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igs" ContentType="application/vnd.openxmlformats-package.digital-signature-origin"/>
  <Default Extension="wdp" ContentType="image/vnd.ms-photo"/>
  <Default Extension="xml" ContentType="application/xml"/>
  <Override PartName="/word/document.xml" ContentType="application/vnd.openxmlformats-officedocument.wordprocessingml.document.main+xml"/>
  <Override PartName="/word/footer2.xml" ContentType="application/vnd.openxmlformats-officedocument.wordprocessingml.footer+xml"/>
  <Override PartName="/word/footer1.xml" ContentType="application/vnd.openxmlformats-officedocument.wordprocessingml.footer+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charts/style1.xml" ContentType="application/vnd.ms-office.chartstyle+xml"/>
  <Override PartName="/word/charts/colors1.xml" ContentType="application/vnd.ms-office.chartcolorstyle+xml"/>
  <Override PartName="/word/theme/theme1.xml" ContentType="application/vnd.openxmlformats-officedocument.theme+xml"/>
  <Override PartName="/word/charts/chart1.xml" ContentType="application/vnd.openxmlformats-officedocument.drawingml.chart+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customXml/itemProps1.xml" ContentType="application/vnd.openxmlformats-officedocument.customXmlProperties+xml"/>
  <Override PartName="/word/styles.xml" ContentType="application/vnd.openxmlformats-officedocument.wordprocessingml.styles+xml"/>
  <Override PartName="/_xmlsignatures/sig2.xml" ContentType="application/vnd.openxmlformats-package.digital-signature-xmlsignatur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1D377A" w14:textId="241D4D47" w:rsidR="001B4EA6" w:rsidRDefault="001B4EA6" w:rsidP="00130659"/>
    <w:p w14:paraId="547F3272" w14:textId="1032081B" w:rsidR="00130659" w:rsidRDefault="002072B1" w:rsidP="00130659">
      <w:r w:rsidRPr="009831CF">
        <w:rPr>
          <w:noProof/>
        </w:rPr>
        <w:drawing>
          <wp:anchor distT="0" distB="0" distL="114300" distR="114300" simplePos="0" relativeHeight="251659264" behindDoc="0" locked="1" layoutInCell="1" allowOverlap="1" wp14:anchorId="6A6DB7EB" wp14:editId="17044BEB">
            <wp:simplePos x="0" y="0"/>
            <wp:positionH relativeFrom="margin">
              <wp:posOffset>0</wp:posOffset>
            </wp:positionH>
            <wp:positionV relativeFrom="page">
              <wp:posOffset>1209040</wp:posOffset>
            </wp:positionV>
            <wp:extent cx="1608124" cy="369686"/>
            <wp:effectExtent l="0" t="0" r="0" b="0"/>
            <wp:wrapNone/>
            <wp:docPr id="16" name="Picture 16" descr="A purple text on a black backgroun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15" descr="A purple text on a black background&#10;&#10;Description automatically generated"/>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1708940" cy="392862"/>
                    </a:xfrm>
                    <a:prstGeom prst="rect">
                      <a:avLst/>
                    </a:prstGeom>
                  </pic:spPr>
                </pic:pic>
              </a:graphicData>
            </a:graphic>
            <wp14:sizeRelH relativeFrom="page">
              <wp14:pctWidth>0</wp14:pctWidth>
            </wp14:sizeRelH>
            <wp14:sizeRelV relativeFrom="page">
              <wp14:pctHeight>0</wp14:pctHeight>
            </wp14:sizeRelV>
          </wp:anchor>
        </w:drawing>
      </w:r>
    </w:p>
    <w:p w14:paraId="03064F5A" w14:textId="3138C90C" w:rsidR="002072B1" w:rsidRDefault="0018779D" w:rsidP="00130659">
      <w:r w:rsidRPr="009831CF">
        <w:rPr>
          <w:noProof/>
        </w:rPr>
        <w:drawing>
          <wp:anchor distT="0" distB="0" distL="114300" distR="114300" simplePos="0" relativeHeight="251661312" behindDoc="0" locked="1" layoutInCell="1" allowOverlap="1" wp14:anchorId="6A85A0EE" wp14:editId="794489F9">
            <wp:simplePos x="0" y="0"/>
            <wp:positionH relativeFrom="margin">
              <wp:posOffset>0</wp:posOffset>
            </wp:positionH>
            <wp:positionV relativeFrom="page">
              <wp:posOffset>1656080</wp:posOffset>
            </wp:positionV>
            <wp:extent cx="3476625" cy="409575"/>
            <wp:effectExtent l="0" t="0" r="0" b="9525"/>
            <wp:wrapNone/>
            <wp:docPr id="19" name="Picture 19"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up of a logo&#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476625" cy="409575"/>
                    </a:xfrm>
                    <a:prstGeom prst="rect">
                      <a:avLst/>
                    </a:prstGeom>
                  </pic:spPr>
                </pic:pic>
              </a:graphicData>
            </a:graphic>
            <wp14:sizeRelH relativeFrom="page">
              <wp14:pctWidth>0</wp14:pctWidth>
            </wp14:sizeRelH>
            <wp14:sizeRelV relativeFrom="page">
              <wp14:pctHeight>0</wp14:pctHeight>
            </wp14:sizeRelV>
          </wp:anchor>
        </w:drawing>
      </w:r>
    </w:p>
    <w:p w14:paraId="50CA0E79" w14:textId="77777777" w:rsidR="002072B1" w:rsidRDefault="002072B1" w:rsidP="00130659"/>
    <w:p w14:paraId="1B3C55B3" w14:textId="77777777" w:rsidR="002072B1" w:rsidRDefault="002072B1" w:rsidP="00130659"/>
    <w:p w14:paraId="2EE70CE1" w14:textId="77777777" w:rsidR="002072B1" w:rsidRDefault="002072B1" w:rsidP="00130659"/>
    <w:p w14:paraId="405C4C36" w14:textId="77777777" w:rsidR="002072B1" w:rsidRPr="00130659" w:rsidRDefault="002072B1" w:rsidP="00130659"/>
    <w:p w14:paraId="4B5475C3" w14:textId="1B164F75" w:rsidR="00553866" w:rsidRPr="00E470A5" w:rsidRDefault="00272125" w:rsidP="007D7626">
      <w:pPr>
        <w:pStyle w:val="Title"/>
        <w:rPr>
          <w:rFonts w:cs="Arial"/>
          <w:sz w:val="40"/>
          <w:szCs w:val="40"/>
        </w:rPr>
      </w:pPr>
      <w:r w:rsidRPr="00E470A5">
        <w:rPr>
          <w:rFonts w:cs="Arial"/>
          <w:sz w:val="40"/>
          <w:szCs w:val="40"/>
        </w:rPr>
        <w:t>Nexus between Energy,</w:t>
      </w:r>
      <w:r w:rsidR="00212EE2" w:rsidRPr="00E470A5">
        <w:rPr>
          <w:rFonts w:cs="Arial"/>
          <w:sz w:val="40"/>
          <w:szCs w:val="40"/>
        </w:rPr>
        <w:t xml:space="preserve"> </w:t>
      </w:r>
      <w:r w:rsidR="00B916E4" w:rsidRPr="00E470A5">
        <w:rPr>
          <w:rFonts w:cs="Arial"/>
          <w:sz w:val="40"/>
          <w:szCs w:val="40"/>
        </w:rPr>
        <w:t>Environment and</w:t>
      </w:r>
      <w:r w:rsidR="009F576A" w:rsidRPr="00E470A5">
        <w:rPr>
          <w:rFonts w:cs="Arial"/>
          <w:sz w:val="40"/>
          <w:szCs w:val="40"/>
        </w:rPr>
        <w:t xml:space="preserve"> </w:t>
      </w:r>
      <w:r w:rsidR="00BB0803" w:rsidRPr="00E470A5">
        <w:rPr>
          <w:rFonts w:cs="Arial"/>
          <w:sz w:val="40"/>
          <w:szCs w:val="40"/>
        </w:rPr>
        <w:t>Economic</w:t>
      </w:r>
      <w:r w:rsidRPr="00E470A5">
        <w:rPr>
          <w:rFonts w:cs="Arial"/>
          <w:sz w:val="40"/>
          <w:szCs w:val="40"/>
        </w:rPr>
        <w:t xml:space="preserve"> </w:t>
      </w:r>
      <w:r w:rsidR="00266230" w:rsidRPr="00E470A5">
        <w:rPr>
          <w:rFonts w:cs="Arial"/>
          <w:sz w:val="40"/>
          <w:szCs w:val="40"/>
        </w:rPr>
        <w:t xml:space="preserve">Growth </w:t>
      </w:r>
      <w:r w:rsidRPr="00E470A5">
        <w:rPr>
          <w:rFonts w:cs="Arial"/>
          <w:sz w:val="40"/>
          <w:szCs w:val="40"/>
        </w:rPr>
        <w:t xml:space="preserve">Dynamics in the United </w:t>
      </w:r>
      <w:r w:rsidR="007D7626" w:rsidRPr="00E470A5">
        <w:rPr>
          <w:rFonts w:cs="Arial"/>
          <w:sz w:val="40"/>
          <w:szCs w:val="40"/>
        </w:rPr>
        <w:t>States</w:t>
      </w:r>
      <w:r w:rsidR="007D7626">
        <w:rPr>
          <w:rFonts w:cs="Arial"/>
          <w:sz w:val="40"/>
          <w:szCs w:val="40"/>
        </w:rPr>
        <w:t>:</w:t>
      </w:r>
      <w:r w:rsidR="007D7626" w:rsidRPr="007D7626">
        <w:rPr>
          <w:rFonts w:cs="Arial"/>
          <w:sz w:val="40"/>
          <w:szCs w:val="40"/>
        </w:rPr>
        <w:t xml:space="preserve"> A</w:t>
      </w:r>
      <w:r w:rsidR="007D7626" w:rsidRPr="007D7626">
        <w:rPr>
          <w:rFonts w:cs="Arial"/>
          <w:sz w:val="40"/>
          <w:szCs w:val="40"/>
        </w:rPr>
        <w:t xml:space="preserve"> Holistic Analysis of CO2 Emissions</w:t>
      </w:r>
    </w:p>
    <w:p w14:paraId="01D51702" w14:textId="77777777" w:rsidR="00553866" w:rsidRDefault="00553866" w:rsidP="0061089D">
      <w:pPr>
        <w:pStyle w:val="Title"/>
      </w:pPr>
    </w:p>
    <w:p w14:paraId="679411E1" w14:textId="77777777" w:rsidR="004811B4" w:rsidRPr="004811B4" w:rsidRDefault="004811B4" w:rsidP="004811B4"/>
    <w:p w14:paraId="282BDFB6" w14:textId="77777777" w:rsidR="008F63B4" w:rsidRPr="008F63B4" w:rsidRDefault="008F63B4" w:rsidP="008F63B4"/>
    <w:p w14:paraId="43BCE454" w14:textId="77777777" w:rsidR="000772D5" w:rsidRPr="00C0009C" w:rsidRDefault="00553866" w:rsidP="0061089D">
      <w:pPr>
        <w:pStyle w:val="Title"/>
        <w:rPr>
          <w:rFonts w:cs="Arial"/>
          <w:lang w:val="pl-PL"/>
        </w:rPr>
      </w:pPr>
      <w:r w:rsidRPr="00D869EC">
        <w:rPr>
          <w:rFonts w:cs="Arial"/>
          <w:sz w:val="36"/>
          <w:szCs w:val="36"/>
          <w:lang w:val="pl-PL"/>
        </w:rPr>
        <w:t>by</w:t>
      </w:r>
      <w:r w:rsidR="00FC10C5" w:rsidRPr="00C0009C">
        <w:rPr>
          <w:rFonts w:cs="Arial"/>
          <w:lang w:val="pl-PL"/>
        </w:rPr>
        <w:t xml:space="preserve"> </w:t>
      </w:r>
    </w:p>
    <w:p w14:paraId="79C0870C" w14:textId="77777777" w:rsidR="000772D5" w:rsidRPr="00FC4015" w:rsidRDefault="00FC10C5" w:rsidP="0061089D">
      <w:pPr>
        <w:pStyle w:val="Title"/>
        <w:rPr>
          <w:rFonts w:cs="Arial"/>
          <w:sz w:val="48"/>
          <w:szCs w:val="48"/>
          <w:lang w:val="pl-PL"/>
        </w:rPr>
      </w:pPr>
      <w:r w:rsidRPr="00FC4015">
        <w:rPr>
          <w:rFonts w:cs="Arial"/>
          <w:sz w:val="48"/>
          <w:szCs w:val="48"/>
          <w:lang w:val="pl-PL"/>
        </w:rPr>
        <w:t>Naga Sai Prudhvi Balam</w:t>
      </w:r>
      <w:r w:rsidR="000772D5" w:rsidRPr="00FC4015">
        <w:rPr>
          <w:rFonts w:cs="Arial"/>
          <w:sz w:val="48"/>
          <w:szCs w:val="48"/>
          <w:lang w:val="pl-PL"/>
        </w:rPr>
        <w:t xml:space="preserve"> </w:t>
      </w:r>
    </w:p>
    <w:p w14:paraId="6AEE3DC7" w14:textId="40904554" w:rsidR="00E904D5" w:rsidRPr="00C0009C" w:rsidRDefault="000772D5" w:rsidP="0061089D">
      <w:pPr>
        <w:pStyle w:val="Title"/>
        <w:rPr>
          <w:rFonts w:cs="Arial"/>
          <w:sz w:val="40"/>
          <w:szCs w:val="40"/>
          <w:lang w:val="pl-PL"/>
        </w:rPr>
      </w:pPr>
      <w:r w:rsidRPr="00C0009C">
        <w:rPr>
          <w:rFonts w:cs="Arial"/>
          <w:sz w:val="40"/>
          <w:szCs w:val="40"/>
          <w:lang w:val="pl-PL"/>
        </w:rPr>
        <w:t>(W1947978)</w:t>
      </w:r>
    </w:p>
    <w:p w14:paraId="1446BC2B" w14:textId="77777777" w:rsidR="000772D5" w:rsidRPr="00B248A9" w:rsidRDefault="000772D5" w:rsidP="000772D5">
      <w:pPr>
        <w:rPr>
          <w:lang w:val="pl-PL"/>
        </w:rPr>
      </w:pPr>
    </w:p>
    <w:p w14:paraId="2FB64AD1" w14:textId="05407E85" w:rsidR="000772D5" w:rsidRPr="00467BCC" w:rsidRDefault="000772D5" w:rsidP="0061089D">
      <w:pPr>
        <w:pStyle w:val="Title"/>
        <w:rPr>
          <w:rFonts w:cs="Arial"/>
          <w:b w:val="0"/>
          <w:sz w:val="28"/>
          <w:szCs w:val="28"/>
        </w:rPr>
      </w:pPr>
      <w:r w:rsidRPr="00467BCC">
        <w:rPr>
          <w:rFonts w:cs="Arial"/>
          <w:b w:val="0"/>
          <w:sz w:val="28"/>
          <w:szCs w:val="28"/>
        </w:rPr>
        <w:t>Supervised by</w:t>
      </w:r>
    </w:p>
    <w:p w14:paraId="6F029E76" w14:textId="02E719E2" w:rsidR="00FC10C5" w:rsidRPr="00467BCC" w:rsidRDefault="00824B0D" w:rsidP="0061089D">
      <w:pPr>
        <w:pStyle w:val="Title"/>
        <w:rPr>
          <w:rFonts w:cs="Arial"/>
          <w:b w:val="0"/>
          <w:sz w:val="28"/>
          <w:szCs w:val="28"/>
        </w:rPr>
      </w:pPr>
      <w:r w:rsidRPr="00E175C4">
        <w:rPr>
          <w:rFonts w:cs="Arial"/>
          <w:b w:val="0"/>
          <w:bCs w:val="0"/>
          <w:sz w:val="28"/>
          <w:szCs w:val="28"/>
        </w:rPr>
        <w:t>P</w:t>
      </w:r>
      <w:r w:rsidR="00E175C4" w:rsidRPr="00E175C4">
        <w:rPr>
          <w:rFonts w:cs="Arial"/>
          <w:b w:val="0"/>
          <w:bCs w:val="0"/>
          <w:sz w:val="28"/>
          <w:szCs w:val="28"/>
        </w:rPr>
        <w:t xml:space="preserve">ROFESSOR </w:t>
      </w:r>
      <w:r w:rsidR="00695EF6" w:rsidRPr="00E175C4">
        <w:rPr>
          <w:rFonts w:cs="Arial"/>
          <w:b w:val="0"/>
          <w:bCs w:val="0"/>
          <w:sz w:val="28"/>
          <w:szCs w:val="28"/>
        </w:rPr>
        <w:t>E</w:t>
      </w:r>
      <w:r w:rsidR="00E175C4" w:rsidRPr="00E175C4">
        <w:rPr>
          <w:rFonts w:cs="Arial"/>
          <w:b w:val="0"/>
          <w:bCs w:val="0"/>
          <w:sz w:val="28"/>
          <w:szCs w:val="28"/>
        </w:rPr>
        <w:t>DMUND</w:t>
      </w:r>
      <w:r w:rsidR="00695EF6" w:rsidRPr="00E175C4">
        <w:rPr>
          <w:rFonts w:cs="Arial"/>
          <w:b w:val="0"/>
          <w:bCs w:val="0"/>
          <w:sz w:val="28"/>
          <w:szCs w:val="28"/>
        </w:rPr>
        <w:t xml:space="preserve"> </w:t>
      </w:r>
      <w:r w:rsidR="00E175C4" w:rsidRPr="00E175C4">
        <w:rPr>
          <w:rFonts w:cs="Arial"/>
          <w:b w:val="0"/>
          <w:bCs w:val="0"/>
          <w:sz w:val="28"/>
          <w:szCs w:val="28"/>
        </w:rPr>
        <w:t>GALL</w:t>
      </w:r>
    </w:p>
    <w:p w14:paraId="10ADBEBD" w14:textId="77777777" w:rsidR="00BD4BA5" w:rsidRDefault="00BD4BA5" w:rsidP="0061089D">
      <w:pPr>
        <w:pStyle w:val="Title"/>
      </w:pPr>
    </w:p>
    <w:p w14:paraId="0F1BCE42" w14:textId="77777777" w:rsidR="009C0957" w:rsidRDefault="009C0957" w:rsidP="009C0957"/>
    <w:p w14:paraId="626B6F87" w14:textId="77777777" w:rsidR="009C0957" w:rsidRDefault="009C0957" w:rsidP="009C0957"/>
    <w:p w14:paraId="140AFC5D" w14:textId="77777777" w:rsidR="009C0957" w:rsidRPr="009C0957" w:rsidRDefault="009C0957" w:rsidP="009C0957"/>
    <w:p w14:paraId="302E6525" w14:textId="77777777" w:rsidR="00BD4BA5" w:rsidRDefault="00BD4BA5" w:rsidP="0061089D">
      <w:pPr>
        <w:pStyle w:val="Title"/>
      </w:pPr>
    </w:p>
    <w:p w14:paraId="26940498" w14:textId="77777777" w:rsidR="00400B4D" w:rsidRPr="00467BCC" w:rsidRDefault="00C25F63" w:rsidP="002B0B3C">
      <w:pPr>
        <w:pStyle w:val="Title"/>
        <w:rPr>
          <w:rFonts w:cs="Arial"/>
          <w:b w:val="0"/>
          <w:bCs w:val="0"/>
          <w:sz w:val="24"/>
          <w:szCs w:val="24"/>
        </w:rPr>
      </w:pPr>
      <w:r w:rsidRPr="00467BCC">
        <w:rPr>
          <w:rFonts w:cs="Arial"/>
          <w:b w:val="0"/>
          <w:bCs w:val="0"/>
          <w:sz w:val="24"/>
          <w:szCs w:val="24"/>
        </w:rPr>
        <w:t xml:space="preserve">Submitted in partial fulfilment of the requirements of </w:t>
      </w:r>
    </w:p>
    <w:p w14:paraId="4E0ED240" w14:textId="20099238" w:rsidR="00400B4D" w:rsidRPr="00467BCC" w:rsidRDefault="008744DF" w:rsidP="002B0B3C">
      <w:pPr>
        <w:pStyle w:val="Title"/>
        <w:rPr>
          <w:rFonts w:cs="Arial"/>
          <w:b w:val="0"/>
          <w:bCs w:val="0"/>
          <w:sz w:val="24"/>
          <w:szCs w:val="24"/>
        </w:rPr>
      </w:pPr>
      <w:r w:rsidRPr="00467BCC">
        <w:rPr>
          <w:rFonts w:cs="Arial"/>
          <w:b w:val="0"/>
          <w:bCs w:val="0"/>
          <w:sz w:val="24"/>
          <w:szCs w:val="24"/>
        </w:rPr>
        <w:t xml:space="preserve"> </w:t>
      </w:r>
      <w:r w:rsidR="00C25F63" w:rsidRPr="00467BCC">
        <w:rPr>
          <w:rFonts w:cs="Arial"/>
          <w:b w:val="0"/>
          <w:bCs w:val="0"/>
          <w:sz w:val="24"/>
          <w:szCs w:val="24"/>
        </w:rPr>
        <w:t xml:space="preserve">the School of Computer Science &amp; Engineering </w:t>
      </w:r>
    </w:p>
    <w:p w14:paraId="30370CB1" w14:textId="77777777" w:rsidR="00400B4D" w:rsidRPr="00467BCC" w:rsidRDefault="00C25F63" w:rsidP="002B0B3C">
      <w:pPr>
        <w:pStyle w:val="Title"/>
        <w:rPr>
          <w:rFonts w:cs="Arial"/>
          <w:b w:val="0"/>
          <w:bCs w:val="0"/>
          <w:sz w:val="24"/>
          <w:szCs w:val="24"/>
        </w:rPr>
      </w:pPr>
      <w:r w:rsidRPr="00467BCC">
        <w:rPr>
          <w:rFonts w:cs="Arial"/>
          <w:b w:val="0"/>
          <w:bCs w:val="0"/>
          <w:sz w:val="24"/>
          <w:szCs w:val="24"/>
        </w:rPr>
        <w:t xml:space="preserve">of the University of Westminster </w:t>
      </w:r>
    </w:p>
    <w:p w14:paraId="1B6F0967" w14:textId="29A4BEC3" w:rsidR="00C25F63" w:rsidRDefault="00C25F63" w:rsidP="002B0B3C">
      <w:pPr>
        <w:pStyle w:val="Title"/>
        <w:rPr>
          <w:rFonts w:cs="Arial"/>
          <w:b w:val="0"/>
          <w:bCs w:val="0"/>
          <w:sz w:val="24"/>
          <w:szCs w:val="24"/>
        </w:rPr>
      </w:pPr>
      <w:r w:rsidRPr="00467BCC">
        <w:rPr>
          <w:rFonts w:cs="Arial"/>
          <w:b w:val="0"/>
          <w:bCs w:val="0"/>
          <w:sz w:val="24"/>
          <w:szCs w:val="24"/>
        </w:rPr>
        <w:t>for award of the Master of Science</w:t>
      </w:r>
    </w:p>
    <w:p w14:paraId="05825EC7" w14:textId="77777777" w:rsidR="00467BCC" w:rsidRPr="00467BCC" w:rsidRDefault="00467BCC" w:rsidP="00467BCC">
      <w:pPr>
        <w:spacing w:after="0"/>
      </w:pPr>
    </w:p>
    <w:p w14:paraId="213D72FA" w14:textId="77777777" w:rsidR="00C25F63" w:rsidRPr="00467BCC" w:rsidRDefault="00C25F63" w:rsidP="002B0B3C">
      <w:pPr>
        <w:pStyle w:val="Title"/>
        <w:rPr>
          <w:rFonts w:cs="Arial"/>
          <w:b w:val="0"/>
          <w:bCs w:val="0"/>
          <w:sz w:val="24"/>
          <w:szCs w:val="24"/>
        </w:rPr>
      </w:pPr>
    </w:p>
    <w:p w14:paraId="342C210A" w14:textId="208F65A9" w:rsidR="00C25F63" w:rsidRPr="00467BCC" w:rsidRDefault="00C25F63" w:rsidP="002B0B3C">
      <w:pPr>
        <w:pStyle w:val="Title"/>
        <w:rPr>
          <w:rFonts w:cs="Arial"/>
          <w:b w:val="0"/>
          <w:bCs w:val="0"/>
          <w:sz w:val="24"/>
          <w:szCs w:val="24"/>
        </w:rPr>
      </w:pPr>
      <w:r w:rsidRPr="00467BCC">
        <w:rPr>
          <w:rFonts w:cs="Arial"/>
          <w:b w:val="0"/>
          <w:bCs w:val="0"/>
          <w:sz w:val="24"/>
          <w:szCs w:val="24"/>
        </w:rPr>
        <w:t>J</w:t>
      </w:r>
      <w:r w:rsidR="00B35B0D">
        <w:rPr>
          <w:rFonts w:cs="Arial"/>
          <w:b w:val="0"/>
          <w:bCs w:val="0"/>
          <w:sz w:val="24"/>
          <w:szCs w:val="24"/>
        </w:rPr>
        <w:t>ANUARY</w:t>
      </w:r>
      <w:r w:rsidRPr="00467BCC">
        <w:rPr>
          <w:rFonts w:cs="Arial"/>
          <w:b w:val="0"/>
          <w:bCs w:val="0"/>
          <w:sz w:val="24"/>
          <w:szCs w:val="24"/>
        </w:rPr>
        <w:t xml:space="preserve"> 2024</w:t>
      </w:r>
    </w:p>
    <w:p w14:paraId="6007188A" w14:textId="0B454A64" w:rsidR="00A21353" w:rsidRDefault="00A21353" w:rsidP="00004A28">
      <w:pPr>
        <w:pStyle w:val="Title"/>
        <w:rPr>
          <w:b w:val="0"/>
          <w:bCs w:val="0"/>
        </w:rPr>
      </w:pPr>
      <w:r w:rsidRPr="007E0742">
        <w:rPr>
          <w:rFonts w:cs="Arial"/>
        </w:rPr>
        <w:lastRenderedPageBreak/>
        <w:t>DECLARATION</w:t>
      </w:r>
    </w:p>
    <w:p w14:paraId="47711B2E" w14:textId="77777777" w:rsidR="00A21353" w:rsidRDefault="00A21353" w:rsidP="00A21353">
      <w:pPr>
        <w:jc w:val="center"/>
        <w:rPr>
          <w:rFonts w:cstheme="minorHAnsi"/>
          <w:b/>
          <w:bCs/>
          <w:spacing w:val="-10"/>
          <w:kern w:val="28"/>
          <w:sz w:val="44"/>
          <w:szCs w:val="44"/>
        </w:rPr>
      </w:pPr>
    </w:p>
    <w:p w14:paraId="51255785" w14:textId="77777777" w:rsidR="00017B17" w:rsidRPr="007E0742" w:rsidRDefault="00A21353" w:rsidP="00DF5F4E">
      <w:pPr>
        <w:jc w:val="both"/>
        <w:rPr>
          <w:rFonts w:cs="Arial"/>
          <w:szCs w:val="20"/>
        </w:rPr>
      </w:pPr>
      <w:r w:rsidRPr="007E0742">
        <w:rPr>
          <w:rFonts w:cs="Arial"/>
          <w:szCs w:val="20"/>
        </w:rPr>
        <w:t xml:space="preserve">I, </w:t>
      </w:r>
      <w:r w:rsidRPr="007E0742">
        <w:rPr>
          <w:rFonts w:cs="Arial"/>
          <w:i/>
          <w:iCs/>
          <w:szCs w:val="20"/>
        </w:rPr>
        <w:t>Naga Sai Prudhvi Balam</w:t>
      </w:r>
      <w:r w:rsidRPr="007E0742">
        <w:rPr>
          <w:rFonts w:cs="Arial"/>
          <w:szCs w:val="20"/>
        </w:rPr>
        <w:t xml:space="preserve">, declare that I am the sole author of this Project; that all references cited have been consulted; that I have conducted all work of which this is a record, and that the finished work lies within the prescribed word limits. </w:t>
      </w:r>
    </w:p>
    <w:p w14:paraId="37972DBF" w14:textId="77777777" w:rsidR="001371B6" w:rsidRPr="007E0742" w:rsidRDefault="001371B6" w:rsidP="001371B6">
      <w:pPr>
        <w:spacing w:after="0"/>
        <w:rPr>
          <w:rFonts w:cs="Arial"/>
          <w:szCs w:val="20"/>
        </w:rPr>
      </w:pPr>
    </w:p>
    <w:p w14:paraId="0409C947" w14:textId="77777777" w:rsidR="00017B17" w:rsidRPr="007E0742" w:rsidRDefault="00A21353" w:rsidP="00A21353">
      <w:pPr>
        <w:rPr>
          <w:rFonts w:cs="Arial"/>
          <w:szCs w:val="20"/>
        </w:rPr>
      </w:pPr>
      <w:r w:rsidRPr="007E0742">
        <w:rPr>
          <w:rFonts w:cs="Arial"/>
          <w:szCs w:val="20"/>
        </w:rPr>
        <w:t xml:space="preserve">This has not previously been accepted as part of any other degree submission. </w:t>
      </w:r>
    </w:p>
    <w:p w14:paraId="43E06823" w14:textId="77777777" w:rsidR="00017B17" w:rsidRPr="007E0742" w:rsidRDefault="00017B17" w:rsidP="00A21353">
      <w:pPr>
        <w:rPr>
          <w:rFonts w:cs="Arial"/>
          <w:szCs w:val="20"/>
        </w:rPr>
      </w:pPr>
    </w:p>
    <w:p w14:paraId="5020B23E" w14:textId="77777777" w:rsidR="001371B6" w:rsidRPr="007E0742" w:rsidRDefault="001371B6" w:rsidP="00A21353">
      <w:pPr>
        <w:rPr>
          <w:rFonts w:cs="Arial"/>
          <w:szCs w:val="20"/>
        </w:rPr>
      </w:pPr>
    </w:p>
    <w:p w14:paraId="6537439C" w14:textId="6BBE1AF1" w:rsidR="00E904D5" w:rsidRPr="007E0742" w:rsidRDefault="00A21353" w:rsidP="00C26AFC">
      <w:pPr>
        <w:ind w:left="720"/>
        <w:rPr>
          <w:rFonts w:cs="Arial"/>
          <w:szCs w:val="20"/>
        </w:rPr>
      </w:pPr>
      <w:r w:rsidRPr="007E0742">
        <w:rPr>
          <w:rFonts w:cs="Arial"/>
          <w:szCs w:val="20"/>
        </w:rPr>
        <w:t>Signed :</w:t>
      </w:r>
      <w:r w:rsidR="00C26AFC" w:rsidRPr="007E0742">
        <w:rPr>
          <w:rFonts w:cs="Arial"/>
          <w:szCs w:val="20"/>
        </w:rPr>
        <w:t xml:space="preserve"> </w:t>
      </w:r>
      <w:r w:rsidR="00A81002">
        <w:rPr>
          <w:rFonts w:cs="Arial"/>
          <w:bCs/>
          <w:iCs/>
          <w:sz w:val="22"/>
          <w:lang w:eastAsia="en-GB"/>
        </w:rPr>
        <w:pict w14:anchorId="5E89E90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Microsoft Office Signature Line..." style="width:192pt;height:55.8pt">
            <v:imagedata r:id="rId10" o:title=""/>
            <o:lock v:ext="edit" ungrouping="t" rotation="t" cropping="t" verticies="t" text="t" grouping="t"/>
            <o:signatureline v:ext="edit" id="{85138C42-6C42-4917-9C81-173AC6E24245}" provid="{00000000-0000-0000-0000-000000000000}" issignatureline="t"/>
          </v:shape>
        </w:pict>
      </w:r>
    </w:p>
    <w:p w14:paraId="7339A8E6" w14:textId="1D2CA0B6" w:rsidR="00C26AFC" w:rsidRPr="007E0742" w:rsidRDefault="00C26AFC" w:rsidP="00C26AFC">
      <w:pPr>
        <w:ind w:left="720"/>
        <w:rPr>
          <w:rFonts w:cs="Arial"/>
          <w:szCs w:val="20"/>
        </w:rPr>
      </w:pPr>
      <w:r w:rsidRPr="007E0742">
        <w:rPr>
          <w:rFonts w:cs="Arial"/>
          <w:szCs w:val="20"/>
        </w:rPr>
        <w:t xml:space="preserve">   Date :  </w:t>
      </w:r>
      <w:r w:rsidRPr="007E0742">
        <w:rPr>
          <w:rFonts w:cs="Arial"/>
          <w:szCs w:val="20"/>
          <w:u w:val="single"/>
        </w:rPr>
        <w:t xml:space="preserve"> </w:t>
      </w:r>
      <w:r w:rsidRPr="007E0742">
        <w:rPr>
          <w:rFonts w:cs="Arial"/>
          <w:szCs w:val="20"/>
        </w:rPr>
        <w:t>_____</w:t>
      </w:r>
      <w:r w:rsidR="00A81002" w:rsidRPr="00A81002">
        <w:rPr>
          <w:rFonts w:cs="Arial"/>
          <w:szCs w:val="20"/>
          <w:u w:val="single"/>
        </w:rPr>
        <w:t>11/01/2024</w:t>
      </w:r>
      <w:r w:rsidRPr="007E0742">
        <w:rPr>
          <w:rFonts w:cs="Arial"/>
          <w:szCs w:val="20"/>
        </w:rPr>
        <w:t>_________</w:t>
      </w:r>
      <w:r w:rsidR="00A81002">
        <w:rPr>
          <w:rFonts w:cs="Arial"/>
          <w:szCs w:val="20"/>
        </w:rPr>
        <w:t>___________</w:t>
      </w:r>
    </w:p>
    <w:p w14:paraId="1ACB743D" w14:textId="77777777" w:rsidR="00E904D5" w:rsidRDefault="00E904D5" w:rsidP="00E904D5"/>
    <w:p w14:paraId="7A5D8E03" w14:textId="77777777" w:rsidR="00E904D5" w:rsidRDefault="00E904D5" w:rsidP="00E904D5"/>
    <w:p w14:paraId="05E42D96" w14:textId="77777777" w:rsidR="00E904D5" w:rsidRDefault="00E904D5" w:rsidP="00E904D5"/>
    <w:p w14:paraId="725E575F" w14:textId="77777777" w:rsidR="00177C3F" w:rsidRDefault="00177C3F" w:rsidP="00E904D5"/>
    <w:p w14:paraId="58459031" w14:textId="77777777" w:rsidR="00177C3F" w:rsidRDefault="00177C3F" w:rsidP="00E904D5"/>
    <w:p w14:paraId="0CC8CA12" w14:textId="77777777" w:rsidR="00177C3F" w:rsidRDefault="00177C3F" w:rsidP="00E904D5"/>
    <w:p w14:paraId="35025998" w14:textId="77777777" w:rsidR="00177C3F" w:rsidRDefault="00177C3F" w:rsidP="00E904D5"/>
    <w:p w14:paraId="7EC49989" w14:textId="77777777" w:rsidR="00177C3F" w:rsidRDefault="00177C3F" w:rsidP="00E904D5"/>
    <w:p w14:paraId="4602FF76" w14:textId="77777777" w:rsidR="00177C3F" w:rsidRDefault="00177C3F" w:rsidP="00E904D5"/>
    <w:p w14:paraId="6C9C7578" w14:textId="77777777" w:rsidR="00177C3F" w:rsidRDefault="00177C3F" w:rsidP="00E904D5"/>
    <w:p w14:paraId="1E30262D" w14:textId="77777777" w:rsidR="00177C3F" w:rsidRDefault="00177C3F" w:rsidP="00E904D5"/>
    <w:p w14:paraId="18BC3492" w14:textId="77777777" w:rsidR="006B0E1C" w:rsidRDefault="006B0E1C" w:rsidP="002B0B3C">
      <w:pPr>
        <w:pStyle w:val="Title"/>
      </w:pPr>
    </w:p>
    <w:p w14:paraId="46E1C2CF" w14:textId="77777777" w:rsidR="006B0E1C" w:rsidRDefault="006B0E1C" w:rsidP="002B0B3C">
      <w:pPr>
        <w:pStyle w:val="Title"/>
      </w:pPr>
    </w:p>
    <w:p w14:paraId="0F291F95" w14:textId="77777777" w:rsidR="006B0E1C" w:rsidRDefault="006B0E1C" w:rsidP="002B0B3C">
      <w:pPr>
        <w:pStyle w:val="Title"/>
      </w:pPr>
    </w:p>
    <w:p w14:paraId="1294CCFE" w14:textId="77777777" w:rsidR="00B84C7D" w:rsidRPr="00B84C7D" w:rsidRDefault="00B84C7D" w:rsidP="00B84C7D"/>
    <w:p w14:paraId="7B0957BD" w14:textId="4A03B8AD" w:rsidR="00177C3F" w:rsidRDefault="00177C3F" w:rsidP="00021050">
      <w:pPr>
        <w:pStyle w:val="Title"/>
      </w:pPr>
      <w:r w:rsidRPr="0061089D">
        <w:lastRenderedPageBreak/>
        <w:t>FORM OF CONSENT</w:t>
      </w:r>
    </w:p>
    <w:p w14:paraId="005252A0" w14:textId="77777777" w:rsidR="00177C3F" w:rsidRDefault="00177C3F" w:rsidP="00E904D5"/>
    <w:p w14:paraId="1D5CCB9D" w14:textId="77777777" w:rsidR="00177C3F" w:rsidRDefault="00177C3F" w:rsidP="00240B0A"/>
    <w:p w14:paraId="56753BDF" w14:textId="3AD52BA0" w:rsidR="00E904D5" w:rsidRPr="00E62C8C" w:rsidRDefault="002B0B3C" w:rsidP="00DF5F4E">
      <w:pPr>
        <w:jc w:val="both"/>
        <w:rPr>
          <w:rFonts w:cs="Arial"/>
          <w:szCs w:val="20"/>
        </w:rPr>
      </w:pPr>
      <w:r w:rsidRPr="00E62C8C">
        <w:rPr>
          <w:rFonts w:cs="Arial"/>
          <w:szCs w:val="20"/>
        </w:rPr>
        <w:t xml:space="preserve">I, </w:t>
      </w:r>
      <w:r w:rsidR="00945133" w:rsidRPr="00E62C8C">
        <w:rPr>
          <w:rFonts w:cs="Arial"/>
          <w:szCs w:val="20"/>
        </w:rPr>
        <w:t>Naga Sai Prudhvi Balam</w:t>
      </w:r>
      <w:r w:rsidRPr="00E62C8C">
        <w:rPr>
          <w:rFonts w:cs="Arial"/>
          <w:szCs w:val="20"/>
        </w:rPr>
        <w:t xml:space="preserve">, hereby consent that this Project, submitted in partial fulfilment of the requirements for the award of the MSc degree, if successful, may be made available in paper or electronic format for inter-library loan or photocopying (subject to the law of copyright), and that the title and abstract may be made available to outside </w:t>
      </w:r>
      <w:r w:rsidR="00E62C8C" w:rsidRPr="00E62C8C">
        <w:rPr>
          <w:rFonts w:cs="Arial"/>
          <w:szCs w:val="20"/>
        </w:rPr>
        <w:t>organizations</w:t>
      </w:r>
      <w:r w:rsidRPr="00E62C8C">
        <w:rPr>
          <w:rFonts w:cs="Arial"/>
          <w:szCs w:val="20"/>
        </w:rPr>
        <w:t>.</w:t>
      </w:r>
    </w:p>
    <w:p w14:paraId="3DF0AB2D" w14:textId="77777777" w:rsidR="00F23E2B" w:rsidRPr="00E62C8C" w:rsidRDefault="00F23E2B" w:rsidP="00F23E2B">
      <w:pPr>
        <w:rPr>
          <w:rFonts w:cs="Arial"/>
          <w:szCs w:val="20"/>
        </w:rPr>
      </w:pPr>
    </w:p>
    <w:p w14:paraId="7FF268FA" w14:textId="77777777" w:rsidR="00240B0A" w:rsidRPr="00E62C8C" w:rsidRDefault="00240B0A" w:rsidP="00240B0A">
      <w:pPr>
        <w:spacing w:after="0"/>
        <w:rPr>
          <w:rFonts w:cs="Arial"/>
          <w:szCs w:val="20"/>
        </w:rPr>
      </w:pPr>
    </w:p>
    <w:p w14:paraId="54E3A2CE" w14:textId="0CBD717F" w:rsidR="00F23E2B" w:rsidRPr="00E62C8C" w:rsidRDefault="00F23E2B" w:rsidP="00F23E2B">
      <w:pPr>
        <w:ind w:left="720"/>
        <w:rPr>
          <w:rFonts w:cs="Arial"/>
          <w:szCs w:val="20"/>
        </w:rPr>
      </w:pPr>
      <w:r w:rsidRPr="00E62C8C">
        <w:rPr>
          <w:rFonts w:cs="Arial"/>
          <w:szCs w:val="20"/>
        </w:rPr>
        <w:t xml:space="preserve">Signed :  </w:t>
      </w:r>
      <w:r w:rsidR="00A81002">
        <w:rPr>
          <w:rFonts w:cs="Arial"/>
          <w:bCs/>
          <w:iCs/>
          <w:sz w:val="22"/>
          <w:lang w:eastAsia="en-GB"/>
        </w:rPr>
        <w:pict w14:anchorId="5F6DA771">
          <v:shape id="_x0000_i1028" type="#_x0000_t75" alt="Microsoft Office Signature Line..." style="width:192pt;height:55.8pt">
            <v:imagedata r:id="rId10" o:title=""/>
            <o:lock v:ext="edit" ungrouping="t" rotation="t" cropping="t" verticies="t" text="t" grouping="t"/>
            <o:signatureline v:ext="edit" id="{4C1EE00F-E8BB-4CD5-886A-06A1B4210C37}" provid="{00000000-0000-0000-0000-000000000000}" issignatureline="t"/>
          </v:shape>
        </w:pict>
      </w:r>
    </w:p>
    <w:p w14:paraId="3BE9A149" w14:textId="59BD05E3" w:rsidR="00F23E2B" w:rsidRPr="00E62C8C" w:rsidRDefault="00F23E2B" w:rsidP="00F23E2B">
      <w:pPr>
        <w:ind w:left="720"/>
        <w:rPr>
          <w:rFonts w:cs="Arial"/>
          <w:szCs w:val="20"/>
        </w:rPr>
      </w:pPr>
      <w:r w:rsidRPr="00E62C8C">
        <w:rPr>
          <w:rFonts w:cs="Arial"/>
          <w:szCs w:val="20"/>
        </w:rPr>
        <w:t xml:space="preserve">   Date :  </w:t>
      </w:r>
      <w:r w:rsidRPr="00E62C8C">
        <w:rPr>
          <w:rFonts w:cs="Arial"/>
          <w:szCs w:val="20"/>
          <w:u w:val="single"/>
        </w:rPr>
        <w:t xml:space="preserve"> </w:t>
      </w:r>
      <w:r w:rsidRPr="00E62C8C">
        <w:rPr>
          <w:rFonts w:cs="Arial"/>
          <w:szCs w:val="20"/>
        </w:rPr>
        <w:t>____</w:t>
      </w:r>
      <w:r w:rsidR="00A81002" w:rsidRPr="00A81002">
        <w:rPr>
          <w:rFonts w:cs="Arial"/>
          <w:szCs w:val="20"/>
          <w:u w:val="single"/>
        </w:rPr>
        <w:t>11/01/2024</w:t>
      </w:r>
      <w:r w:rsidRPr="00A81002">
        <w:rPr>
          <w:rFonts w:cs="Arial"/>
          <w:szCs w:val="20"/>
          <w:u w:val="single"/>
        </w:rPr>
        <w:t>________________________</w:t>
      </w:r>
    </w:p>
    <w:p w14:paraId="4CD6C20E" w14:textId="77777777" w:rsidR="00E904D5" w:rsidRDefault="00E904D5" w:rsidP="00E904D5"/>
    <w:p w14:paraId="4A2B71B2" w14:textId="77777777" w:rsidR="00E904D5" w:rsidRDefault="00E904D5" w:rsidP="00E904D5"/>
    <w:p w14:paraId="75E83683" w14:textId="77777777" w:rsidR="00E904D5" w:rsidRDefault="00E904D5" w:rsidP="00E904D5"/>
    <w:p w14:paraId="0819C70A" w14:textId="77777777" w:rsidR="00240B0A" w:rsidRDefault="00240B0A" w:rsidP="00E904D5"/>
    <w:p w14:paraId="3280A99D" w14:textId="77777777" w:rsidR="00240B0A" w:rsidRDefault="00240B0A" w:rsidP="00E904D5"/>
    <w:p w14:paraId="0DE1BE37" w14:textId="77777777" w:rsidR="00240B0A" w:rsidRDefault="00240B0A" w:rsidP="00E904D5"/>
    <w:p w14:paraId="20506489" w14:textId="77777777" w:rsidR="00653BE6" w:rsidRDefault="00653BE6" w:rsidP="00E904D5"/>
    <w:p w14:paraId="3B0DE7DA" w14:textId="77777777" w:rsidR="00653BE6" w:rsidRDefault="00653BE6" w:rsidP="00E904D5"/>
    <w:p w14:paraId="34807553" w14:textId="77777777" w:rsidR="00653BE6" w:rsidRDefault="00653BE6" w:rsidP="00E904D5"/>
    <w:p w14:paraId="0DE58A6A" w14:textId="77777777" w:rsidR="00653BE6" w:rsidRDefault="00653BE6" w:rsidP="00E904D5"/>
    <w:p w14:paraId="0ADEF86D" w14:textId="77777777" w:rsidR="00653BE6" w:rsidRDefault="00653BE6" w:rsidP="00E904D5"/>
    <w:p w14:paraId="736258D4" w14:textId="77777777" w:rsidR="00653BE6" w:rsidRDefault="00653BE6" w:rsidP="00E904D5"/>
    <w:p w14:paraId="1A58A94A" w14:textId="77777777" w:rsidR="00E904D5" w:rsidRDefault="00E904D5" w:rsidP="00E904D5"/>
    <w:p w14:paraId="76E41076" w14:textId="77777777" w:rsidR="00EB11EC" w:rsidRDefault="00EB11EC" w:rsidP="00E904D5"/>
    <w:p w14:paraId="712D2D8C" w14:textId="77777777" w:rsidR="001C76B0" w:rsidRDefault="001C76B0" w:rsidP="00021050">
      <w:pPr>
        <w:pStyle w:val="Title"/>
        <w:jc w:val="left"/>
      </w:pPr>
    </w:p>
    <w:p w14:paraId="5E3422B0" w14:textId="77777777" w:rsidR="00021050" w:rsidRPr="00021050" w:rsidRDefault="00021050" w:rsidP="00021050"/>
    <w:p w14:paraId="4017AF88" w14:textId="0ECC2767" w:rsidR="00727488" w:rsidRDefault="00727488" w:rsidP="005B6631">
      <w:pPr>
        <w:pStyle w:val="Title"/>
      </w:pPr>
      <w:r>
        <w:lastRenderedPageBreak/>
        <w:t>Abstract</w:t>
      </w:r>
    </w:p>
    <w:p w14:paraId="58BACAAA" w14:textId="77777777" w:rsidR="00DB1476" w:rsidRPr="00DB1476" w:rsidRDefault="00DB1476" w:rsidP="00DB1476"/>
    <w:p w14:paraId="1312EA26" w14:textId="77777777" w:rsidR="001C76B0" w:rsidRPr="001C76B0" w:rsidRDefault="001C76B0" w:rsidP="001C76B0">
      <w:pPr>
        <w:spacing w:after="0"/>
      </w:pPr>
    </w:p>
    <w:p w14:paraId="71BAEE05" w14:textId="22D0E132" w:rsidR="00F17F3E" w:rsidRPr="00F7563C" w:rsidRDefault="00A215FC" w:rsidP="00C03641">
      <w:pPr>
        <w:spacing w:line="360" w:lineRule="auto"/>
        <w:jc w:val="both"/>
        <w:rPr>
          <w:rFonts w:cs="Arial"/>
          <w:color w:val="202020"/>
          <w:szCs w:val="20"/>
          <w:shd w:val="clear" w:color="auto" w:fill="FFFFFF"/>
        </w:rPr>
      </w:pPr>
      <w:r w:rsidRPr="00F7563C">
        <w:rPr>
          <w:rFonts w:cs="Arial"/>
          <w:color w:val="202020"/>
          <w:szCs w:val="20"/>
          <w:shd w:val="clear" w:color="auto" w:fill="FFFFFF"/>
        </w:rPr>
        <w:t xml:space="preserve">Economic growth affects the way a country uses energy and in return is likely to increase the rate of carbon dioxide (CO2) emissions in the atmosphere. It comes as a result of development and increases in industries, which consume more and more </w:t>
      </w:r>
      <w:r w:rsidR="008D25EE" w:rsidRPr="00F7563C">
        <w:rPr>
          <w:rFonts w:cs="Arial"/>
          <w:color w:val="202020"/>
          <w:szCs w:val="20"/>
          <w:shd w:val="clear" w:color="auto" w:fill="FFFFFF"/>
        </w:rPr>
        <w:t>energy. Renewable</w:t>
      </w:r>
      <w:r w:rsidR="00727488" w:rsidRPr="00F7563C">
        <w:rPr>
          <w:rFonts w:cs="Arial"/>
          <w:color w:val="202020"/>
          <w:szCs w:val="20"/>
          <w:shd w:val="clear" w:color="auto" w:fill="FFFFFF"/>
        </w:rPr>
        <w:t xml:space="preserve"> energy holds a remarkable role in clean energy adaptation due to the much lower carbon footprint it releases compared to other fossil fuels. It also has a positive impact by slowing down the rate of climate change. </w:t>
      </w:r>
    </w:p>
    <w:p w14:paraId="51FB6C72" w14:textId="056FB099" w:rsidR="00F17F3E" w:rsidRDefault="00F17F3E" w:rsidP="00C03641">
      <w:pPr>
        <w:spacing w:line="360" w:lineRule="auto"/>
        <w:jc w:val="both"/>
        <w:rPr>
          <w:rFonts w:cs="Arial"/>
          <w:color w:val="202020"/>
          <w:szCs w:val="20"/>
          <w:shd w:val="clear" w:color="auto" w:fill="FFFFFF"/>
        </w:rPr>
      </w:pPr>
      <w:r w:rsidRPr="00F7563C">
        <w:rPr>
          <w:rFonts w:cs="Arial"/>
          <w:color w:val="202020"/>
          <w:szCs w:val="20"/>
          <w:shd w:val="clear" w:color="auto" w:fill="FFFFFF"/>
        </w:rPr>
        <w:t>The study investigates the impact of renewable and non-renewable energy utilization, and other relevant</w:t>
      </w:r>
      <w:r w:rsidR="00A215FC" w:rsidRPr="00F7563C">
        <w:rPr>
          <w:rFonts w:cs="Arial"/>
          <w:color w:val="202020"/>
          <w:szCs w:val="20"/>
          <w:shd w:val="clear" w:color="auto" w:fill="FFFFFF"/>
        </w:rPr>
        <w:t xml:space="preserve"> socio</w:t>
      </w:r>
      <w:r w:rsidR="00620926" w:rsidRPr="00F7563C">
        <w:rPr>
          <w:rFonts w:cs="Arial"/>
          <w:color w:val="202020"/>
          <w:szCs w:val="20"/>
          <w:shd w:val="clear" w:color="auto" w:fill="FFFFFF"/>
        </w:rPr>
        <w:t>-</w:t>
      </w:r>
      <w:r w:rsidR="00A215FC" w:rsidRPr="00F7563C">
        <w:rPr>
          <w:rFonts w:cs="Arial"/>
          <w:color w:val="202020"/>
          <w:szCs w:val="20"/>
          <w:shd w:val="clear" w:color="auto" w:fill="FFFFFF"/>
        </w:rPr>
        <w:t>economic</w:t>
      </w:r>
      <w:r w:rsidRPr="00F7563C">
        <w:rPr>
          <w:rFonts w:cs="Arial"/>
          <w:color w:val="202020"/>
          <w:szCs w:val="20"/>
          <w:shd w:val="clear" w:color="auto" w:fill="FFFFFF"/>
        </w:rPr>
        <w:t xml:space="preserve"> factors on CO2 emissions within the USA from 1970 to 2023. By examining the interrelationships among </w:t>
      </w:r>
      <w:r w:rsidR="00591293">
        <w:rPr>
          <w:rFonts w:cs="Arial"/>
          <w:color w:val="202020"/>
          <w:szCs w:val="20"/>
          <w:shd w:val="clear" w:color="auto" w:fill="FFFFFF"/>
        </w:rPr>
        <w:t>energy</w:t>
      </w:r>
      <w:r w:rsidR="00C94374">
        <w:rPr>
          <w:rFonts w:cs="Arial"/>
          <w:color w:val="202020"/>
          <w:szCs w:val="20"/>
          <w:shd w:val="clear" w:color="auto" w:fill="FFFFFF"/>
        </w:rPr>
        <w:t>,</w:t>
      </w:r>
      <w:r w:rsidR="00B9131F">
        <w:rPr>
          <w:rFonts w:cs="Arial"/>
          <w:color w:val="202020"/>
          <w:szCs w:val="20"/>
          <w:shd w:val="clear" w:color="auto" w:fill="FFFFFF"/>
        </w:rPr>
        <w:t xml:space="preserve"> </w:t>
      </w:r>
      <w:r w:rsidR="00C94374">
        <w:rPr>
          <w:rFonts w:cs="Arial"/>
          <w:color w:val="202020"/>
          <w:szCs w:val="20"/>
          <w:shd w:val="clear" w:color="auto" w:fill="FFFFFF"/>
        </w:rPr>
        <w:t>climate</w:t>
      </w:r>
      <w:r w:rsidR="00CE7D5B">
        <w:rPr>
          <w:rFonts w:cs="Arial"/>
          <w:color w:val="202020"/>
          <w:szCs w:val="20"/>
          <w:shd w:val="clear" w:color="auto" w:fill="FFFFFF"/>
        </w:rPr>
        <w:t xml:space="preserve"> variation</w:t>
      </w:r>
      <w:r w:rsidR="00591293">
        <w:rPr>
          <w:rFonts w:cs="Arial"/>
          <w:color w:val="202020"/>
          <w:szCs w:val="20"/>
          <w:shd w:val="clear" w:color="auto" w:fill="FFFFFF"/>
        </w:rPr>
        <w:t xml:space="preserve"> </w:t>
      </w:r>
      <w:r w:rsidRPr="00F7563C">
        <w:rPr>
          <w:rFonts w:cs="Arial"/>
          <w:color w:val="202020"/>
          <w:szCs w:val="20"/>
          <w:shd w:val="clear" w:color="auto" w:fill="FFFFFF"/>
        </w:rPr>
        <w:t>and potentially influential factors, the research aims to discern their collective impact on CO2 emissions. The objective is to uncover the specific influence of these variables on environmental sustainability, particularly their role in affecting CO2 emissions over the specified period.</w:t>
      </w:r>
    </w:p>
    <w:p w14:paraId="39266415" w14:textId="33AB6315" w:rsidR="00F17F3E" w:rsidRPr="00F7563C" w:rsidRDefault="0094579C" w:rsidP="00C03641">
      <w:pPr>
        <w:spacing w:line="360" w:lineRule="auto"/>
        <w:jc w:val="both"/>
        <w:rPr>
          <w:rFonts w:cs="Arial"/>
          <w:color w:val="202020"/>
          <w:szCs w:val="20"/>
          <w:shd w:val="clear" w:color="auto" w:fill="FFFFFF"/>
        </w:rPr>
      </w:pPr>
      <w:r w:rsidRPr="00AF7B5A">
        <w:rPr>
          <w:rFonts w:cs="Arial"/>
          <w:color w:val="202020"/>
          <w:szCs w:val="20"/>
          <w:shd w:val="clear" w:color="auto" w:fill="FFFFFF"/>
        </w:rPr>
        <w:t xml:space="preserve">Employing a multi-faceted approach, the research integrates literature review, machine learning algorithms, state, and national-level data analysis, and a data pipeline for real-time </w:t>
      </w:r>
      <w:r w:rsidR="00C03641" w:rsidRPr="00AF7B5A">
        <w:rPr>
          <w:rFonts w:cs="Arial"/>
          <w:color w:val="202020"/>
          <w:szCs w:val="20"/>
          <w:shd w:val="clear" w:color="auto" w:fill="FFFFFF"/>
        </w:rPr>
        <w:t>analytics.</w:t>
      </w:r>
      <w:r w:rsidR="00C03641" w:rsidRPr="00F7563C">
        <w:rPr>
          <w:rFonts w:cs="Arial"/>
          <w:color w:val="202020"/>
          <w:szCs w:val="20"/>
          <w:shd w:val="clear" w:color="auto" w:fill="FFFFFF"/>
        </w:rPr>
        <w:t xml:space="preserve"> The</w:t>
      </w:r>
      <w:r w:rsidR="00F17F3E" w:rsidRPr="00F7563C">
        <w:rPr>
          <w:rFonts w:cs="Arial"/>
          <w:color w:val="202020"/>
          <w:szCs w:val="20"/>
          <w:shd w:val="clear" w:color="auto" w:fill="FFFFFF"/>
        </w:rPr>
        <w:t xml:space="preserve"> project's primary focus lies in predicting CO2 emissions through comprehensive time series forecasting methodologies. Additionally, it </w:t>
      </w:r>
      <w:r w:rsidR="008F117F">
        <w:rPr>
          <w:rFonts w:cs="Arial"/>
          <w:color w:val="202020"/>
          <w:szCs w:val="20"/>
          <w:shd w:val="clear" w:color="auto" w:fill="FFFFFF"/>
        </w:rPr>
        <w:t xml:space="preserve">applies Machine learning </w:t>
      </w:r>
      <w:r w:rsidR="00F17F3E" w:rsidRPr="00F7563C">
        <w:rPr>
          <w:rFonts w:cs="Arial"/>
          <w:color w:val="202020"/>
          <w:szCs w:val="20"/>
          <w:shd w:val="clear" w:color="auto" w:fill="FFFFFF"/>
        </w:rPr>
        <w:t>techniques to extract and construct influential features from the dataset, thereby augmenting the predictive capacity of the model.</w:t>
      </w:r>
    </w:p>
    <w:p w14:paraId="10DA5A84" w14:textId="0CD39AEB" w:rsidR="00F17F3E" w:rsidRPr="00F7563C" w:rsidRDefault="00F17F3E" w:rsidP="00C03641">
      <w:pPr>
        <w:spacing w:line="360" w:lineRule="auto"/>
        <w:jc w:val="both"/>
        <w:rPr>
          <w:rFonts w:cs="Arial"/>
          <w:color w:val="202020"/>
          <w:szCs w:val="20"/>
          <w:shd w:val="clear" w:color="auto" w:fill="FFFFFF"/>
        </w:rPr>
      </w:pPr>
      <w:r w:rsidRPr="00F7563C">
        <w:rPr>
          <w:rFonts w:cs="Arial"/>
          <w:color w:val="202020"/>
          <w:szCs w:val="20"/>
          <w:shd w:val="clear" w:color="auto" w:fill="FFFFFF"/>
        </w:rPr>
        <w:t xml:space="preserve">Moreover, the study endeavors to delve into causality analyses, exploring the interplay between various factors such as energy consumption patterns, </w:t>
      </w:r>
      <w:r w:rsidR="00E8127B" w:rsidRPr="00F7563C">
        <w:rPr>
          <w:rFonts w:cs="Arial"/>
          <w:color w:val="202020"/>
          <w:szCs w:val="20"/>
          <w:shd w:val="clear" w:color="auto" w:fill="FFFFFF"/>
        </w:rPr>
        <w:t xml:space="preserve">economic </w:t>
      </w:r>
      <w:r w:rsidR="003717D7" w:rsidRPr="00F7563C">
        <w:rPr>
          <w:rFonts w:cs="Arial"/>
          <w:color w:val="202020"/>
          <w:szCs w:val="20"/>
          <w:shd w:val="clear" w:color="auto" w:fill="FFFFFF"/>
        </w:rPr>
        <w:t>growth,</w:t>
      </w:r>
      <w:r w:rsidRPr="00F7563C">
        <w:rPr>
          <w:rFonts w:cs="Arial"/>
          <w:color w:val="202020"/>
          <w:szCs w:val="20"/>
          <w:shd w:val="clear" w:color="auto" w:fill="FFFFFF"/>
        </w:rPr>
        <w:t xml:space="preserve"> and other potential determinants, elucidating their direct impact on CO2 emissions.</w:t>
      </w:r>
    </w:p>
    <w:p w14:paraId="76B2F506" w14:textId="77777777" w:rsidR="00727488" w:rsidRPr="008372B1" w:rsidRDefault="00727488" w:rsidP="008372B1">
      <w:pPr>
        <w:pStyle w:val="NormalWeb"/>
        <w:shd w:val="clear" w:color="auto" w:fill="FFFFFF"/>
        <w:spacing w:before="0" w:beforeAutospacing="0" w:after="270" w:afterAutospacing="0" w:line="270" w:lineRule="atLeast"/>
        <w:rPr>
          <w:rFonts w:ascii="Helvetica" w:hAnsi="Helvetica" w:cs="Helvetica"/>
          <w:color w:val="202020"/>
          <w:sz w:val="20"/>
          <w:szCs w:val="20"/>
        </w:rPr>
      </w:pPr>
    </w:p>
    <w:p w14:paraId="19F51844" w14:textId="77777777" w:rsidR="00E9646D" w:rsidRDefault="00E9646D" w:rsidP="008372B1">
      <w:pPr>
        <w:pStyle w:val="NormalWeb"/>
        <w:shd w:val="clear" w:color="auto" w:fill="FFFFFF"/>
        <w:spacing w:before="0" w:beforeAutospacing="0" w:after="270" w:afterAutospacing="0" w:line="270" w:lineRule="atLeast"/>
        <w:rPr>
          <w:rFonts w:ascii="Helvetica" w:hAnsi="Helvetica" w:cs="Helvetica"/>
          <w:color w:val="202020"/>
          <w:sz w:val="20"/>
          <w:szCs w:val="20"/>
        </w:rPr>
      </w:pPr>
    </w:p>
    <w:p w14:paraId="145EA2A5" w14:textId="77777777" w:rsidR="00E9646D" w:rsidRDefault="00E9646D" w:rsidP="008372B1">
      <w:pPr>
        <w:pStyle w:val="NormalWeb"/>
        <w:shd w:val="clear" w:color="auto" w:fill="FFFFFF"/>
        <w:spacing w:before="0" w:beforeAutospacing="0" w:after="270" w:afterAutospacing="0" w:line="270" w:lineRule="atLeast"/>
        <w:rPr>
          <w:rFonts w:ascii="Helvetica" w:hAnsi="Helvetica" w:cs="Helvetica"/>
          <w:color w:val="202020"/>
          <w:sz w:val="20"/>
          <w:szCs w:val="20"/>
        </w:rPr>
      </w:pPr>
    </w:p>
    <w:p w14:paraId="6B271A66" w14:textId="77777777" w:rsidR="00CF6195" w:rsidRDefault="00CF6195" w:rsidP="008372B1">
      <w:pPr>
        <w:pStyle w:val="NormalWeb"/>
        <w:shd w:val="clear" w:color="auto" w:fill="FFFFFF"/>
        <w:spacing w:before="0" w:beforeAutospacing="0" w:after="270" w:afterAutospacing="0" w:line="270" w:lineRule="atLeast"/>
        <w:rPr>
          <w:rFonts w:ascii="Helvetica" w:hAnsi="Helvetica" w:cs="Helvetica"/>
          <w:color w:val="202020"/>
          <w:sz w:val="20"/>
          <w:szCs w:val="20"/>
        </w:rPr>
      </w:pPr>
    </w:p>
    <w:p w14:paraId="0C946AAD" w14:textId="77777777" w:rsidR="00CF6195" w:rsidRDefault="00CF6195" w:rsidP="008372B1">
      <w:pPr>
        <w:pStyle w:val="NormalWeb"/>
        <w:shd w:val="clear" w:color="auto" w:fill="FFFFFF"/>
        <w:spacing w:before="0" w:beforeAutospacing="0" w:after="270" w:afterAutospacing="0" w:line="270" w:lineRule="atLeast"/>
        <w:rPr>
          <w:rFonts w:ascii="Helvetica" w:hAnsi="Helvetica" w:cs="Helvetica"/>
          <w:color w:val="202020"/>
          <w:sz w:val="20"/>
          <w:szCs w:val="20"/>
        </w:rPr>
      </w:pPr>
    </w:p>
    <w:p w14:paraId="0B669AC8" w14:textId="77777777" w:rsidR="00CF6195" w:rsidRDefault="00CF6195" w:rsidP="008372B1">
      <w:pPr>
        <w:pStyle w:val="NormalWeb"/>
        <w:shd w:val="clear" w:color="auto" w:fill="FFFFFF"/>
        <w:spacing w:before="0" w:beforeAutospacing="0" w:after="270" w:afterAutospacing="0" w:line="270" w:lineRule="atLeast"/>
        <w:rPr>
          <w:rFonts w:ascii="Helvetica" w:hAnsi="Helvetica" w:cs="Helvetica"/>
          <w:color w:val="202020"/>
          <w:sz w:val="20"/>
          <w:szCs w:val="20"/>
        </w:rPr>
      </w:pPr>
    </w:p>
    <w:p w14:paraId="40F59818" w14:textId="77777777" w:rsidR="00E9646D" w:rsidRDefault="00E9646D" w:rsidP="008372B1">
      <w:pPr>
        <w:pStyle w:val="NormalWeb"/>
        <w:shd w:val="clear" w:color="auto" w:fill="FFFFFF"/>
        <w:spacing w:before="0" w:beforeAutospacing="0" w:after="270" w:afterAutospacing="0" w:line="270" w:lineRule="atLeast"/>
        <w:rPr>
          <w:rFonts w:ascii="Helvetica" w:hAnsi="Helvetica" w:cs="Helvetica"/>
          <w:color w:val="202020"/>
          <w:sz w:val="20"/>
          <w:szCs w:val="20"/>
        </w:rPr>
      </w:pPr>
    </w:p>
    <w:p w14:paraId="1A05CDC8" w14:textId="77777777" w:rsidR="00E9646D" w:rsidRDefault="00E9646D" w:rsidP="008372B1">
      <w:pPr>
        <w:pStyle w:val="NormalWeb"/>
        <w:shd w:val="clear" w:color="auto" w:fill="FFFFFF"/>
        <w:spacing w:before="0" w:beforeAutospacing="0" w:after="270" w:afterAutospacing="0" w:line="270" w:lineRule="atLeast"/>
        <w:rPr>
          <w:rFonts w:ascii="Helvetica" w:hAnsi="Helvetica" w:cs="Helvetica"/>
          <w:color w:val="202020"/>
          <w:sz w:val="20"/>
          <w:szCs w:val="20"/>
        </w:rPr>
      </w:pPr>
    </w:p>
    <w:p w14:paraId="1F50D331" w14:textId="1EC3EDB4" w:rsidR="00E9646D" w:rsidRDefault="00E9646D" w:rsidP="005B6631">
      <w:pPr>
        <w:pStyle w:val="Title"/>
        <w:rPr>
          <w:rFonts w:ascii="Helvetica" w:hAnsi="Helvetica" w:cs="Helvetica"/>
          <w:color w:val="202020"/>
          <w:sz w:val="20"/>
          <w:szCs w:val="20"/>
        </w:rPr>
      </w:pPr>
      <w:r>
        <w:lastRenderedPageBreak/>
        <w:t>Acknowledgements</w:t>
      </w:r>
    </w:p>
    <w:p w14:paraId="62EA6AF8" w14:textId="77777777" w:rsidR="00E9646D" w:rsidRDefault="00E9646D" w:rsidP="008372B1">
      <w:pPr>
        <w:pStyle w:val="NormalWeb"/>
        <w:shd w:val="clear" w:color="auto" w:fill="FFFFFF"/>
        <w:spacing w:before="0" w:beforeAutospacing="0" w:after="270" w:afterAutospacing="0" w:line="270" w:lineRule="atLeast"/>
        <w:rPr>
          <w:rFonts w:ascii="Helvetica" w:hAnsi="Helvetica" w:cs="Helvetica"/>
          <w:color w:val="202020"/>
          <w:sz w:val="20"/>
          <w:szCs w:val="20"/>
        </w:rPr>
      </w:pPr>
    </w:p>
    <w:p w14:paraId="79DFED9D" w14:textId="446B09F4" w:rsidR="00E9646D" w:rsidRPr="00CD4F94" w:rsidRDefault="00CD4F94" w:rsidP="00CD4F94">
      <w:pPr>
        <w:spacing w:line="360" w:lineRule="auto"/>
        <w:jc w:val="both"/>
        <w:rPr>
          <w:rFonts w:cs="Arial"/>
          <w:color w:val="202020"/>
          <w:szCs w:val="20"/>
          <w:shd w:val="clear" w:color="auto" w:fill="FFFFFF"/>
        </w:rPr>
      </w:pPr>
      <w:r w:rsidRPr="00CD4F94">
        <w:rPr>
          <w:rFonts w:cs="Arial"/>
          <w:color w:val="202020"/>
          <w:szCs w:val="20"/>
          <w:shd w:val="clear" w:color="auto" w:fill="FFFFFF"/>
        </w:rPr>
        <w:t xml:space="preserve">I would like to express my sincere gratitude to my parents for their unwavering support and emotional encouragement throughout this journey. Their </w:t>
      </w:r>
      <w:r w:rsidR="00D2159B">
        <w:rPr>
          <w:rFonts w:cs="Arial"/>
          <w:color w:val="202020"/>
          <w:szCs w:val="20"/>
          <w:shd w:val="clear" w:color="auto" w:fill="FFFFFF"/>
        </w:rPr>
        <w:t>continuous support and</w:t>
      </w:r>
      <w:r w:rsidRPr="00CD4F94">
        <w:rPr>
          <w:rFonts w:cs="Arial"/>
          <w:color w:val="202020"/>
          <w:szCs w:val="20"/>
          <w:shd w:val="clear" w:color="auto" w:fill="FFFFFF"/>
        </w:rPr>
        <w:t xml:space="preserve"> belief in my endeavors has been a driving force. Additionally, heartfelt thanks to my friend whose guidance has played a pivotal role in helping me evolve into a better version of myself.</w:t>
      </w:r>
    </w:p>
    <w:p w14:paraId="1C7A3F42" w14:textId="77777777" w:rsidR="006255B4" w:rsidRDefault="006255B4" w:rsidP="008372B1">
      <w:pPr>
        <w:pStyle w:val="NormalWeb"/>
        <w:shd w:val="clear" w:color="auto" w:fill="FFFFFF"/>
        <w:spacing w:before="0" w:beforeAutospacing="0" w:after="270" w:afterAutospacing="0" w:line="270" w:lineRule="atLeast"/>
      </w:pPr>
    </w:p>
    <w:p w14:paraId="6DDEDBE9" w14:textId="77777777" w:rsidR="006255B4" w:rsidRDefault="006255B4" w:rsidP="008372B1">
      <w:pPr>
        <w:pStyle w:val="NormalWeb"/>
        <w:shd w:val="clear" w:color="auto" w:fill="FFFFFF"/>
        <w:spacing w:before="0" w:beforeAutospacing="0" w:after="270" w:afterAutospacing="0" w:line="270" w:lineRule="atLeast"/>
      </w:pPr>
    </w:p>
    <w:p w14:paraId="4448C1A3" w14:textId="77777777" w:rsidR="006255B4" w:rsidRDefault="006255B4" w:rsidP="008372B1">
      <w:pPr>
        <w:pStyle w:val="NormalWeb"/>
        <w:shd w:val="clear" w:color="auto" w:fill="FFFFFF"/>
        <w:spacing w:before="0" w:beforeAutospacing="0" w:after="270" w:afterAutospacing="0" w:line="270" w:lineRule="atLeast"/>
      </w:pPr>
    </w:p>
    <w:p w14:paraId="532A99F9" w14:textId="77777777" w:rsidR="006255B4" w:rsidRDefault="006255B4" w:rsidP="008372B1">
      <w:pPr>
        <w:pStyle w:val="NormalWeb"/>
        <w:shd w:val="clear" w:color="auto" w:fill="FFFFFF"/>
        <w:spacing w:before="0" w:beforeAutospacing="0" w:after="270" w:afterAutospacing="0" w:line="270" w:lineRule="atLeast"/>
      </w:pPr>
    </w:p>
    <w:p w14:paraId="5508B760" w14:textId="77777777" w:rsidR="006255B4" w:rsidRDefault="006255B4" w:rsidP="008372B1">
      <w:pPr>
        <w:pStyle w:val="NormalWeb"/>
        <w:shd w:val="clear" w:color="auto" w:fill="FFFFFF"/>
        <w:spacing w:before="0" w:beforeAutospacing="0" w:after="270" w:afterAutospacing="0" w:line="270" w:lineRule="atLeast"/>
      </w:pPr>
    </w:p>
    <w:p w14:paraId="3C438981" w14:textId="77777777" w:rsidR="006255B4" w:rsidRDefault="006255B4" w:rsidP="008372B1">
      <w:pPr>
        <w:pStyle w:val="NormalWeb"/>
        <w:shd w:val="clear" w:color="auto" w:fill="FFFFFF"/>
        <w:spacing w:before="0" w:beforeAutospacing="0" w:after="270" w:afterAutospacing="0" w:line="270" w:lineRule="atLeast"/>
      </w:pPr>
    </w:p>
    <w:p w14:paraId="20C9B2B6" w14:textId="77777777" w:rsidR="006255B4" w:rsidRDefault="006255B4" w:rsidP="008372B1">
      <w:pPr>
        <w:pStyle w:val="NormalWeb"/>
        <w:shd w:val="clear" w:color="auto" w:fill="FFFFFF"/>
        <w:spacing w:before="0" w:beforeAutospacing="0" w:after="270" w:afterAutospacing="0" w:line="270" w:lineRule="atLeast"/>
      </w:pPr>
    </w:p>
    <w:p w14:paraId="5F6B0D1A" w14:textId="77777777" w:rsidR="006255B4" w:rsidRDefault="006255B4" w:rsidP="008372B1">
      <w:pPr>
        <w:pStyle w:val="NormalWeb"/>
        <w:shd w:val="clear" w:color="auto" w:fill="FFFFFF"/>
        <w:spacing w:before="0" w:beforeAutospacing="0" w:after="270" w:afterAutospacing="0" w:line="270" w:lineRule="atLeast"/>
      </w:pPr>
    </w:p>
    <w:p w14:paraId="13B753FD" w14:textId="77777777" w:rsidR="006255B4" w:rsidRDefault="006255B4" w:rsidP="008372B1">
      <w:pPr>
        <w:pStyle w:val="NormalWeb"/>
        <w:shd w:val="clear" w:color="auto" w:fill="FFFFFF"/>
        <w:spacing w:before="0" w:beforeAutospacing="0" w:after="270" w:afterAutospacing="0" w:line="270" w:lineRule="atLeast"/>
      </w:pPr>
    </w:p>
    <w:p w14:paraId="3F0CA6C2" w14:textId="77777777" w:rsidR="006255B4" w:rsidRDefault="006255B4" w:rsidP="008372B1">
      <w:pPr>
        <w:pStyle w:val="NormalWeb"/>
        <w:shd w:val="clear" w:color="auto" w:fill="FFFFFF"/>
        <w:spacing w:before="0" w:beforeAutospacing="0" w:after="270" w:afterAutospacing="0" w:line="270" w:lineRule="atLeast"/>
      </w:pPr>
    </w:p>
    <w:p w14:paraId="65257818" w14:textId="77777777" w:rsidR="006255B4" w:rsidRDefault="006255B4" w:rsidP="008372B1">
      <w:pPr>
        <w:pStyle w:val="NormalWeb"/>
        <w:shd w:val="clear" w:color="auto" w:fill="FFFFFF"/>
        <w:spacing w:before="0" w:beforeAutospacing="0" w:after="270" w:afterAutospacing="0" w:line="270" w:lineRule="atLeast"/>
      </w:pPr>
    </w:p>
    <w:p w14:paraId="0012FEB5" w14:textId="77777777" w:rsidR="006255B4" w:rsidRDefault="006255B4" w:rsidP="008372B1">
      <w:pPr>
        <w:pStyle w:val="NormalWeb"/>
        <w:shd w:val="clear" w:color="auto" w:fill="FFFFFF"/>
        <w:spacing w:before="0" w:beforeAutospacing="0" w:after="270" w:afterAutospacing="0" w:line="270" w:lineRule="atLeast"/>
      </w:pPr>
    </w:p>
    <w:p w14:paraId="7837BF23" w14:textId="77777777" w:rsidR="006255B4" w:rsidRDefault="006255B4" w:rsidP="008372B1">
      <w:pPr>
        <w:pStyle w:val="NormalWeb"/>
        <w:shd w:val="clear" w:color="auto" w:fill="FFFFFF"/>
        <w:spacing w:before="0" w:beforeAutospacing="0" w:after="270" w:afterAutospacing="0" w:line="270" w:lineRule="atLeast"/>
        <w:rPr>
          <w:rFonts w:ascii="Helvetica" w:hAnsi="Helvetica" w:cs="Helvetica"/>
          <w:color w:val="202020"/>
          <w:sz w:val="20"/>
          <w:szCs w:val="20"/>
        </w:rPr>
      </w:pPr>
    </w:p>
    <w:p w14:paraId="3AD2C307" w14:textId="77777777" w:rsidR="00E9646D" w:rsidRDefault="00E9646D" w:rsidP="008372B1">
      <w:pPr>
        <w:pStyle w:val="NormalWeb"/>
        <w:shd w:val="clear" w:color="auto" w:fill="FFFFFF"/>
        <w:spacing w:before="0" w:beforeAutospacing="0" w:after="270" w:afterAutospacing="0" w:line="270" w:lineRule="atLeast"/>
        <w:rPr>
          <w:rFonts w:ascii="Helvetica" w:hAnsi="Helvetica" w:cs="Helvetica"/>
          <w:color w:val="202020"/>
          <w:sz w:val="20"/>
          <w:szCs w:val="20"/>
        </w:rPr>
      </w:pPr>
    </w:p>
    <w:p w14:paraId="42CA2C49" w14:textId="77777777" w:rsidR="00E9646D" w:rsidRDefault="00E9646D" w:rsidP="008372B1">
      <w:pPr>
        <w:pStyle w:val="NormalWeb"/>
        <w:shd w:val="clear" w:color="auto" w:fill="FFFFFF"/>
        <w:spacing w:before="0" w:beforeAutospacing="0" w:after="270" w:afterAutospacing="0" w:line="270" w:lineRule="atLeast"/>
        <w:rPr>
          <w:rFonts w:ascii="Helvetica" w:hAnsi="Helvetica" w:cs="Helvetica"/>
          <w:color w:val="202020"/>
          <w:sz w:val="20"/>
          <w:szCs w:val="20"/>
        </w:rPr>
      </w:pPr>
    </w:p>
    <w:p w14:paraId="03551931" w14:textId="77777777" w:rsidR="00E9646D" w:rsidRDefault="00E9646D" w:rsidP="008372B1">
      <w:pPr>
        <w:pStyle w:val="NormalWeb"/>
        <w:shd w:val="clear" w:color="auto" w:fill="FFFFFF"/>
        <w:spacing w:before="0" w:beforeAutospacing="0" w:after="270" w:afterAutospacing="0" w:line="270" w:lineRule="atLeast"/>
        <w:rPr>
          <w:rFonts w:ascii="Helvetica" w:hAnsi="Helvetica" w:cs="Helvetica"/>
          <w:color w:val="202020"/>
          <w:sz w:val="20"/>
          <w:szCs w:val="20"/>
        </w:rPr>
      </w:pPr>
    </w:p>
    <w:p w14:paraId="01FC8458" w14:textId="77777777" w:rsidR="00E9646D" w:rsidRDefault="00E9646D" w:rsidP="008372B1">
      <w:pPr>
        <w:pStyle w:val="NormalWeb"/>
        <w:shd w:val="clear" w:color="auto" w:fill="FFFFFF"/>
        <w:spacing w:before="0" w:beforeAutospacing="0" w:after="270" w:afterAutospacing="0" w:line="270" w:lineRule="atLeast"/>
        <w:rPr>
          <w:rFonts w:ascii="Helvetica" w:hAnsi="Helvetica" w:cs="Helvetica"/>
          <w:color w:val="202020"/>
          <w:sz w:val="20"/>
          <w:szCs w:val="20"/>
        </w:rPr>
      </w:pPr>
    </w:p>
    <w:p w14:paraId="1BCACD9F" w14:textId="77777777" w:rsidR="00E9646D" w:rsidRDefault="00E9646D" w:rsidP="008372B1">
      <w:pPr>
        <w:pStyle w:val="NormalWeb"/>
        <w:shd w:val="clear" w:color="auto" w:fill="FFFFFF"/>
        <w:spacing w:before="0" w:beforeAutospacing="0" w:after="270" w:afterAutospacing="0" w:line="270" w:lineRule="atLeast"/>
        <w:rPr>
          <w:rFonts w:ascii="Helvetica" w:hAnsi="Helvetica" w:cs="Helvetica"/>
          <w:color w:val="202020"/>
          <w:sz w:val="20"/>
          <w:szCs w:val="20"/>
        </w:rPr>
      </w:pPr>
    </w:p>
    <w:p w14:paraId="753D4978" w14:textId="77777777" w:rsidR="006B3C24" w:rsidRDefault="006B3C24" w:rsidP="008372B1">
      <w:pPr>
        <w:pStyle w:val="NormalWeb"/>
        <w:shd w:val="clear" w:color="auto" w:fill="FFFFFF"/>
        <w:spacing w:before="0" w:beforeAutospacing="0" w:after="270" w:afterAutospacing="0" w:line="270" w:lineRule="atLeast"/>
        <w:rPr>
          <w:rFonts w:ascii="Helvetica" w:hAnsi="Helvetica" w:cs="Helvetica"/>
          <w:color w:val="202020"/>
          <w:sz w:val="20"/>
          <w:szCs w:val="20"/>
        </w:rPr>
      </w:pPr>
    </w:p>
    <w:sdt>
      <w:sdtPr>
        <w:id w:val="-1112658983"/>
        <w:docPartObj>
          <w:docPartGallery w:val="Table of Contents"/>
          <w:docPartUnique/>
        </w:docPartObj>
      </w:sdtPr>
      <w:sdtEndPr>
        <w:rPr>
          <w:b/>
          <w:bCs/>
          <w:noProof/>
        </w:rPr>
      </w:sdtEndPr>
      <w:sdtContent>
        <w:p w14:paraId="2D5FEB8C" w14:textId="74FE678F" w:rsidR="00574169" w:rsidRPr="006E3B3B" w:rsidRDefault="00574169" w:rsidP="006E3B3B">
          <w:pPr>
            <w:jc w:val="center"/>
            <w:rPr>
              <w:b/>
              <w:bCs/>
              <w:sz w:val="32"/>
              <w:szCs w:val="32"/>
            </w:rPr>
          </w:pPr>
          <w:r w:rsidRPr="006E3B3B">
            <w:rPr>
              <w:b/>
              <w:bCs/>
              <w:sz w:val="32"/>
              <w:szCs w:val="32"/>
            </w:rPr>
            <w:t>Table of Contents</w:t>
          </w:r>
        </w:p>
        <w:p w14:paraId="3B4D1720" w14:textId="77777777" w:rsidR="00574169" w:rsidRPr="00574169" w:rsidRDefault="00574169" w:rsidP="00574169"/>
        <w:p w14:paraId="0038BB04" w14:textId="7A537C36" w:rsidR="00BF6628" w:rsidRDefault="00574169">
          <w:pPr>
            <w:pStyle w:val="TOC1"/>
            <w:tabs>
              <w:tab w:val="right" w:leader="dot" w:pos="9350"/>
            </w:tabs>
            <w:rPr>
              <w:rFonts w:asciiTheme="minorHAnsi" w:eastAsiaTheme="minorEastAsia" w:hAnsiTheme="minorHAnsi"/>
              <w:noProof/>
              <w:kern w:val="2"/>
              <w:sz w:val="24"/>
              <w:szCs w:val="24"/>
              <w14:ligatures w14:val="standardContextual"/>
            </w:rPr>
          </w:pPr>
          <w:r>
            <w:fldChar w:fldCharType="begin"/>
          </w:r>
          <w:r>
            <w:instrText xml:space="preserve"> TOC \o "1-3" \h \z \u </w:instrText>
          </w:r>
          <w:r>
            <w:fldChar w:fldCharType="separate"/>
          </w:r>
          <w:hyperlink w:anchor="_Toc155860011" w:history="1">
            <w:r w:rsidR="00BF6628" w:rsidRPr="00F94650">
              <w:rPr>
                <w:rStyle w:val="Hyperlink"/>
                <w:noProof/>
              </w:rPr>
              <w:t>List of Figures</w:t>
            </w:r>
            <w:r w:rsidR="00BF6628">
              <w:rPr>
                <w:noProof/>
                <w:webHidden/>
              </w:rPr>
              <w:tab/>
            </w:r>
            <w:r w:rsidR="00BF6628">
              <w:rPr>
                <w:noProof/>
                <w:webHidden/>
              </w:rPr>
              <w:fldChar w:fldCharType="begin"/>
            </w:r>
            <w:r w:rsidR="00BF6628">
              <w:rPr>
                <w:noProof/>
                <w:webHidden/>
              </w:rPr>
              <w:instrText xml:space="preserve"> PAGEREF _Toc155860011 \h </w:instrText>
            </w:r>
            <w:r w:rsidR="00BF6628">
              <w:rPr>
                <w:noProof/>
                <w:webHidden/>
              </w:rPr>
            </w:r>
            <w:r w:rsidR="00BF6628">
              <w:rPr>
                <w:noProof/>
                <w:webHidden/>
              </w:rPr>
              <w:fldChar w:fldCharType="separate"/>
            </w:r>
            <w:r w:rsidR="00BF6628">
              <w:rPr>
                <w:noProof/>
                <w:webHidden/>
              </w:rPr>
              <w:t>8</w:t>
            </w:r>
            <w:r w:rsidR="00BF6628">
              <w:rPr>
                <w:noProof/>
                <w:webHidden/>
              </w:rPr>
              <w:fldChar w:fldCharType="end"/>
            </w:r>
          </w:hyperlink>
        </w:p>
        <w:p w14:paraId="1B6B44C6" w14:textId="275D2BB2" w:rsidR="00BF6628" w:rsidRDefault="00BF6628">
          <w:pPr>
            <w:pStyle w:val="TOC1"/>
            <w:tabs>
              <w:tab w:val="right" w:leader="dot" w:pos="9350"/>
            </w:tabs>
            <w:rPr>
              <w:rFonts w:asciiTheme="minorHAnsi" w:eastAsiaTheme="minorEastAsia" w:hAnsiTheme="minorHAnsi"/>
              <w:noProof/>
              <w:kern w:val="2"/>
              <w:sz w:val="24"/>
              <w:szCs w:val="24"/>
              <w14:ligatures w14:val="standardContextual"/>
            </w:rPr>
          </w:pPr>
          <w:hyperlink w:anchor="_Toc155860012" w:history="1">
            <w:r w:rsidRPr="00F94650">
              <w:rPr>
                <w:rStyle w:val="Hyperlink"/>
                <w:noProof/>
              </w:rPr>
              <w:t>List of Acronyms</w:t>
            </w:r>
            <w:r>
              <w:rPr>
                <w:noProof/>
                <w:webHidden/>
              </w:rPr>
              <w:tab/>
            </w:r>
            <w:r>
              <w:rPr>
                <w:noProof/>
                <w:webHidden/>
              </w:rPr>
              <w:fldChar w:fldCharType="begin"/>
            </w:r>
            <w:r>
              <w:rPr>
                <w:noProof/>
                <w:webHidden/>
              </w:rPr>
              <w:instrText xml:space="preserve"> PAGEREF _Toc155860012 \h </w:instrText>
            </w:r>
            <w:r>
              <w:rPr>
                <w:noProof/>
                <w:webHidden/>
              </w:rPr>
            </w:r>
            <w:r>
              <w:rPr>
                <w:noProof/>
                <w:webHidden/>
              </w:rPr>
              <w:fldChar w:fldCharType="separate"/>
            </w:r>
            <w:r>
              <w:rPr>
                <w:noProof/>
                <w:webHidden/>
              </w:rPr>
              <w:t>10</w:t>
            </w:r>
            <w:r>
              <w:rPr>
                <w:noProof/>
                <w:webHidden/>
              </w:rPr>
              <w:fldChar w:fldCharType="end"/>
            </w:r>
          </w:hyperlink>
        </w:p>
        <w:p w14:paraId="7D3A1BDF" w14:textId="603F4FF4" w:rsidR="00BF6628" w:rsidRDefault="00BF6628">
          <w:pPr>
            <w:pStyle w:val="TOC1"/>
            <w:tabs>
              <w:tab w:val="right" w:leader="dot" w:pos="9350"/>
            </w:tabs>
            <w:rPr>
              <w:rFonts w:asciiTheme="minorHAnsi" w:eastAsiaTheme="minorEastAsia" w:hAnsiTheme="minorHAnsi"/>
              <w:noProof/>
              <w:kern w:val="2"/>
              <w:sz w:val="24"/>
              <w:szCs w:val="24"/>
              <w14:ligatures w14:val="standardContextual"/>
            </w:rPr>
          </w:pPr>
          <w:hyperlink w:anchor="_Toc155860013" w:history="1">
            <w:r w:rsidRPr="00F94650">
              <w:rPr>
                <w:rStyle w:val="Hyperlink"/>
                <w:noProof/>
              </w:rPr>
              <w:t>List of Tables</w:t>
            </w:r>
            <w:r>
              <w:rPr>
                <w:noProof/>
                <w:webHidden/>
              </w:rPr>
              <w:tab/>
            </w:r>
            <w:r>
              <w:rPr>
                <w:noProof/>
                <w:webHidden/>
              </w:rPr>
              <w:fldChar w:fldCharType="begin"/>
            </w:r>
            <w:r>
              <w:rPr>
                <w:noProof/>
                <w:webHidden/>
              </w:rPr>
              <w:instrText xml:space="preserve"> PAGEREF _Toc155860013 \h </w:instrText>
            </w:r>
            <w:r>
              <w:rPr>
                <w:noProof/>
                <w:webHidden/>
              </w:rPr>
            </w:r>
            <w:r>
              <w:rPr>
                <w:noProof/>
                <w:webHidden/>
              </w:rPr>
              <w:fldChar w:fldCharType="separate"/>
            </w:r>
            <w:r>
              <w:rPr>
                <w:noProof/>
                <w:webHidden/>
              </w:rPr>
              <w:t>11</w:t>
            </w:r>
            <w:r>
              <w:rPr>
                <w:noProof/>
                <w:webHidden/>
              </w:rPr>
              <w:fldChar w:fldCharType="end"/>
            </w:r>
          </w:hyperlink>
        </w:p>
        <w:p w14:paraId="394C2E3A" w14:textId="19458F8B" w:rsidR="00BF6628" w:rsidRDefault="00BF6628">
          <w:pPr>
            <w:pStyle w:val="TOC1"/>
            <w:tabs>
              <w:tab w:val="left" w:pos="440"/>
              <w:tab w:val="right" w:leader="dot" w:pos="9350"/>
            </w:tabs>
            <w:rPr>
              <w:rFonts w:asciiTheme="minorHAnsi" w:eastAsiaTheme="minorEastAsia" w:hAnsiTheme="minorHAnsi"/>
              <w:noProof/>
              <w:kern w:val="2"/>
              <w:sz w:val="24"/>
              <w:szCs w:val="24"/>
              <w14:ligatures w14:val="standardContextual"/>
            </w:rPr>
          </w:pPr>
          <w:hyperlink w:anchor="_Toc155860014" w:history="1">
            <w:r w:rsidRPr="00F94650">
              <w:rPr>
                <w:rStyle w:val="Hyperlink"/>
                <w:noProof/>
              </w:rPr>
              <w:t>1.</w:t>
            </w:r>
            <w:r>
              <w:rPr>
                <w:rFonts w:asciiTheme="minorHAnsi" w:eastAsiaTheme="minorEastAsia" w:hAnsiTheme="minorHAnsi"/>
                <w:noProof/>
                <w:kern w:val="2"/>
                <w:sz w:val="24"/>
                <w:szCs w:val="24"/>
                <w14:ligatures w14:val="standardContextual"/>
              </w:rPr>
              <w:tab/>
            </w:r>
            <w:r w:rsidRPr="00F94650">
              <w:rPr>
                <w:rStyle w:val="Hyperlink"/>
                <w:noProof/>
              </w:rPr>
              <w:t>INTRODUCTION</w:t>
            </w:r>
            <w:r>
              <w:rPr>
                <w:noProof/>
                <w:webHidden/>
              </w:rPr>
              <w:tab/>
            </w:r>
            <w:r>
              <w:rPr>
                <w:noProof/>
                <w:webHidden/>
              </w:rPr>
              <w:fldChar w:fldCharType="begin"/>
            </w:r>
            <w:r>
              <w:rPr>
                <w:noProof/>
                <w:webHidden/>
              </w:rPr>
              <w:instrText xml:space="preserve"> PAGEREF _Toc155860014 \h </w:instrText>
            </w:r>
            <w:r>
              <w:rPr>
                <w:noProof/>
                <w:webHidden/>
              </w:rPr>
            </w:r>
            <w:r>
              <w:rPr>
                <w:noProof/>
                <w:webHidden/>
              </w:rPr>
              <w:fldChar w:fldCharType="separate"/>
            </w:r>
            <w:r>
              <w:rPr>
                <w:noProof/>
                <w:webHidden/>
              </w:rPr>
              <w:t>12</w:t>
            </w:r>
            <w:r>
              <w:rPr>
                <w:noProof/>
                <w:webHidden/>
              </w:rPr>
              <w:fldChar w:fldCharType="end"/>
            </w:r>
          </w:hyperlink>
        </w:p>
        <w:p w14:paraId="3A96366C" w14:textId="5B9F3FAC" w:rsidR="00BF6628" w:rsidRDefault="00BF6628">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55860015" w:history="1">
            <w:r w:rsidRPr="00F94650">
              <w:rPr>
                <w:rStyle w:val="Hyperlink"/>
                <w:noProof/>
              </w:rPr>
              <w:t>1.1</w:t>
            </w:r>
            <w:r>
              <w:rPr>
                <w:rFonts w:asciiTheme="minorHAnsi" w:eastAsiaTheme="minorEastAsia" w:hAnsiTheme="minorHAnsi"/>
                <w:noProof/>
                <w:kern w:val="2"/>
                <w:sz w:val="24"/>
                <w:szCs w:val="24"/>
                <w14:ligatures w14:val="standardContextual"/>
              </w:rPr>
              <w:tab/>
            </w:r>
            <w:r w:rsidRPr="00F94650">
              <w:rPr>
                <w:rStyle w:val="Hyperlink"/>
                <w:noProof/>
              </w:rPr>
              <w:t>BACKGROUND</w:t>
            </w:r>
            <w:r>
              <w:rPr>
                <w:noProof/>
                <w:webHidden/>
              </w:rPr>
              <w:tab/>
            </w:r>
            <w:r>
              <w:rPr>
                <w:noProof/>
                <w:webHidden/>
              </w:rPr>
              <w:fldChar w:fldCharType="begin"/>
            </w:r>
            <w:r>
              <w:rPr>
                <w:noProof/>
                <w:webHidden/>
              </w:rPr>
              <w:instrText xml:space="preserve"> PAGEREF _Toc155860015 \h </w:instrText>
            </w:r>
            <w:r>
              <w:rPr>
                <w:noProof/>
                <w:webHidden/>
              </w:rPr>
            </w:r>
            <w:r>
              <w:rPr>
                <w:noProof/>
                <w:webHidden/>
              </w:rPr>
              <w:fldChar w:fldCharType="separate"/>
            </w:r>
            <w:r>
              <w:rPr>
                <w:noProof/>
                <w:webHidden/>
              </w:rPr>
              <w:t>12</w:t>
            </w:r>
            <w:r>
              <w:rPr>
                <w:noProof/>
                <w:webHidden/>
              </w:rPr>
              <w:fldChar w:fldCharType="end"/>
            </w:r>
          </w:hyperlink>
        </w:p>
        <w:p w14:paraId="2FB28E6C" w14:textId="16172C7E" w:rsidR="00BF6628" w:rsidRDefault="00BF6628">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55860016" w:history="1">
            <w:r w:rsidRPr="00F94650">
              <w:rPr>
                <w:rStyle w:val="Hyperlink"/>
                <w:noProof/>
              </w:rPr>
              <w:t>1.2</w:t>
            </w:r>
            <w:r>
              <w:rPr>
                <w:rFonts w:asciiTheme="minorHAnsi" w:eastAsiaTheme="minorEastAsia" w:hAnsiTheme="minorHAnsi"/>
                <w:noProof/>
                <w:kern w:val="2"/>
                <w:sz w:val="24"/>
                <w:szCs w:val="24"/>
                <w14:ligatures w14:val="standardContextual"/>
              </w:rPr>
              <w:tab/>
            </w:r>
            <w:r w:rsidRPr="00F94650">
              <w:rPr>
                <w:rStyle w:val="Hyperlink"/>
                <w:noProof/>
              </w:rPr>
              <w:t>AIMS AND OBJECTIVES:</w:t>
            </w:r>
            <w:r>
              <w:rPr>
                <w:noProof/>
                <w:webHidden/>
              </w:rPr>
              <w:tab/>
            </w:r>
            <w:r>
              <w:rPr>
                <w:noProof/>
                <w:webHidden/>
              </w:rPr>
              <w:fldChar w:fldCharType="begin"/>
            </w:r>
            <w:r>
              <w:rPr>
                <w:noProof/>
                <w:webHidden/>
              </w:rPr>
              <w:instrText xml:space="preserve"> PAGEREF _Toc155860016 \h </w:instrText>
            </w:r>
            <w:r>
              <w:rPr>
                <w:noProof/>
                <w:webHidden/>
              </w:rPr>
            </w:r>
            <w:r>
              <w:rPr>
                <w:noProof/>
                <w:webHidden/>
              </w:rPr>
              <w:fldChar w:fldCharType="separate"/>
            </w:r>
            <w:r>
              <w:rPr>
                <w:noProof/>
                <w:webHidden/>
              </w:rPr>
              <w:t>14</w:t>
            </w:r>
            <w:r>
              <w:rPr>
                <w:noProof/>
                <w:webHidden/>
              </w:rPr>
              <w:fldChar w:fldCharType="end"/>
            </w:r>
          </w:hyperlink>
        </w:p>
        <w:p w14:paraId="700EA01F" w14:textId="3EAC5945" w:rsidR="00BF6628" w:rsidRDefault="00BF6628">
          <w:pPr>
            <w:pStyle w:val="TOC3"/>
            <w:tabs>
              <w:tab w:val="left" w:pos="1200"/>
              <w:tab w:val="right" w:leader="dot" w:pos="9350"/>
            </w:tabs>
            <w:rPr>
              <w:rFonts w:asciiTheme="minorHAnsi" w:eastAsiaTheme="minorEastAsia" w:hAnsiTheme="minorHAnsi"/>
              <w:noProof/>
              <w:kern w:val="2"/>
              <w:sz w:val="24"/>
              <w:szCs w:val="24"/>
              <w14:ligatures w14:val="standardContextual"/>
            </w:rPr>
          </w:pPr>
          <w:hyperlink w:anchor="_Toc155860017" w:history="1">
            <w:r w:rsidRPr="00F94650">
              <w:rPr>
                <w:rStyle w:val="Hyperlink"/>
                <w:noProof/>
              </w:rPr>
              <w:t>1.2.1</w:t>
            </w:r>
            <w:r>
              <w:rPr>
                <w:rFonts w:asciiTheme="minorHAnsi" w:eastAsiaTheme="minorEastAsia" w:hAnsiTheme="minorHAnsi"/>
                <w:noProof/>
                <w:kern w:val="2"/>
                <w:sz w:val="24"/>
                <w:szCs w:val="24"/>
                <w14:ligatures w14:val="standardContextual"/>
              </w:rPr>
              <w:tab/>
            </w:r>
            <w:r w:rsidRPr="00F94650">
              <w:rPr>
                <w:rStyle w:val="Hyperlink"/>
                <w:noProof/>
              </w:rPr>
              <w:t>Objectives</w:t>
            </w:r>
            <w:r>
              <w:rPr>
                <w:noProof/>
                <w:webHidden/>
              </w:rPr>
              <w:tab/>
            </w:r>
            <w:r>
              <w:rPr>
                <w:noProof/>
                <w:webHidden/>
              </w:rPr>
              <w:fldChar w:fldCharType="begin"/>
            </w:r>
            <w:r>
              <w:rPr>
                <w:noProof/>
                <w:webHidden/>
              </w:rPr>
              <w:instrText xml:space="preserve"> PAGEREF _Toc155860017 \h </w:instrText>
            </w:r>
            <w:r>
              <w:rPr>
                <w:noProof/>
                <w:webHidden/>
              </w:rPr>
            </w:r>
            <w:r>
              <w:rPr>
                <w:noProof/>
                <w:webHidden/>
              </w:rPr>
              <w:fldChar w:fldCharType="separate"/>
            </w:r>
            <w:r>
              <w:rPr>
                <w:noProof/>
                <w:webHidden/>
              </w:rPr>
              <w:t>14</w:t>
            </w:r>
            <w:r>
              <w:rPr>
                <w:noProof/>
                <w:webHidden/>
              </w:rPr>
              <w:fldChar w:fldCharType="end"/>
            </w:r>
          </w:hyperlink>
        </w:p>
        <w:p w14:paraId="7C21ABC3" w14:textId="799F6C9B" w:rsidR="00BF6628" w:rsidRDefault="00BF6628">
          <w:pPr>
            <w:pStyle w:val="TOC3"/>
            <w:tabs>
              <w:tab w:val="left" w:pos="1200"/>
              <w:tab w:val="right" w:leader="dot" w:pos="9350"/>
            </w:tabs>
            <w:rPr>
              <w:rFonts w:asciiTheme="minorHAnsi" w:eastAsiaTheme="minorEastAsia" w:hAnsiTheme="minorHAnsi"/>
              <w:noProof/>
              <w:kern w:val="2"/>
              <w:sz w:val="24"/>
              <w:szCs w:val="24"/>
              <w14:ligatures w14:val="standardContextual"/>
            </w:rPr>
          </w:pPr>
          <w:hyperlink w:anchor="_Toc155860018" w:history="1">
            <w:r w:rsidRPr="00F94650">
              <w:rPr>
                <w:rStyle w:val="Hyperlink"/>
                <w:noProof/>
              </w:rPr>
              <w:t>1.2.2</w:t>
            </w:r>
            <w:r>
              <w:rPr>
                <w:rFonts w:asciiTheme="minorHAnsi" w:eastAsiaTheme="minorEastAsia" w:hAnsiTheme="minorHAnsi"/>
                <w:noProof/>
                <w:kern w:val="2"/>
                <w:sz w:val="24"/>
                <w:szCs w:val="24"/>
                <w14:ligatures w14:val="standardContextual"/>
              </w:rPr>
              <w:tab/>
            </w:r>
            <w:r w:rsidRPr="00F94650">
              <w:rPr>
                <w:rStyle w:val="Hyperlink"/>
                <w:noProof/>
              </w:rPr>
              <w:t>Research Questions:</w:t>
            </w:r>
            <w:r>
              <w:rPr>
                <w:noProof/>
                <w:webHidden/>
              </w:rPr>
              <w:tab/>
            </w:r>
            <w:r>
              <w:rPr>
                <w:noProof/>
                <w:webHidden/>
              </w:rPr>
              <w:fldChar w:fldCharType="begin"/>
            </w:r>
            <w:r>
              <w:rPr>
                <w:noProof/>
                <w:webHidden/>
              </w:rPr>
              <w:instrText xml:space="preserve"> PAGEREF _Toc155860018 \h </w:instrText>
            </w:r>
            <w:r>
              <w:rPr>
                <w:noProof/>
                <w:webHidden/>
              </w:rPr>
            </w:r>
            <w:r>
              <w:rPr>
                <w:noProof/>
                <w:webHidden/>
              </w:rPr>
              <w:fldChar w:fldCharType="separate"/>
            </w:r>
            <w:r>
              <w:rPr>
                <w:noProof/>
                <w:webHidden/>
              </w:rPr>
              <w:t>14</w:t>
            </w:r>
            <w:r>
              <w:rPr>
                <w:noProof/>
                <w:webHidden/>
              </w:rPr>
              <w:fldChar w:fldCharType="end"/>
            </w:r>
          </w:hyperlink>
        </w:p>
        <w:p w14:paraId="32C74443" w14:textId="0255B956" w:rsidR="00BF6628" w:rsidRDefault="00BF6628">
          <w:pPr>
            <w:pStyle w:val="TOC1"/>
            <w:tabs>
              <w:tab w:val="left" w:pos="440"/>
              <w:tab w:val="right" w:leader="dot" w:pos="9350"/>
            </w:tabs>
            <w:rPr>
              <w:rFonts w:asciiTheme="minorHAnsi" w:eastAsiaTheme="minorEastAsia" w:hAnsiTheme="minorHAnsi"/>
              <w:noProof/>
              <w:kern w:val="2"/>
              <w:sz w:val="24"/>
              <w:szCs w:val="24"/>
              <w14:ligatures w14:val="standardContextual"/>
            </w:rPr>
          </w:pPr>
          <w:hyperlink w:anchor="_Toc155860019" w:history="1">
            <w:r w:rsidRPr="00F94650">
              <w:rPr>
                <w:rStyle w:val="Hyperlink"/>
                <w:noProof/>
              </w:rPr>
              <w:t>2.</w:t>
            </w:r>
            <w:r>
              <w:rPr>
                <w:rFonts w:asciiTheme="minorHAnsi" w:eastAsiaTheme="minorEastAsia" w:hAnsiTheme="minorHAnsi"/>
                <w:noProof/>
                <w:kern w:val="2"/>
                <w:sz w:val="24"/>
                <w:szCs w:val="24"/>
                <w14:ligatures w14:val="standardContextual"/>
              </w:rPr>
              <w:tab/>
            </w:r>
            <w:r w:rsidRPr="00F94650">
              <w:rPr>
                <w:rStyle w:val="Hyperlink"/>
                <w:noProof/>
              </w:rPr>
              <w:t>LITERATURE REVIEW</w:t>
            </w:r>
            <w:r>
              <w:rPr>
                <w:noProof/>
                <w:webHidden/>
              </w:rPr>
              <w:tab/>
            </w:r>
            <w:r>
              <w:rPr>
                <w:noProof/>
                <w:webHidden/>
              </w:rPr>
              <w:fldChar w:fldCharType="begin"/>
            </w:r>
            <w:r>
              <w:rPr>
                <w:noProof/>
                <w:webHidden/>
              </w:rPr>
              <w:instrText xml:space="preserve"> PAGEREF _Toc155860019 \h </w:instrText>
            </w:r>
            <w:r>
              <w:rPr>
                <w:noProof/>
                <w:webHidden/>
              </w:rPr>
            </w:r>
            <w:r>
              <w:rPr>
                <w:noProof/>
                <w:webHidden/>
              </w:rPr>
              <w:fldChar w:fldCharType="separate"/>
            </w:r>
            <w:r>
              <w:rPr>
                <w:noProof/>
                <w:webHidden/>
              </w:rPr>
              <w:t>16</w:t>
            </w:r>
            <w:r>
              <w:rPr>
                <w:noProof/>
                <w:webHidden/>
              </w:rPr>
              <w:fldChar w:fldCharType="end"/>
            </w:r>
          </w:hyperlink>
        </w:p>
        <w:p w14:paraId="219291E3" w14:textId="6BE9EE25" w:rsidR="00BF6628" w:rsidRDefault="00BF6628">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55860020" w:history="1">
            <w:r w:rsidRPr="00F94650">
              <w:rPr>
                <w:rStyle w:val="Hyperlink"/>
                <w:noProof/>
              </w:rPr>
              <w:t>2.1</w:t>
            </w:r>
            <w:r>
              <w:rPr>
                <w:rFonts w:asciiTheme="minorHAnsi" w:eastAsiaTheme="minorEastAsia" w:hAnsiTheme="minorHAnsi"/>
                <w:noProof/>
                <w:kern w:val="2"/>
                <w:sz w:val="24"/>
                <w:szCs w:val="24"/>
                <w14:ligatures w14:val="standardContextual"/>
              </w:rPr>
              <w:tab/>
            </w:r>
            <w:r w:rsidRPr="00F94650">
              <w:rPr>
                <w:rStyle w:val="Hyperlink"/>
                <w:noProof/>
              </w:rPr>
              <w:t>Causality Analysis on Nexus of Energy, Economy, and CO2:</w:t>
            </w:r>
            <w:r>
              <w:rPr>
                <w:noProof/>
                <w:webHidden/>
              </w:rPr>
              <w:tab/>
            </w:r>
            <w:r>
              <w:rPr>
                <w:noProof/>
                <w:webHidden/>
              </w:rPr>
              <w:fldChar w:fldCharType="begin"/>
            </w:r>
            <w:r>
              <w:rPr>
                <w:noProof/>
                <w:webHidden/>
              </w:rPr>
              <w:instrText xml:space="preserve"> PAGEREF _Toc155860020 \h </w:instrText>
            </w:r>
            <w:r>
              <w:rPr>
                <w:noProof/>
                <w:webHidden/>
              </w:rPr>
            </w:r>
            <w:r>
              <w:rPr>
                <w:noProof/>
                <w:webHidden/>
              </w:rPr>
              <w:fldChar w:fldCharType="separate"/>
            </w:r>
            <w:r>
              <w:rPr>
                <w:noProof/>
                <w:webHidden/>
              </w:rPr>
              <w:t>16</w:t>
            </w:r>
            <w:r>
              <w:rPr>
                <w:noProof/>
                <w:webHidden/>
              </w:rPr>
              <w:fldChar w:fldCharType="end"/>
            </w:r>
          </w:hyperlink>
        </w:p>
        <w:p w14:paraId="0EF37940" w14:textId="298AF056" w:rsidR="00BF6628" w:rsidRDefault="00BF6628">
          <w:pPr>
            <w:pStyle w:val="TOC3"/>
            <w:tabs>
              <w:tab w:val="left" w:pos="1200"/>
              <w:tab w:val="right" w:leader="dot" w:pos="9350"/>
            </w:tabs>
            <w:rPr>
              <w:rFonts w:asciiTheme="minorHAnsi" w:eastAsiaTheme="minorEastAsia" w:hAnsiTheme="minorHAnsi"/>
              <w:noProof/>
              <w:kern w:val="2"/>
              <w:sz w:val="24"/>
              <w:szCs w:val="24"/>
              <w14:ligatures w14:val="standardContextual"/>
            </w:rPr>
          </w:pPr>
          <w:hyperlink w:anchor="_Toc155860021" w:history="1">
            <w:r w:rsidRPr="00F94650">
              <w:rPr>
                <w:rStyle w:val="Hyperlink"/>
                <w:noProof/>
              </w:rPr>
              <w:t>2.1.1</w:t>
            </w:r>
            <w:r>
              <w:rPr>
                <w:rFonts w:asciiTheme="minorHAnsi" w:eastAsiaTheme="minorEastAsia" w:hAnsiTheme="minorHAnsi"/>
                <w:noProof/>
                <w:kern w:val="2"/>
                <w:sz w:val="24"/>
                <w:szCs w:val="24"/>
                <w14:ligatures w14:val="standardContextual"/>
              </w:rPr>
              <w:tab/>
            </w:r>
            <w:r w:rsidRPr="00F94650">
              <w:rPr>
                <w:rStyle w:val="Hyperlink"/>
                <w:noProof/>
                <w:shd w:val="clear" w:color="auto" w:fill="FFFFFF"/>
              </w:rPr>
              <w:t>Nexus of Socio-economic, Uncertainties, and Carbon Emissions:</w:t>
            </w:r>
            <w:r>
              <w:rPr>
                <w:noProof/>
                <w:webHidden/>
              </w:rPr>
              <w:tab/>
            </w:r>
            <w:r>
              <w:rPr>
                <w:noProof/>
                <w:webHidden/>
              </w:rPr>
              <w:fldChar w:fldCharType="begin"/>
            </w:r>
            <w:r>
              <w:rPr>
                <w:noProof/>
                <w:webHidden/>
              </w:rPr>
              <w:instrText xml:space="preserve"> PAGEREF _Toc155860021 \h </w:instrText>
            </w:r>
            <w:r>
              <w:rPr>
                <w:noProof/>
                <w:webHidden/>
              </w:rPr>
            </w:r>
            <w:r>
              <w:rPr>
                <w:noProof/>
                <w:webHidden/>
              </w:rPr>
              <w:fldChar w:fldCharType="separate"/>
            </w:r>
            <w:r>
              <w:rPr>
                <w:noProof/>
                <w:webHidden/>
              </w:rPr>
              <w:t>17</w:t>
            </w:r>
            <w:r>
              <w:rPr>
                <w:noProof/>
                <w:webHidden/>
              </w:rPr>
              <w:fldChar w:fldCharType="end"/>
            </w:r>
          </w:hyperlink>
        </w:p>
        <w:p w14:paraId="2D7F402D" w14:textId="5C8E0732" w:rsidR="00BF6628" w:rsidRDefault="00BF6628">
          <w:pPr>
            <w:pStyle w:val="TOC3"/>
            <w:tabs>
              <w:tab w:val="left" w:pos="1200"/>
              <w:tab w:val="right" w:leader="dot" w:pos="9350"/>
            </w:tabs>
            <w:rPr>
              <w:rFonts w:asciiTheme="minorHAnsi" w:eastAsiaTheme="minorEastAsia" w:hAnsiTheme="minorHAnsi"/>
              <w:noProof/>
              <w:kern w:val="2"/>
              <w:sz w:val="24"/>
              <w:szCs w:val="24"/>
              <w14:ligatures w14:val="standardContextual"/>
            </w:rPr>
          </w:pPr>
          <w:hyperlink w:anchor="_Toc155860022" w:history="1">
            <w:r w:rsidRPr="00F94650">
              <w:rPr>
                <w:rStyle w:val="Hyperlink"/>
                <w:noProof/>
              </w:rPr>
              <w:t>2.1.2</w:t>
            </w:r>
            <w:r>
              <w:rPr>
                <w:rFonts w:asciiTheme="minorHAnsi" w:eastAsiaTheme="minorEastAsia" w:hAnsiTheme="minorHAnsi"/>
                <w:noProof/>
                <w:kern w:val="2"/>
                <w:sz w:val="24"/>
                <w:szCs w:val="24"/>
                <w14:ligatures w14:val="standardContextual"/>
              </w:rPr>
              <w:tab/>
            </w:r>
            <w:r w:rsidRPr="00F94650">
              <w:rPr>
                <w:rStyle w:val="Hyperlink"/>
                <w:noProof/>
                <w:shd w:val="clear" w:color="auto" w:fill="FFFFFF"/>
              </w:rPr>
              <w:t>Nexus of Energy, Economic Growth, and Carbon Emissions:</w:t>
            </w:r>
            <w:r>
              <w:rPr>
                <w:noProof/>
                <w:webHidden/>
              </w:rPr>
              <w:tab/>
            </w:r>
            <w:r>
              <w:rPr>
                <w:noProof/>
                <w:webHidden/>
              </w:rPr>
              <w:fldChar w:fldCharType="begin"/>
            </w:r>
            <w:r>
              <w:rPr>
                <w:noProof/>
                <w:webHidden/>
              </w:rPr>
              <w:instrText xml:space="preserve"> PAGEREF _Toc155860022 \h </w:instrText>
            </w:r>
            <w:r>
              <w:rPr>
                <w:noProof/>
                <w:webHidden/>
              </w:rPr>
            </w:r>
            <w:r>
              <w:rPr>
                <w:noProof/>
                <w:webHidden/>
              </w:rPr>
              <w:fldChar w:fldCharType="separate"/>
            </w:r>
            <w:r>
              <w:rPr>
                <w:noProof/>
                <w:webHidden/>
              </w:rPr>
              <w:t>18</w:t>
            </w:r>
            <w:r>
              <w:rPr>
                <w:noProof/>
                <w:webHidden/>
              </w:rPr>
              <w:fldChar w:fldCharType="end"/>
            </w:r>
          </w:hyperlink>
        </w:p>
        <w:p w14:paraId="05CDD378" w14:textId="2ECDE3D8" w:rsidR="00BF6628" w:rsidRDefault="00BF6628">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55860023" w:history="1">
            <w:r w:rsidRPr="00F94650">
              <w:rPr>
                <w:rStyle w:val="Hyperlink"/>
                <w:noProof/>
              </w:rPr>
              <w:t>2.2</w:t>
            </w:r>
            <w:r>
              <w:rPr>
                <w:rFonts w:asciiTheme="minorHAnsi" w:eastAsiaTheme="minorEastAsia" w:hAnsiTheme="minorHAnsi"/>
                <w:noProof/>
                <w:kern w:val="2"/>
                <w:sz w:val="24"/>
                <w:szCs w:val="24"/>
                <w14:ligatures w14:val="standardContextual"/>
              </w:rPr>
              <w:tab/>
            </w:r>
            <w:r w:rsidRPr="00F94650">
              <w:rPr>
                <w:rStyle w:val="Hyperlink"/>
                <w:noProof/>
                <w:shd w:val="clear" w:color="auto" w:fill="FFFFFF"/>
              </w:rPr>
              <w:t>Machine Learning for CO2 Predictions:</w:t>
            </w:r>
            <w:r>
              <w:rPr>
                <w:noProof/>
                <w:webHidden/>
              </w:rPr>
              <w:tab/>
            </w:r>
            <w:r>
              <w:rPr>
                <w:noProof/>
                <w:webHidden/>
              </w:rPr>
              <w:fldChar w:fldCharType="begin"/>
            </w:r>
            <w:r>
              <w:rPr>
                <w:noProof/>
                <w:webHidden/>
              </w:rPr>
              <w:instrText xml:space="preserve"> PAGEREF _Toc155860023 \h </w:instrText>
            </w:r>
            <w:r>
              <w:rPr>
                <w:noProof/>
                <w:webHidden/>
              </w:rPr>
            </w:r>
            <w:r>
              <w:rPr>
                <w:noProof/>
                <w:webHidden/>
              </w:rPr>
              <w:fldChar w:fldCharType="separate"/>
            </w:r>
            <w:r>
              <w:rPr>
                <w:noProof/>
                <w:webHidden/>
              </w:rPr>
              <w:t>19</w:t>
            </w:r>
            <w:r>
              <w:rPr>
                <w:noProof/>
                <w:webHidden/>
              </w:rPr>
              <w:fldChar w:fldCharType="end"/>
            </w:r>
          </w:hyperlink>
        </w:p>
        <w:p w14:paraId="44366342" w14:textId="504CE6B4" w:rsidR="00BF6628" w:rsidRDefault="00BF6628">
          <w:pPr>
            <w:pStyle w:val="TOC3"/>
            <w:tabs>
              <w:tab w:val="left" w:pos="1200"/>
              <w:tab w:val="right" w:leader="dot" w:pos="9350"/>
            </w:tabs>
            <w:rPr>
              <w:rFonts w:asciiTheme="minorHAnsi" w:eastAsiaTheme="minorEastAsia" w:hAnsiTheme="minorHAnsi"/>
              <w:noProof/>
              <w:kern w:val="2"/>
              <w:sz w:val="24"/>
              <w:szCs w:val="24"/>
              <w14:ligatures w14:val="standardContextual"/>
            </w:rPr>
          </w:pPr>
          <w:hyperlink w:anchor="_Toc155860024" w:history="1">
            <w:r w:rsidRPr="00F94650">
              <w:rPr>
                <w:rStyle w:val="Hyperlink"/>
                <w:noProof/>
              </w:rPr>
              <w:t>2.2.1</w:t>
            </w:r>
            <w:r>
              <w:rPr>
                <w:rFonts w:asciiTheme="minorHAnsi" w:eastAsiaTheme="minorEastAsia" w:hAnsiTheme="minorHAnsi"/>
                <w:noProof/>
                <w:kern w:val="2"/>
                <w:sz w:val="24"/>
                <w:szCs w:val="24"/>
                <w14:ligatures w14:val="standardContextual"/>
              </w:rPr>
              <w:tab/>
            </w:r>
            <w:r w:rsidRPr="00F94650">
              <w:rPr>
                <w:rStyle w:val="Hyperlink"/>
                <w:noProof/>
              </w:rPr>
              <w:t>Related Works on Carbon Emissions Forecasting:</w:t>
            </w:r>
            <w:r>
              <w:rPr>
                <w:noProof/>
                <w:webHidden/>
              </w:rPr>
              <w:tab/>
            </w:r>
            <w:r>
              <w:rPr>
                <w:noProof/>
                <w:webHidden/>
              </w:rPr>
              <w:fldChar w:fldCharType="begin"/>
            </w:r>
            <w:r>
              <w:rPr>
                <w:noProof/>
                <w:webHidden/>
              </w:rPr>
              <w:instrText xml:space="preserve"> PAGEREF _Toc155860024 \h </w:instrText>
            </w:r>
            <w:r>
              <w:rPr>
                <w:noProof/>
                <w:webHidden/>
              </w:rPr>
            </w:r>
            <w:r>
              <w:rPr>
                <w:noProof/>
                <w:webHidden/>
              </w:rPr>
              <w:fldChar w:fldCharType="separate"/>
            </w:r>
            <w:r>
              <w:rPr>
                <w:noProof/>
                <w:webHidden/>
              </w:rPr>
              <w:t>19</w:t>
            </w:r>
            <w:r>
              <w:rPr>
                <w:noProof/>
                <w:webHidden/>
              </w:rPr>
              <w:fldChar w:fldCharType="end"/>
            </w:r>
          </w:hyperlink>
        </w:p>
        <w:p w14:paraId="758AAB72" w14:textId="1B8A9739" w:rsidR="00BF6628" w:rsidRDefault="00BF6628">
          <w:pPr>
            <w:pStyle w:val="TOC3"/>
            <w:tabs>
              <w:tab w:val="left" w:pos="1200"/>
              <w:tab w:val="right" w:leader="dot" w:pos="9350"/>
            </w:tabs>
            <w:rPr>
              <w:rFonts w:asciiTheme="minorHAnsi" w:eastAsiaTheme="minorEastAsia" w:hAnsiTheme="minorHAnsi"/>
              <w:noProof/>
              <w:kern w:val="2"/>
              <w:sz w:val="24"/>
              <w:szCs w:val="24"/>
              <w14:ligatures w14:val="standardContextual"/>
            </w:rPr>
          </w:pPr>
          <w:hyperlink w:anchor="_Toc155860025" w:history="1">
            <w:r w:rsidRPr="00F94650">
              <w:rPr>
                <w:rStyle w:val="Hyperlink"/>
                <w:noProof/>
              </w:rPr>
              <w:t>2.2.2</w:t>
            </w:r>
            <w:r>
              <w:rPr>
                <w:rFonts w:asciiTheme="minorHAnsi" w:eastAsiaTheme="minorEastAsia" w:hAnsiTheme="minorHAnsi"/>
                <w:noProof/>
                <w:kern w:val="2"/>
                <w:sz w:val="24"/>
                <w:szCs w:val="24"/>
                <w14:ligatures w14:val="standardContextual"/>
              </w:rPr>
              <w:tab/>
            </w:r>
            <w:r w:rsidRPr="00F94650">
              <w:rPr>
                <w:rStyle w:val="Hyperlink"/>
                <w:noProof/>
              </w:rPr>
              <w:t>Related Works CO2 Emissions Forecasting in USA:</w:t>
            </w:r>
            <w:r>
              <w:rPr>
                <w:noProof/>
                <w:webHidden/>
              </w:rPr>
              <w:tab/>
            </w:r>
            <w:r>
              <w:rPr>
                <w:noProof/>
                <w:webHidden/>
              </w:rPr>
              <w:fldChar w:fldCharType="begin"/>
            </w:r>
            <w:r>
              <w:rPr>
                <w:noProof/>
                <w:webHidden/>
              </w:rPr>
              <w:instrText xml:space="preserve"> PAGEREF _Toc155860025 \h </w:instrText>
            </w:r>
            <w:r>
              <w:rPr>
                <w:noProof/>
                <w:webHidden/>
              </w:rPr>
            </w:r>
            <w:r>
              <w:rPr>
                <w:noProof/>
                <w:webHidden/>
              </w:rPr>
              <w:fldChar w:fldCharType="separate"/>
            </w:r>
            <w:r>
              <w:rPr>
                <w:noProof/>
                <w:webHidden/>
              </w:rPr>
              <w:t>21</w:t>
            </w:r>
            <w:r>
              <w:rPr>
                <w:noProof/>
                <w:webHidden/>
              </w:rPr>
              <w:fldChar w:fldCharType="end"/>
            </w:r>
          </w:hyperlink>
        </w:p>
        <w:p w14:paraId="63E037C3" w14:textId="7620D4D1" w:rsidR="00BF6628" w:rsidRDefault="00BF6628">
          <w:pPr>
            <w:pStyle w:val="TOC1"/>
            <w:tabs>
              <w:tab w:val="left" w:pos="440"/>
              <w:tab w:val="right" w:leader="dot" w:pos="9350"/>
            </w:tabs>
            <w:rPr>
              <w:rFonts w:asciiTheme="minorHAnsi" w:eastAsiaTheme="minorEastAsia" w:hAnsiTheme="minorHAnsi"/>
              <w:noProof/>
              <w:kern w:val="2"/>
              <w:sz w:val="24"/>
              <w:szCs w:val="24"/>
              <w14:ligatures w14:val="standardContextual"/>
            </w:rPr>
          </w:pPr>
          <w:hyperlink w:anchor="_Toc155860026" w:history="1">
            <w:r w:rsidRPr="00F94650">
              <w:rPr>
                <w:rStyle w:val="Hyperlink"/>
                <w:noProof/>
              </w:rPr>
              <w:t>3.</w:t>
            </w:r>
            <w:r>
              <w:rPr>
                <w:rFonts w:asciiTheme="minorHAnsi" w:eastAsiaTheme="minorEastAsia" w:hAnsiTheme="minorHAnsi"/>
                <w:noProof/>
                <w:kern w:val="2"/>
                <w:sz w:val="24"/>
                <w:szCs w:val="24"/>
                <w14:ligatures w14:val="standardContextual"/>
              </w:rPr>
              <w:tab/>
            </w:r>
            <w:r w:rsidRPr="00F94650">
              <w:rPr>
                <w:rStyle w:val="Hyperlink"/>
                <w:noProof/>
              </w:rPr>
              <w:t>Methodology Overview</w:t>
            </w:r>
            <w:r>
              <w:rPr>
                <w:noProof/>
                <w:webHidden/>
              </w:rPr>
              <w:tab/>
            </w:r>
            <w:r>
              <w:rPr>
                <w:noProof/>
                <w:webHidden/>
              </w:rPr>
              <w:fldChar w:fldCharType="begin"/>
            </w:r>
            <w:r>
              <w:rPr>
                <w:noProof/>
                <w:webHidden/>
              </w:rPr>
              <w:instrText xml:space="preserve"> PAGEREF _Toc155860026 \h </w:instrText>
            </w:r>
            <w:r>
              <w:rPr>
                <w:noProof/>
                <w:webHidden/>
              </w:rPr>
            </w:r>
            <w:r>
              <w:rPr>
                <w:noProof/>
                <w:webHidden/>
              </w:rPr>
              <w:fldChar w:fldCharType="separate"/>
            </w:r>
            <w:r>
              <w:rPr>
                <w:noProof/>
                <w:webHidden/>
              </w:rPr>
              <w:t>23</w:t>
            </w:r>
            <w:r>
              <w:rPr>
                <w:noProof/>
                <w:webHidden/>
              </w:rPr>
              <w:fldChar w:fldCharType="end"/>
            </w:r>
          </w:hyperlink>
        </w:p>
        <w:p w14:paraId="2BC81DB7" w14:textId="11E5DFA3" w:rsidR="00BF6628" w:rsidRDefault="00BF6628">
          <w:pPr>
            <w:pStyle w:val="TOC1"/>
            <w:tabs>
              <w:tab w:val="left" w:pos="440"/>
              <w:tab w:val="right" w:leader="dot" w:pos="9350"/>
            </w:tabs>
            <w:rPr>
              <w:rFonts w:asciiTheme="minorHAnsi" w:eastAsiaTheme="minorEastAsia" w:hAnsiTheme="minorHAnsi"/>
              <w:noProof/>
              <w:kern w:val="2"/>
              <w:sz w:val="24"/>
              <w:szCs w:val="24"/>
              <w14:ligatures w14:val="standardContextual"/>
            </w:rPr>
          </w:pPr>
          <w:hyperlink w:anchor="_Toc155860027" w:history="1">
            <w:r w:rsidRPr="00F94650">
              <w:rPr>
                <w:rStyle w:val="Hyperlink"/>
                <w:noProof/>
              </w:rPr>
              <w:t>4.</w:t>
            </w:r>
            <w:r>
              <w:rPr>
                <w:rFonts w:asciiTheme="minorHAnsi" w:eastAsiaTheme="minorEastAsia" w:hAnsiTheme="minorHAnsi"/>
                <w:noProof/>
                <w:kern w:val="2"/>
                <w:sz w:val="24"/>
                <w:szCs w:val="24"/>
                <w14:ligatures w14:val="standardContextual"/>
              </w:rPr>
              <w:tab/>
            </w:r>
            <w:r w:rsidRPr="00F94650">
              <w:rPr>
                <w:rStyle w:val="Hyperlink"/>
                <w:noProof/>
              </w:rPr>
              <w:t>Data Preprocessing Tasks:</w:t>
            </w:r>
            <w:r>
              <w:rPr>
                <w:noProof/>
                <w:webHidden/>
              </w:rPr>
              <w:tab/>
            </w:r>
            <w:r>
              <w:rPr>
                <w:noProof/>
                <w:webHidden/>
              </w:rPr>
              <w:fldChar w:fldCharType="begin"/>
            </w:r>
            <w:r>
              <w:rPr>
                <w:noProof/>
                <w:webHidden/>
              </w:rPr>
              <w:instrText xml:space="preserve"> PAGEREF _Toc155860027 \h </w:instrText>
            </w:r>
            <w:r>
              <w:rPr>
                <w:noProof/>
                <w:webHidden/>
              </w:rPr>
            </w:r>
            <w:r>
              <w:rPr>
                <w:noProof/>
                <w:webHidden/>
              </w:rPr>
              <w:fldChar w:fldCharType="separate"/>
            </w:r>
            <w:r>
              <w:rPr>
                <w:noProof/>
                <w:webHidden/>
              </w:rPr>
              <w:t>24</w:t>
            </w:r>
            <w:r>
              <w:rPr>
                <w:noProof/>
                <w:webHidden/>
              </w:rPr>
              <w:fldChar w:fldCharType="end"/>
            </w:r>
          </w:hyperlink>
        </w:p>
        <w:p w14:paraId="3728C235" w14:textId="63725963" w:rsidR="00BF6628" w:rsidRDefault="00BF6628">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55860028" w:history="1">
            <w:r w:rsidRPr="00F94650">
              <w:rPr>
                <w:rStyle w:val="Hyperlink"/>
                <w:noProof/>
              </w:rPr>
              <w:t>4.1</w:t>
            </w:r>
            <w:r>
              <w:rPr>
                <w:rFonts w:asciiTheme="minorHAnsi" w:eastAsiaTheme="minorEastAsia" w:hAnsiTheme="minorHAnsi"/>
                <w:noProof/>
                <w:kern w:val="2"/>
                <w:sz w:val="24"/>
                <w:szCs w:val="24"/>
                <w14:ligatures w14:val="standardContextual"/>
              </w:rPr>
              <w:tab/>
            </w:r>
            <w:r w:rsidRPr="00F94650">
              <w:rPr>
                <w:rStyle w:val="Hyperlink"/>
                <w:noProof/>
              </w:rPr>
              <w:t>Data Understanding:</w:t>
            </w:r>
            <w:r>
              <w:rPr>
                <w:noProof/>
                <w:webHidden/>
              </w:rPr>
              <w:tab/>
            </w:r>
            <w:r>
              <w:rPr>
                <w:noProof/>
                <w:webHidden/>
              </w:rPr>
              <w:fldChar w:fldCharType="begin"/>
            </w:r>
            <w:r>
              <w:rPr>
                <w:noProof/>
                <w:webHidden/>
              </w:rPr>
              <w:instrText xml:space="preserve"> PAGEREF _Toc155860028 \h </w:instrText>
            </w:r>
            <w:r>
              <w:rPr>
                <w:noProof/>
                <w:webHidden/>
              </w:rPr>
            </w:r>
            <w:r>
              <w:rPr>
                <w:noProof/>
                <w:webHidden/>
              </w:rPr>
              <w:fldChar w:fldCharType="separate"/>
            </w:r>
            <w:r>
              <w:rPr>
                <w:noProof/>
                <w:webHidden/>
              </w:rPr>
              <w:t>25</w:t>
            </w:r>
            <w:r>
              <w:rPr>
                <w:noProof/>
                <w:webHidden/>
              </w:rPr>
              <w:fldChar w:fldCharType="end"/>
            </w:r>
          </w:hyperlink>
        </w:p>
        <w:p w14:paraId="31AF4518" w14:textId="3C593B3A" w:rsidR="00BF6628" w:rsidRDefault="00BF6628">
          <w:pPr>
            <w:pStyle w:val="TOC3"/>
            <w:tabs>
              <w:tab w:val="left" w:pos="1200"/>
              <w:tab w:val="right" w:leader="dot" w:pos="9350"/>
            </w:tabs>
            <w:rPr>
              <w:rFonts w:asciiTheme="minorHAnsi" w:eastAsiaTheme="minorEastAsia" w:hAnsiTheme="minorHAnsi"/>
              <w:noProof/>
              <w:kern w:val="2"/>
              <w:sz w:val="24"/>
              <w:szCs w:val="24"/>
              <w14:ligatures w14:val="standardContextual"/>
            </w:rPr>
          </w:pPr>
          <w:hyperlink w:anchor="_Toc155860029" w:history="1">
            <w:r w:rsidRPr="00F94650">
              <w:rPr>
                <w:rStyle w:val="Hyperlink"/>
                <w:noProof/>
              </w:rPr>
              <w:t>4.1.1</w:t>
            </w:r>
            <w:r>
              <w:rPr>
                <w:rFonts w:asciiTheme="minorHAnsi" w:eastAsiaTheme="minorEastAsia" w:hAnsiTheme="minorHAnsi"/>
                <w:noProof/>
                <w:kern w:val="2"/>
                <w:sz w:val="24"/>
                <w:szCs w:val="24"/>
                <w14:ligatures w14:val="standardContextual"/>
              </w:rPr>
              <w:tab/>
            </w:r>
            <w:r w:rsidRPr="00F94650">
              <w:rPr>
                <w:rStyle w:val="Hyperlink"/>
                <w:noProof/>
              </w:rPr>
              <w:t>State Level Datasets:</w:t>
            </w:r>
            <w:r>
              <w:rPr>
                <w:noProof/>
                <w:webHidden/>
              </w:rPr>
              <w:tab/>
            </w:r>
            <w:r>
              <w:rPr>
                <w:noProof/>
                <w:webHidden/>
              </w:rPr>
              <w:fldChar w:fldCharType="begin"/>
            </w:r>
            <w:r>
              <w:rPr>
                <w:noProof/>
                <w:webHidden/>
              </w:rPr>
              <w:instrText xml:space="preserve"> PAGEREF _Toc155860029 \h </w:instrText>
            </w:r>
            <w:r>
              <w:rPr>
                <w:noProof/>
                <w:webHidden/>
              </w:rPr>
            </w:r>
            <w:r>
              <w:rPr>
                <w:noProof/>
                <w:webHidden/>
              </w:rPr>
              <w:fldChar w:fldCharType="separate"/>
            </w:r>
            <w:r>
              <w:rPr>
                <w:noProof/>
                <w:webHidden/>
              </w:rPr>
              <w:t>25</w:t>
            </w:r>
            <w:r>
              <w:rPr>
                <w:noProof/>
                <w:webHidden/>
              </w:rPr>
              <w:fldChar w:fldCharType="end"/>
            </w:r>
          </w:hyperlink>
        </w:p>
        <w:p w14:paraId="2BFA7B64" w14:textId="36F9C9D1" w:rsidR="00BF6628" w:rsidRDefault="00BF6628">
          <w:pPr>
            <w:pStyle w:val="TOC3"/>
            <w:tabs>
              <w:tab w:val="left" w:pos="1200"/>
              <w:tab w:val="right" w:leader="dot" w:pos="9350"/>
            </w:tabs>
            <w:rPr>
              <w:rFonts w:asciiTheme="minorHAnsi" w:eastAsiaTheme="minorEastAsia" w:hAnsiTheme="minorHAnsi"/>
              <w:noProof/>
              <w:kern w:val="2"/>
              <w:sz w:val="24"/>
              <w:szCs w:val="24"/>
              <w14:ligatures w14:val="standardContextual"/>
            </w:rPr>
          </w:pPr>
          <w:hyperlink w:anchor="_Toc155860030" w:history="1">
            <w:r w:rsidRPr="00F94650">
              <w:rPr>
                <w:rStyle w:val="Hyperlink"/>
                <w:noProof/>
              </w:rPr>
              <w:t>4.1.2</w:t>
            </w:r>
            <w:r>
              <w:rPr>
                <w:rFonts w:asciiTheme="minorHAnsi" w:eastAsiaTheme="minorEastAsia" w:hAnsiTheme="minorHAnsi"/>
                <w:noProof/>
                <w:kern w:val="2"/>
                <w:sz w:val="24"/>
                <w:szCs w:val="24"/>
                <w14:ligatures w14:val="standardContextual"/>
              </w:rPr>
              <w:tab/>
            </w:r>
            <w:r w:rsidRPr="00F94650">
              <w:rPr>
                <w:rStyle w:val="Hyperlink"/>
                <w:noProof/>
              </w:rPr>
              <w:t>National Level Dataset:</w:t>
            </w:r>
            <w:r>
              <w:rPr>
                <w:noProof/>
                <w:webHidden/>
              </w:rPr>
              <w:tab/>
            </w:r>
            <w:r>
              <w:rPr>
                <w:noProof/>
                <w:webHidden/>
              </w:rPr>
              <w:fldChar w:fldCharType="begin"/>
            </w:r>
            <w:r>
              <w:rPr>
                <w:noProof/>
                <w:webHidden/>
              </w:rPr>
              <w:instrText xml:space="preserve"> PAGEREF _Toc155860030 \h </w:instrText>
            </w:r>
            <w:r>
              <w:rPr>
                <w:noProof/>
                <w:webHidden/>
              </w:rPr>
            </w:r>
            <w:r>
              <w:rPr>
                <w:noProof/>
                <w:webHidden/>
              </w:rPr>
              <w:fldChar w:fldCharType="separate"/>
            </w:r>
            <w:r>
              <w:rPr>
                <w:noProof/>
                <w:webHidden/>
              </w:rPr>
              <w:t>28</w:t>
            </w:r>
            <w:r>
              <w:rPr>
                <w:noProof/>
                <w:webHidden/>
              </w:rPr>
              <w:fldChar w:fldCharType="end"/>
            </w:r>
          </w:hyperlink>
        </w:p>
        <w:p w14:paraId="435C84B8" w14:textId="4F9BD79A" w:rsidR="00BF6628" w:rsidRDefault="00BF6628">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55860031" w:history="1">
            <w:r w:rsidRPr="00F94650">
              <w:rPr>
                <w:rStyle w:val="Hyperlink"/>
                <w:noProof/>
              </w:rPr>
              <w:t>4.2</w:t>
            </w:r>
            <w:r>
              <w:rPr>
                <w:rFonts w:asciiTheme="minorHAnsi" w:eastAsiaTheme="minorEastAsia" w:hAnsiTheme="minorHAnsi"/>
                <w:noProof/>
                <w:kern w:val="2"/>
                <w:sz w:val="24"/>
                <w:szCs w:val="24"/>
                <w14:ligatures w14:val="standardContextual"/>
              </w:rPr>
              <w:tab/>
            </w:r>
            <w:r w:rsidRPr="00F94650">
              <w:rPr>
                <w:rStyle w:val="Hyperlink"/>
                <w:noProof/>
              </w:rPr>
              <w:t>Data Pipeline Using Azure:</w:t>
            </w:r>
            <w:r>
              <w:rPr>
                <w:noProof/>
                <w:webHidden/>
              </w:rPr>
              <w:tab/>
            </w:r>
            <w:r>
              <w:rPr>
                <w:noProof/>
                <w:webHidden/>
              </w:rPr>
              <w:fldChar w:fldCharType="begin"/>
            </w:r>
            <w:r>
              <w:rPr>
                <w:noProof/>
                <w:webHidden/>
              </w:rPr>
              <w:instrText xml:space="preserve"> PAGEREF _Toc155860031 \h </w:instrText>
            </w:r>
            <w:r>
              <w:rPr>
                <w:noProof/>
                <w:webHidden/>
              </w:rPr>
            </w:r>
            <w:r>
              <w:rPr>
                <w:noProof/>
                <w:webHidden/>
              </w:rPr>
              <w:fldChar w:fldCharType="separate"/>
            </w:r>
            <w:r>
              <w:rPr>
                <w:noProof/>
                <w:webHidden/>
              </w:rPr>
              <w:t>29</w:t>
            </w:r>
            <w:r>
              <w:rPr>
                <w:noProof/>
                <w:webHidden/>
              </w:rPr>
              <w:fldChar w:fldCharType="end"/>
            </w:r>
          </w:hyperlink>
        </w:p>
        <w:p w14:paraId="4F5C5511" w14:textId="29CCCADE" w:rsidR="00BF6628" w:rsidRDefault="00BF6628">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55860032" w:history="1">
            <w:r w:rsidRPr="00F94650">
              <w:rPr>
                <w:rStyle w:val="Hyperlink"/>
                <w:noProof/>
              </w:rPr>
              <w:t>4.3</w:t>
            </w:r>
            <w:r>
              <w:rPr>
                <w:rFonts w:asciiTheme="minorHAnsi" w:eastAsiaTheme="minorEastAsia" w:hAnsiTheme="minorHAnsi"/>
                <w:noProof/>
                <w:kern w:val="2"/>
                <w:sz w:val="24"/>
                <w:szCs w:val="24"/>
                <w14:ligatures w14:val="standardContextual"/>
              </w:rPr>
              <w:tab/>
            </w:r>
            <w:r w:rsidRPr="00F94650">
              <w:rPr>
                <w:rStyle w:val="Hyperlink"/>
                <w:noProof/>
              </w:rPr>
              <w:t>Data Preprocessing:</w:t>
            </w:r>
            <w:r>
              <w:rPr>
                <w:noProof/>
                <w:webHidden/>
              </w:rPr>
              <w:tab/>
            </w:r>
            <w:r>
              <w:rPr>
                <w:noProof/>
                <w:webHidden/>
              </w:rPr>
              <w:fldChar w:fldCharType="begin"/>
            </w:r>
            <w:r>
              <w:rPr>
                <w:noProof/>
                <w:webHidden/>
              </w:rPr>
              <w:instrText xml:space="preserve"> PAGEREF _Toc155860032 \h </w:instrText>
            </w:r>
            <w:r>
              <w:rPr>
                <w:noProof/>
                <w:webHidden/>
              </w:rPr>
            </w:r>
            <w:r>
              <w:rPr>
                <w:noProof/>
                <w:webHidden/>
              </w:rPr>
              <w:fldChar w:fldCharType="separate"/>
            </w:r>
            <w:r>
              <w:rPr>
                <w:noProof/>
                <w:webHidden/>
              </w:rPr>
              <w:t>32</w:t>
            </w:r>
            <w:r>
              <w:rPr>
                <w:noProof/>
                <w:webHidden/>
              </w:rPr>
              <w:fldChar w:fldCharType="end"/>
            </w:r>
          </w:hyperlink>
        </w:p>
        <w:p w14:paraId="24385F4B" w14:textId="1F5092D4" w:rsidR="00BF6628" w:rsidRDefault="00BF6628">
          <w:pPr>
            <w:pStyle w:val="TOC3"/>
            <w:tabs>
              <w:tab w:val="left" w:pos="1200"/>
              <w:tab w:val="right" w:leader="dot" w:pos="9350"/>
            </w:tabs>
            <w:rPr>
              <w:rFonts w:asciiTheme="minorHAnsi" w:eastAsiaTheme="minorEastAsia" w:hAnsiTheme="minorHAnsi"/>
              <w:noProof/>
              <w:kern w:val="2"/>
              <w:sz w:val="24"/>
              <w:szCs w:val="24"/>
              <w14:ligatures w14:val="standardContextual"/>
            </w:rPr>
          </w:pPr>
          <w:hyperlink w:anchor="_Toc155860033" w:history="1">
            <w:r w:rsidRPr="00F94650">
              <w:rPr>
                <w:rStyle w:val="Hyperlink"/>
                <w:noProof/>
              </w:rPr>
              <w:t>4.3.1</w:t>
            </w:r>
            <w:r>
              <w:rPr>
                <w:rFonts w:asciiTheme="minorHAnsi" w:eastAsiaTheme="minorEastAsia" w:hAnsiTheme="minorHAnsi"/>
                <w:noProof/>
                <w:kern w:val="2"/>
                <w:sz w:val="24"/>
                <w:szCs w:val="24"/>
                <w14:ligatures w14:val="standardContextual"/>
              </w:rPr>
              <w:tab/>
            </w:r>
            <w:r w:rsidRPr="00F94650">
              <w:rPr>
                <w:rStyle w:val="Hyperlink"/>
                <w:noProof/>
              </w:rPr>
              <w:t>Statewide datasets:</w:t>
            </w:r>
            <w:r>
              <w:rPr>
                <w:noProof/>
                <w:webHidden/>
              </w:rPr>
              <w:tab/>
            </w:r>
            <w:r>
              <w:rPr>
                <w:noProof/>
                <w:webHidden/>
              </w:rPr>
              <w:fldChar w:fldCharType="begin"/>
            </w:r>
            <w:r>
              <w:rPr>
                <w:noProof/>
                <w:webHidden/>
              </w:rPr>
              <w:instrText xml:space="preserve"> PAGEREF _Toc155860033 \h </w:instrText>
            </w:r>
            <w:r>
              <w:rPr>
                <w:noProof/>
                <w:webHidden/>
              </w:rPr>
            </w:r>
            <w:r>
              <w:rPr>
                <w:noProof/>
                <w:webHidden/>
              </w:rPr>
              <w:fldChar w:fldCharType="separate"/>
            </w:r>
            <w:r>
              <w:rPr>
                <w:noProof/>
                <w:webHidden/>
              </w:rPr>
              <w:t>32</w:t>
            </w:r>
            <w:r>
              <w:rPr>
                <w:noProof/>
                <w:webHidden/>
              </w:rPr>
              <w:fldChar w:fldCharType="end"/>
            </w:r>
          </w:hyperlink>
        </w:p>
        <w:p w14:paraId="21AC8C3A" w14:textId="21D2C0E6" w:rsidR="00BF6628" w:rsidRDefault="00BF6628">
          <w:pPr>
            <w:pStyle w:val="TOC3"/>
            <w:tabs>
              <w:tab w:val="left" w:pos="1200"/>
              <w:tab w:val="right" w:leader="dot" w:pos="9350"/>
            </w:tabs>
            <w:rPr>
              <w:rFonts w:asciiTheme="minorHAnsi" w:eastAsiaTheme="minorEastAsia" w:hAnsiTheme="minorHAnsi"/>
              <w:noProof/>
              <w:kern w:val="2"/>
              <w:sz w:val="24"/>
              <w:szCs w:val="24"/>
              <w14:ligatures w14:val="standardContextual"/>
            </w:rPr>
          </w:pPr>
          <w:hyperlink w:anchor="_Toc155860034" w:history="1">
            <w:r w:rsidRPr="00F94650">
              <w:rPr>
                <w:rStyle w:val="Hyperlink"/>
                <w:noProof/>
              </w:rPr>
              <w:t>4.3.2</w:t>
            </w:r>
            <w:r>
              <w:rPr>
                <w:rFonts w:asciiTheme="minorHAnsi" w:eastAsiaTheme="minorEastAsia" w:hAnsiTheme="minorHAnsi"/>
                <w:noProof/>
                <w:kern w:val="2"/>
                <w:sz w:val="24"/>
                <w:szCs w:val="24"/>
                <w14:ligatures w14:val="standardContextual"/>
              </w:rPr>
              <w:tab/>
            </w:r>
            <w:r w:rsidRPr="00F94650">
              <w:rPr>
                <w:rStyle w:val="Hyperlink"/>
                <w:noProof/>
              </w:rPr>
              <w:t>National datasets:</w:t>
            </w:r>
            <w:r>
              <w:rPr>
                <w:noProof/>
                <w:webHidden/>
              </w:rPr>
              <w:tab/>
            </w:r>
            <w:r>
              <w:rPr>
                <w:noProof/>
                <w:webHidden/>
              </w:rPr>
              <w:fldChar w:fldCharType="begin"/>
            </w:r>
            <w:r>
              <w:rPr>
                <w:noProof/>
                <w:webHidden/>
              </w:rPr>
              <w:instrText xml:space="preserve"> PAGEREF _Toc155860034 \h </w:instrText>
            </w:r>
            <w:r>
              <w:rPr>
                <w:noProof/>
                <w:webHidden/>
              </w:rPr>
            </w:r>
            <w:r>
              <w:rPr>
                <w:noProof/>
                <w:webHidden/>
              </w:rPr>
              <w:fldChar w:fldCharType="separate"/>
            </w:r>
            <w:r>
              <w:rPr>
                <w:noProof/>
                <w:webHidden/>
              </w:rPr>
              <w:t>33</w:t>
            </w:r>
            <w:r>
              <w:rPr>
                <w:noProof/>
                <w:webHidden/>
              </w:rPr>
              <w:fldChar w:fldCharType="end"/>
            </w:r>
          </w:hyperlink>
        </w:p>
        <w:p w14:paraId="738C4796" w14:textId="000AF605" w:rsidR="00BF6628" w:rsidRDefault="00BF6628">
          <w:pPr>
            <w:pStyle w:val="TOC1"/>
            <w:tabs>
              <w:tab w:val="left" w:pos="440"/>
              <w:tab w:val="right" w:leader="dot" w:pos="9350"/>
            </w:tabs>
            <w:rPr>
              <w:rFonts w:asciiTheme="minorHAnsi" w:eastAsiaTheme="minorEastAsia" w:hAnsiTheme="minorHAnsi"/>
              <w:noProof/>
              <w:kern w:val="2"/>
              <w:sz w:val="24"/>
              <w:szCs w:val="24"/>
              <w14:ligatures w14:val="standardContextual"/>
            </w:rPr>
          </w:pPr>
          <w:hyperlink w:anchor="_Toc155860035" w:history="1">
            <w:r w:rsidRPr="00F94650">
              <w:rPr>
                <w:rStyle w:val="Hyperlink"/>
                <w:noProof/>
              </w:rPr>
              <w:t>5.</w:t>
            </w:r>
            <w:r>
              <w:rPr>
                <w:rFonts w:asciiTheme="minorHAnsi" w:eastAsiaTheme="minorEastAsia" w:hAnsiTheme="minorHAnsi"/>
                <w:noProof/>
                <w:kern w:val="2"/>
                <w:sz w:val="24"/>
                <w:szCs w:val="24"/>
                <w14:ligatures w14:val="standardContextual"/>
              </w:rPr>
              <w:tab/>
            </w:r>
            <w:r w:rsidRPr="00F94650">
              <w:rPr>
                <w:rStyle w:val="Hyperlink"/>
                <w:noProof/>
              </w:rPr>
              <w:t>Exploratory Data Analysis</w:t>
            </w:r>
            <w:r>
              <w:rPr>
                <w:noProof/>
                <w:webHidden/>
              </w:rPr>
              <w:tab/>
            </w:r>
            <w:r>
              <w:rPr>
                <w:noProof/>
                <w:webHidden/>
              </w:rPr>
              <w:fldChar w:fldCharType="begin"/>
            </w:r>
            <w:r>
              <w:rPr>
                <w:noProof/>
                <w:webHidden/>
              </w:rPr>
              <w:instrText xml:space="preserve"> PAGEREF _Toc155860035 \h </w:instrText>
            </w:r>
            <w:r>
              <w:rPr>
                <w:noProof/>
                <w:webHidden/>
              </w:rPr>
            </w:r>
            <w:r>
              <w:rPr>
                <w:noProof/>
                <w:webHidden/>
              </w:rPr>
              <w:fldChar w:fldCharType="separate"/>
            </w:r>
            <w:r>
              <w:rPr>
                <w:noProof/>
                <w:webHidden/>
              </w:rPr>
              <w:t>38</w:t>
            </w:r>
            <w:r>
              <w:rPr>
                <w:noProof/>
                <w:webHidden/>
              </w:rPr>
              <w:fldChar w:fldCharType="end"/>
            </w:r>
          </w:hyperlink>
        </w:p>
        <w:p w14:paraId="67A3405F" w14:textId="6DDB07A3" w:rsidR="00BF6628" w:rsidRDefault="00BF6628">
          <w:pPr>
            <w:pStyle w:val="TOC3"/>
            <w:tabs>
              <w:tab w:val="left" w:pos="1200"/>
              <w:tab w:val="right" w:leader="dot" w:pos="9350"/>
            </w:tabs>
            <w:rPr>
              <w:rFonts w:asciiTheme="minorHAnsi" w:eastAsiaTheme="minorEastAsia" w:hAnsiTheme="minorHAnsi"/>
              <w:noProof/>
              <w:kern w:val="2"/>
              <w:sz w:val="24"/>
              <w:szCs w:val="24"/>
              <w14:ligatures w14:val="standardContextual"/>
            </w:rPr>
          </w:pPr>
          <w:hyperlink w:anchor="_Toc155860036" w:history="1">
            <w:r w:rsidRPr="00F94650">
              <w:rPr>
                <w:rStyle w:val="Hyperlink"/>
                <w:noProof/>
              </w:rPr>
              <w:t>5.1.1</w:t>
            </w:r>
            <w:r>
              <w:rPr>
                <w:rFonts w:asciiTheme="minorHAnsi" w:eastAsiaTheme="minorEastAsia" w:hAnsiTheme="minorHAnsi"/>
                <w:noProof/>
                <w:kern w:val="2"/>
                <w:sz w:val="24"/>
                <w:szCs w:val="24"/>
                <w14:ligatures w14:val="standardContextual"/>
              </w:rPr>
              <w:tab/>
            </w:r>
            <w:r w:rsidRPr="00F94650">
              <w:rPr>
                <w:rStyle w:val="Hyperlink"/>
                <w:noProof/>
              </w:rPr>
              <w:t>CO2 emissions Analysis</w:t>
            </w:r>
            <w:r>
              <w:rPr>
                <w:noProof/>
                <w:webHidden/>
              </w:rPr>
              <w:tab/>
            </w:r>
            <w:r>
              <w:rPr>
                <w:noProof/>
                <w:webHidden/>
              </w:rPr>
              <w:fldChar w:fldCharType="begin"/>
            </w:r>
            <w:r>
              <w:rPr>
                <w:noProof/>
                <w:webHidden/>
              </w:rPr>
              <w:instrText xml:space="preserve"> PAGEREF _Toc155860036 \h </w:instrText>
            </w:r>
            <w:r>
              <w:rPr>
                <w:noProof/>
                <w:webHidden/>
              </w:rPr>
            </w:r>
            <w:r>
              <w:rPr>
                <w:noProof/>
                <w:webHidden/>
              </w:rPr>
              <w:fldChar w:fldCharType="separate"/>
            </w:r>
            <w:r>
              <w:rPr>
                <w:noProof/>
                <w:webHidden/>
              </w:rPr>
              <w:t>38</w:t>
            </w:r>
            <w:r>
              <w:rPr>
                <w:noProof/>
                <w:webHidden/>
              </w:rPr>
              <w:fldChar w:fldCharType="end"/>
            </w:r>
          </w:hyperlink>
        </w:p>
        <w:p w14:paraId="7CE97884" w14:textId="60CED689" w:rsidR="00BF6628" w:rsidRDefault="00BF6628">
          <w:pPr>
            <w:pStyle w:val="TOC3"/>
            <w:tabs>
              <w:tab w:val="left" w:pos="1200"/>
              <w:tab w:val="right" w:leader="dot" w:pos="9350"/>
            </w:tabs>
            <w:rPr>
              <w:rFonts w:asciiTheme="minorHAnsi" w:eastAsiaTheme="minorEastAsia" w:hAnsiTheme="minorHAnsi"/>
              <w:noProof/>
              <w:kern w:val="2"/>
              <w:sz w:val="24"/>
              <w:szCs w:val="24"/>
              <w14:ligatures w14:val="standardContextual"/>
            </w:rPr>
          </w:pPr>
          <w:hyperlink w:anchor="_Toc155860037" w:history="1">
            <w:r w:rsidRPr="00F94650">
              <w:rPr>
                <w:rStyle w:val="Hyperlink"/>
                <w:noProof/>
              </w:rPr>
              <w:t>5.1.2</w:t>
            </w:r>
            <w:r>
              <w:rPr>
                <w:rFonts w:asciiTheme="minorHAnsi" w:eastAsiaTheme="minorEastAsia" w:hAnsiTheme="minorHAnsi"/>
                <w:noProof/>
                <w:kern w:val="2"/>
                <w:sz w:val="24"/>
                <w:szCs w:val="24"/>
                <w14:ligatures w14:val="standardContextual"/>
              </w:rPr>
              <w:tab/>
            </w:r>
            <w:r w:rsidRPr="00F94650">
              <w:rPr>
                <w:rStyle w:val="Hyperlink"/>
                <w:noProof/>
              </w:rPr>
              <w:t>Energy Analysis</w:t>
            </w:r>
            <w:r>
              <w:rPr>
                <w:noProof/>
                <w:webHidden/>
              </w:rPr>
              <w:tab/>
            </w:r>
            <w:r>
              <w:rPr>
                <w:noProof/>
                <w:webHidden/>
              </w:rPr>
              <w:fldChar w:fldCharType="begin"/>
            </w:r>
            <w:r>
              <w:rPr>
                <w:noProof/>
                <w:webHidden/>
              </w:rPr>
              <w:instrText xml:space="preserve"> PAGEREF _Toc155860037 \h </w:instrText>
            </w:r>
            <w:r>
              <w:rPr>
                <w:noProof/>
                <w:webHidden/>
              </w:rPr>
            </w:r>
            <w:r>
              <w:rPr>
                <w:noProof/>
                <w:webHidden/>
              </w:rPr>
              <w:fldChar w:fldCharType="separate"/>
            </w:r>
            <w:r>
              <w:rPr>
                <w:noProof/>
                <w:webHidden/>
              </w:rPr>
              <w:t>41</w:t>
            </w:r>
            <w:r>
              <w:rPr>
                <w:noProof/>
                <w:webHidden/>
              </w:rPr>
              <w:fldChar w:fldCharType="end"/>
            </w:r>
          </w:hyperlink>
        </w:p>
        <w:p w14:paraId="23C15166" w14:textId="452F87F6" w:rsidR="00BF6628" w:rsidRDefault="00BF6628">
          <w:pPr>
            <w:pStyle w:val="TOC1"/>
            <w:tabs>
              <w:tab w:val="left" w:pos="440"/>
              <w:tab w:val="right" w:leader="dot" w:pos="9350"/>
            </w:tabs>
            <w:rPr>
              <w:rFonts w:asciiTheme="minorHAnsi" w:eastAsiaTheme="minorEastAsia" w:hAnsiTheme="minorHAnsi"/>
              <w:noProof/>
              <w:kern w:val="2"/>
              <w:sz w:val="24"/>
              <w:szCs w:val="24"/>
              <w14:ligatures w14:val="standardContextual"/>
            </w:rPr>
          </w:pPr>
          <w:hyperlink w:anchor="_Toc155860038" w:history="1">
            <w:r w:rsidRPr="00F94650">
              <w:rPr>
                <w:rStyle w:val="Hyperlink"/>
                <w:noProof/>
              </w:rPr>
              <w:t>6.</w:t>
            </w:r>
            <w:r>
              <w:rPr>
                <w:rFonts w:asciiTheme="minorHAnsi" w:eastAsiaTheme="minorEastAsia" w:hAnsiTheme="minorHAnsi"/>
                <w:noProof/>
                <w:kern w:val="2"/>
                <w:sz w:val="24"/>
                <w:szCs w:val="24"/>
                <w14:ligatures w14:val="standardContextual"/>
              </w:rPr>
              <w:tab/>
            </w:r>
            <w:r w:rsidRPr="00F94650">
              <w:rPr>
                <w:rStyle w:val="Hyperlink"/>
                <w:noProof/>
              </w:rPr>
              <w:t>Time series Analysis</w:t>
            </w:r>
            <w:r>
              <w:rPr>
                <w:noProof/>
                <w:webHidden/>
              </w:rPr>
              <w:tab/>
            </w:r>
            <w:r>
              <w:rPr>
                <w:noProof/>
                <w:webHidden/>
              </w:rPr>
              <w:fldChar w:fldCharType="begin"/>
            </w:r>
            <w:r>
              <w:rPr>
                <w:noProof/>
                <w:webHidden/>
              </w:rPr>
              <w:instrText xml:space="preserve"> PAGEREF _Toc155860038 \h </w:instrText>
            </w:r>
            <w:r>
              <w:rPr>
                <w:noProof/>
                <w:webHidden/>
              </w:rPr>
            </w:r>
            <w:r>
              <w:rPr>
                <w:noProof/>
                <w:webHidden/>
              </w:rPr>
              <w:fldChar w:fldCharType="separate"/>
            </w:r>
            <w:r>
              <w:rPr>
                <w:noProof/>
                <w:webHidden/>
              </w:rPr>
              <w:t>46</w:t>
            </w:r>
            <w:r>
              <w:rPr>
                <w:noProof/>
                <w:webHidden/>
              </w:rPr>
              <w:fldChar w:fldCharType="end"/>
            </w:r>
          </w:hyperlink>
        </w:p>
        <w:p w14:paraId="4A5C69D4" w14:textId="4219706B" w:rsidR="00BF6628" w:rsidRDefault="00BF6628">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55860039" w:history="1">
            <w:r w:rsidRPr="00F94650">
              <w:rPr>
                <w:rStyle w:val="Hyperlink"/>
                <w:noProof/>
              </w:rPr>
              <w:t>6.1</w:t>
            </w:r>
            <w:r>
              <w:rPr>
                <w:rFonts w:asciiTheme="minorHAnsi" w:eastAsiaTheme="minorEastAsia" w:hAnsiTheme="minorHAnsi"/>
                <w:noProof/>
                <w:kern w:val="2"/>
                <w:sz w:val="24"/>
                <w:szCs w:val="24"/>
                <w14:ligatures w14:val="standardContextual"/>
              </w:rPr>
              <w:tab/>
            </w:r>
            <w:r w:rsidRPr="00F94650">
              <w:rPr>
                <w:rStyle w:val="Hyperlink"/>
                <w:noProof/>
              </w:rPr>
              <w:t>Time series decomposition</w:t>
            </w:r>
            <w:r>
              <w:rPr>
                <w:noProof/>
                <w:webHidden/>
              </w:rPr>
              <w:tab/>
            </w:r>
            <w:r>
              <w:rPr>
                <w:noProof/>
                <w:webHidden/>
              </w:rPr>
              <w:fldChar w:fldCharType="begin"/>
            </w:r>
            <w:r>
              <w:rPr>
                <w:noProof/>
                <w:webHidden/>
              </w:rPr>
              <w:instrText xml:space="preserve"> PAGEREF _Toc155860039 \h </w:instrText>
            </w:r>
            <w:r>
              <w:rPr>
                <w:noProof/>
                <w:webHidden/>
              </w:rPr>
            </w:r>
            <w:r>
              <w:rPr>
                <w:noProof/>
                <w:webHidden/>
              </w:rPr>
              <w:fldChar w:fldCharType="separate"/>
            </w:r>
            <w:r>
              <w:rPr>
                <w:noProof/>
                <w:webHidden/>
              </w:rPr>
              <w:t>46</w:t>
            </w:r>
            <w:r>
              <w:rPr>
                <w:noProof/>
                <w:webHidden/>
              </w:rPr>
              <w:fldChar w:fldCharType="end"/>
            </w:r>
          </w:hyperlink>
        </w:p>
        <w:p w14:paraId="5654D78F" w14:textId="38489D8B" w:rsidR="00BF6628" w:rsidRDefault="00BF6628">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55860040" w:history="1">
            <w:r w:rsidRPr="00F94650">
              <w:rPr>
                <w:rStyle w:val="Hyperlink"/>
                <w:noProof/>
              </w:rPr>
              <w:t>6.2</w:t>
            </w:r>
            <w:r>
              <w:rPr>
                <w:rFonts w:asciiTheme="minorHAnsi" w:eastAsiaTheme="minorEastAsia" w:hAnsiTheme="minorHAnsi"/>
                <w:noProof/>
                <w:kern w:val="2"/>
                <w:sz w:val="24"/>
                <w:szCs w:val="24"/>
                <w14:ligatures w14:val="standardContextual"/>
              </w:rPr>
              <w:tab/>
            </w:r>
            <w:r w:rsidRPr="00F94650">
              <w:rPr>
                <w:rStyle w:val="Hyperlink"/>
                <w:noProof/>
              </w:rPr>
              <w:t>Correlation Analysis:</w:t>
            </w:r>
            <w:r>
              <w:rPr>
                <w:noProof/>
                <w:webHidden/>
              </w:rPr>
              <w:tab/>
            </w:r>
            <w:r>
              <w:rPr>
                <w:noProof/>
                <w:webHidden/>
              </w:rPr>
              <w:fldChar w:fldCharType="begin"/>
            </w:r>
            <w:r>
              <w:rPr>
                <w:noProof/>
                <w:webHidden/>
              </w:rPr>
              <w:instrText xml:space="preserve"> PAGEREF _Toc155860040 \h </w:instrText>
            </w:r>
            <w:r>
              <w:rPr>
                <w:noProof/>
                <w:webHidden/>
              </w:rPr>
            </w:r>
            <w:r>
              <w:rPr>
                <w:noProof/>
                <w:webHidden/>
              </w:rPr>
              <w:fldChar w:fldCharType="separate"/>
            </w:r>
            <w:r>
              <w:rPr>
                <w:noProof/>
                <w:webHidden/>
              </w:rPr>
              <w:t>49</w:t>
            </w:r>
            <w:r>
              <w:rPr>
                <w:noProof/>
                <w:webHidden/>
              </w:rPr>
              <w:fldChar w:fldCharType="end"/>
            </w:r>
          </w:hyperlink>
        </w:p>
        <w:p w14:paraId="0FDE7839" w14:textId="0BEC9257" w:rsidR="00BF6628" w:rsidRDefault="00BF6628">
          <w:pPr>
            <w:pStyle w:val="TOC1"/>
            <w:tabs>
              <w:tab w:val="left" w:pos="440"/>
              <w:tab w:val="right" w:leader="dot" w:pos="9350"/>
            </w:tabs>
            <w:rPr>
              <w:rFonts w:asciiTheme="minorHAnsi" w:eastAsiaTheme="minorEastAsia" w:hAnsiTheme="minorHAnsi"/>
              <w:noProof/>
              <w:kern w:val="2"/>
              <w:sz w:val="24"/>
              <w:szCs w:val="24"/>
              <w14:ligatures w14:val="standardContextual"/>
            </w:rPr>
          </w:pPr>
          <w:hyperlink w:anchor="_Toc155860041" w:history="1">
            <w:r w:rsidRPr="00F94650">
              <w:rPr>
                <w:rStyle w:val="Hyperlink"/>
                <w:noProof/>
              </w:rPr>
              <w:t>7.</w:t>
            </w:r>
            <w:r>
              <w:rPr>
                <w:rFonts w:asciiTheme="minorHAnsi" w:eastAsiaTheme="minorEastAsia" w:hAnsiTheme="minorHAnsi"/>
                <w:noProof/>
                <w:kern w:val="2"/>
                <w:sz w:val="24"/>
                <w:szCs w:val="24"/>
                <w14:ligatures w14:val="standardContextual"/>
              </w:rPr>
              <w:tab/>
            </w:r>
            <w:r w:rsidRPr="00F94650">
              <w:rPr>
                <w:rStyle w:val="Hyperlink"/>
                <w:noProof/>
              </w:rPr>
              <w:t>Causation Analysis</w:t>
            </w:r>
            <w:r>
              <w:rPr>
                <w:noProof/>
                <w:webHidden/>
              </w:rPr>
              <w:tab/>
            </w:r>
            <w:r>
              <w:rPr>
                <w:noProof/>
                <w:webHidden/>
              </w:rPr>
              <w:fldChar w:fldCharType="begin"/>
            </w:r>
            <w:r>
              <w:rPr>
                <w:noProof/>
                <w:webHidden/>
              </w:rPr>
              <w:instrText xml:space="preserve"> PAGEREF _Toc155860041 \h </w:instrText>
            </w:r>
            <w:r>
              <w:rPr>
                <w:noProof/>
                <w:webHidden/>
              </w:rPr>
            </w:r>
            <w:r>
              <w:rPr>
                <w:noProof/>
                <w:webHidden/>
              </w:rPr>
              <w:fldChar w:fldCharType="separate"/>
            </w:r>
            <w:r>
              <w:rPr>
                <w:noProof/>
                <w:webHidden/>
              </w:rPr>
              <w:t>51</w:t>
            </w:r>
            <w:r>
              <w:rPr>
                <w:noProof/>
                <w:webHidden/>
              </w:rPr>
              <w:fldChar w:fldCharType="end"/>
            </w:r>
          </w:hyperlink>
        </w:p>
        <w:p w14:paraId="64B6CC11" w14:textId="06DC2902" w:rsidR="00BF6628" w:rsidRDefault="00BF6628">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55860042" w:history="1">
            <w:r w:rsidRPr="00F94650">
              <w:rPr>
                <w:rStyle w:val="Hyperlink"/>
                <w:noProof/>
              </w:rPr>
              <w:t>7.1</w:t>
            </w:r>
            <w:r>
              <w:rPr>
                <w:rFonts w:asciiTheme="minorHAnsi" w:eastAsiaTheme="minorEastAsia" w:hAnsiTheme="minorHAnsi"/>
                <w:noProof/>
                <w:kern w:val="2"/>
                <w:sz w:val="24"/>
                <w:szCs w:val="24"/>
                <w14:ligatures w14:val="standardContextual"/>
              </w:rPr>
              <w:tab/>
            </w:r>
            <w:r w:rsidRPr="00F94650">
              <w:rPr>
                <w:rStyle w:val="Hyperlink"/>
                <w:noProof/>
              </w:rPr>
              <w:t>Stationary test</w:t>
            </w:r>
            <w:r>
              <w:rPr>
                <w:noProof/>
                <w:webHidden/>
              </w:rPr>
              <w:tab/>
            </w:r>
            <w:r>
              <w:rPr>
                <w:noProof/>
                <w:webHidden/>
              </w:rPr>
              <w:fldChar w:fldCharType="begin"/>
            </w:r>
            <w:r>
              <w:rPr>
                <w:noProof/>
                <w:webHidden/>
              </w:rPr>
              <w:instrText xml:space="preserve"> PAGEREF _Toc155860042 \h </w:instrText>
            </w:r>
            <w:r>
              <w:rPr>
                <w:noProof/>
                <w:webHidden/>
              </w:rPr>
            </w:r>
            <w:r>
              <w:rPr>
                <w:noProof/>
                <w:webHidden/>
              </w:rPr>
              <w:fldChar w:fldCharType="separate"/>
            </w:r>
            <w:r>
              <w:rPr>
                <w:noProof/>
                <w:webHidden/>
              </w:rPr>
              <w:t>51</w:t>
            </w:r>
            <w:r>
              <w:rPr>
                <w:noProof/>
                <w:webHidden/>
              </w:rPr>
              <w:fldChar w:fldCharType="end"/>
            </w:r>
          </w:hyperlink>
        </w:p>
        <w:p w14:paraId="53BF8C34" w14:textId="310DC3DA" w:rsidR="00BF6628" w:rsidRDefault="00BF6628">
          <w:pPr>
            <w:pStyle w:val="TOC3"/>
            <w:tabs>
              <w:tab w:val="left" w:pos="1200"/>
              <w:tab w:val="right" w:leader="dot" w:pos="9350"/>
            </w:tabs>
            <w:rPr>
              <w:rFonts w:asciiTheme="minorHAnsi" w:eastAsiaTheme="minorEastAsia" w:hAnsiTheme="minorHAnsi"/>
              <w:noProof/>
              <w:kern w:val="2"/>
              <w:sz w:val="24"/>
              <w:szCs w:val="24"/>
              <w14:ligatures w14:val="standardContextual"/>
            </w:rPr>
          </w:pPr>
          <w:hyperlink w:anchor="_Toc155860043" w:history="1">
            <w:r w:rsidRPr="00F94650">
              <w:rPr>
                <w:rStyle w:val="Hyperlink"/>
                <w:noProof/>
              </w:rPr>
              <w:t>7.1.1</w:t>
            </w:r>
            <w:r>
              <w:rPr>
                <w:rFonts w:asciiTheme="minorHAnsi" w:eastAsiaTheme="minorEastAsia" w:hAnsiTheme="minorHAnsi"/>
                <w:noProof/>
                <w:kern w:val="2"/>
                <w:sz w:val="24"/>
                <w:szCs w:val="24"/>
                <w14:ligatures w14:val="standardContextual"/>
              </w:rPr>
              <w:tab/>
            </w:r>
            <w:r w:rsidRPr="00F94650">
              <w:rPr>
                <w:rStyle w:val="Hyperlink"/>
                <w:noProof/>
              </w:rPr>
              <w:t>ADF Test Results:</w:t>
            </w:r>
            <w:r>
              <w:rPr>
                <w:noProof/>
                <w:webHidden/>
              </w:rPr>
              <w:tab/>
            </w:r>
            <w:r>
              <w:rPr>
                <w:noProof/>
                <w:webHidden/>
              </w:rPr>
              <w:fldChar w:fldCharType="begin"/>
            </w:r>
            <w:r>
              <w:rPr>
                <w:noProof/>
                <w:webHidden/>
              </w:rPr>
              <w:instrText xml:space="preserve"> PAGEREF _Toc155860043 \h </w:instrText>
            </w:r>
            <w:r>
              <w:rPr>
                <w:noProof/>
                <w:webHidden/>
              </w:rPr>
            </w:r>
            <w:r>
              <w:rPr>
                <w:noProof/>
                <w:webHidden/>
              </w:rPr>
              <w:fldChar w:fldCharType="separate"/>
            </w:r>
            <w:r>
              <w:rPr>
                <w:noProof/>
                <w:webHidden/>
              </w:rPr>
              <w:t>52</w:t>
            </w:r>
            <w:r>
              <w:rPr>
                <w:noProof/>
                <w:webHidden/>
              </w:rPr>
              <w:fldChar w:fldCharType="end"/>
            </w:r>
          </w:hyperlink>
        </w:p>
        <w:p w14:paraId="76729389" w14:textId="19D339BE" w:rsidR="00BF6628" w:rsidRDefault="00BF6628">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55860044" w:history="1">
            <w:r w:rsidRPr="00F94650">
              <w:rPr>
                <w:rStyle w:val="Hyperlink"/>
                <w:noProof/>
              </w:rPr>
              <w:t>7.2</w:t>
            </w:r>
            <w:r>
              <w:rPr>
                <w:rFonts w:asciiTheme="minorHAnsi" w:eastAsiaTheme="minorEastAsia" w:hAnsiTheme="minorHAnsi"/>
                <w:noProof/>
                <w:kern w:val="2"/>
                <w:sz w:val="24"/>
                <w:szCs w:val="24"/>
                <w14:ligatures w14:val="standardContextual"/>
              </w:rPr>
              <w:tab/>
            </w:r>
            <w:r w:rsidRPr="00F94650">
              <w:rPr>
                <w:rStyle w:val="Hyperlink"/>
                <w:noProof/>
              </w:rPr>
              <w:t>Cointegration Test:</w:t>
            </w:r>
            <w:r>
              <w:rPr>
                <w:noProof/>
                <w:webHidden/>
              </w:rPr>
              <w:tab/>
            </w:r>
            <w:r>
              <w:rPr>
                <w:noProof/>
                <w:webHidden/>
              </w:rPr>
              <w:fldChar w:fldCharType="begin"/>
            </w:r>
            <w:r>
              <w:rPr>
                <w:noProof/>
                <w:webHidden/>
              </w:rPr>
              <w:instrText xml:space="preserve"> PAGEREF _Toc155860044 \h </w:instrText>
            </w:r>
            <w:r>
              <w:rPr>
                <w:noProof/>
                <w:webHidden/>
              </w:rPr>
            </w:r>
            <w:r>
              <w:rPr>
                <w:noProof/>
                <w:webHidden/>
              </w:rPr>
              <w:fldChar w:fldCharType="separate"/>
            </w:r>
            <w:r>
              <w:rPr>
                <w:noProof/>
                <w:webHidden/>
              </w:rPr>
              <w:t>53</w:t>
            </w:r>
            <w:r>
              <w:rPr>
                <w:noProof/>
                <w:webHidden/>
              </w:rPr>
              <w:fldChar w:fldCharType="end"/>
            </w:r>
          </w:hyperlink>
        </w:p>
        <w:p w14:paraId="2492D726" w14:textId="7C25A4D4" w:rsidR="00BF6628" w:rsidRDefault="00BF6628">
          <w:pPr>
            <w:pStyle w:val="TOC3"/>
            <w:tabs>
              <w:tab w:val="left" w:pos="1200"/>
              <w:tab w:val="right" w:leader="dot" w:pos="9350"/>
            </w:tabs>
            <w:rPr>
              <w:rFonts w:asciiTheme="minorHAnsi" w:eastAsiaTheme="minorEastAsia" w:hAnsiTheme="minorHAnsi"/>
              <w:noProof/>
              <w:kern w:val="2"/>
              <w:sz w:val="24"/>
              <w:szCs w:val="24"/>
              <w14:ligatures w14:val="standardContextual"/>
            </w:rPr>
          </w:pPr>
          <w:hyperlink w:anchor="_Toc155860045" w:history="1">
            <w:r w:rsidRPr="00F94650">
              <w:rPr>
                <w:rStyle w:val="Hyperlink"/>
                <w:noProof/>
              </w:rPr>
              <w:t>7.2.1</w:t>
            </w:r>
            <w:r>
              <w:rPr>
                <w:rFonts w:asciiTheme="minorHAnsi" w:eastAsiaTheme="minorEastAsia" w:hAnsiTheme="minorHAnsi"/>
                <w:noProof/>
                <w:kern w:val="2"/>
                <w:sz w:val="24"/>
                <w:szCs w:val="24"/>
                <w14:ligatures w14:val="standardContextual"/>
              </w:rPr>
              <w:tab/>
            </w:r>
            <w:r w:rsidRPr="00F94650">
              <w:rPr>
                <w:rStyle w:val="Hyperlink"/>
                <w:noProof/>
              </w:rPr>
              <w:t>Cointegration Results:</w:t>
            </w:r>
            <w:r>
              <w:rPr>
                <w:noProof/>
                <w:webHidden/>
              </w:rPr>
              <w:tab/>
            </w:r>
            <w:r>
              <w:rPr>
                <w:noProof/>
                <w:webHidden/>
              </w:rPr>
              <w:fldChar w:fldCharType="begin"/>
            </w:r>
            <w:r>
              <w:rPr>
                <w:noProof/>
                <w:webHidden/>
              </w:rPr>
              <w:instrText xml:space="preserve"> PAGEREF _Toc155860045 \h </w:instrText>
            </w:r>
            <w:r>
              <w:rPr>
                <w:noProof/>
                <w:webHidden/>
              </w:rPr>
            </w:r>
            <w:r>
              <w:rPr>
                <w:noProof/>
                <w:webHidden/>
              </w:rPr>
              <w:fldChar w:fldCharType="separate"/>
            </w:r>
            <w:r>
              <w:rPr>
                <w:noProof/>
                <w:webHidden/>
              </w:rPr>
              <w:t>53</w:t>
            </w:r>
            <w:r>
              <w:rPr>
                <w:noProof/>
                <w:webHidden/>
              </w:rPr>
              <w:fldChar w:fldCharType="end"/>
            </w:r>
          </w:hyperlink>
        </w:p>
        <w:p w14:paraId="30548155" w14:textId="42ABA0EB" w:rsidR="00BF6628" w:rsidRDefault="00BF6628">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55860046" w:history="1">
            <w:r w:rsidRPr="00F94650">
              <w:rPr>
                <w:rStyle w:val="Hyperlink"/>
                <w:noProof/>
              </w:rPr>
              <w:t>7.3</w:t>
            </w:r>
            <w:r>
              <w:rPr>
                <w:rFonts w:asciiTheme="minorHAnsi" w:eastAsiaTheme="minorEastAsia" w:hAnsiTheme="minorHAnsi"/>
                <w:noProof/>
                <w:kern w:val="2"/>
                <w:sz w:val="24"/>
                <w:szCs w:val="24"/>
                <w14:ligatures w14:val="standardContextual"/>
              </w:rPr>
              <w:tab/>
            </w:r>
            <w:r w:rsidRPr="00F94650">
              <w:rPr>
                <w:rStyle w:val="Hyperlink"/>
                <w:noProof/>
              </w:rPr>
              <w:t>Granger Causality Test:</w:t>
            </w:r>
            <w:r>
              <w:rPr>
                <w:noProof/>
                <w:webHidden/>
              </w:rPr>
              <w:tab/>
            </w:r>
            <w:r>
              <w:rPr>
                <w:noProof/>
                <w:webHidden/>
              </w:rPr>
              <w:fldChar w:fldCharType="begin"/>
            </w:r>
            <w:r>
              <w:rPr>
                <w:noProof/>
                <w:webHidden/>
              </w:rPr>
              <w:instrText xml:space="preserve"> PAGEREF _Toc155860046 \h </w:instrText>
            </w:r>
            <w:r>
              <w:rPr>
                <w:noProof/>
                <w:webHidden/>
              </w:rPr>
            </w:r>
            <w:r>
              <w:rPr>
                <w:noProof/>
                <w:webHidden/>
              </w:rPr>
              <w:fldChar w:fldCharType="separate"/>
            </w:r>
            <w:r>
              <w:rPr>
                <w:noProof/>
                <w:webHidden/>
              </w:rPr>
              <w:t>54</w:t>
            </w:r>
            <w:r>
              <w:rPr>
                <w:noProof/>
                <w:webHidden/>
              </w:rPr>
              <w:fldChar w:fldCharType="end"/>
            </w:r>
          </w:hyperlink>
        </w:p>
        <w:p w14:paraId="34F25A05" w14:textId="09A15D59" w:rsidR="00BF6628" w:rsidRDefault="00BF6628">
          <w:pPr>
            <w:pStyle w:val="TOC3"/>
            <w:tabs>
              <w:tab w:val="left" w:pos="1200"/>
              <w:tab w:val="right" w:leader="dot" w:pos="9350"/>
            </w:tabs>
            <w:rPr>
              <w:rFonts w:asciiTheme="minorHAnsi" w:eastAsiaTheme="minorEastAsia" w:hAnsiTheme="minorHAnsi"/>
              <w:noProof/>
              <w:kern w:val="2"/>
              <w:sz w:val="24"/>
              <w:szCs w:val="24"/>
              <w14:ligatures w14:val="standardContextual"/>
            </w:rPr>
          </w:pPr>
          <w:hyperlink w:anchor="_Toc155860047" w:history="1">
            <w:r w:rsidRPr="00F94650">
              <w:rPr>
                <w:rStyle w:val="Hyperlink"/>
                <w:noProof/>
              </w:rPr>
              <w:t>7.3.1</w:t>
            </w:r>
            <w:r>
              <w:rPr>
                <w:rFonts w:asciiTheme="minorHAnsi" w:eastAsiaTheme="minorEastAsia" w:hAnsiTheme="minorHAnsi"/>
                <w:noProof/>
                <w:kern w:val="2"/>
                <w:sz w:val="24"/>
                <w:szCs w:val="24"/>
                <w14:ligatures w14:val="standardContextual"/>
              </w:rPr>
              <w:tab/>
            </w:r>
            <w:r w:rsidRPr="00F94650">
              <w:rPr>
                <w:rStyle w:val="Hyperlink"/>
                <w:noProof/>
              </w:rPr>
              <w:t>Causality Test Findings:</w:t>
            </w:r>
            <w:r>
              <w:rPr>
                <w:noProof/>
                <w:webHidden/>
              </w:rPr>
              <w:tab/>
            </w:r>
            <w:r>
              <w:rPr>
                <w:noProof/>
                <w:webHidden/>
              </w:rPr>
              <w:fldChar w:fldCharType="begin"/>
            </w:r>
            <w:r>
              <w:rPr>
                <w:noProof/>
                <w:webHidden/>
              </w:rPr>
              <w:instrText xml:space="preserve"> PAGEREF _Toc155860047 \h </w:instrText>
            </w:r>
            <w:r>
              <w:rPr>
                <w:noProof/>
                <w:webHidden/>
              </w:rPr>
            </w:r>
            <w:r>
              <w:rPr>
                <w:noProof/>
                <w:webHidden/>
              </w:rPr>
              <w:fldChar w:fldCharType="separate"/>
            </w:r>
            <w:r>
              <w:rPr>
                <w:noProof/>
                <w:webHidden/>
              </w:rPr>
              <w:t>55</w:t>
            </w:r>
            <w:r>
              <w:rPr>
                <w:noProof/>
                <w:webHidden/>
              </w:rPr>
              <w:fldChar w:fldCharType="end"/>
            </w:r>
          </w:hyperlink>
        </w:p>
        <w:p w14:paraId="507437E0" w14:textId="4E09C2AA" w:rsidR="00BF6628" w:rsidRDefault="00BF6628">
          <w:pPr>
            <w:pStyle w:val="TOC1"/>
            <w:tabs>
              <w:tab w:val="left" w:pos="440"/>
              <w:tab w:val="right" w:leader="dot" w:pos="9350"/>
            </w:tabs>
            <w:rPr>
              <w:rFonts w:asciiTheme="minorHAnsi" w:eastAsiaTheme="minorEastAsia" w:hAnsiTheme="minorHAnsi"/>
              <w:noProof/>
              <w:kern w:val="2"/>
              <w:sz w:val="24"/>
              <w:szCs w:val="24"/>
              <w14:ligatures w14:val="standardContextual"/>
            </w:rPr>
          </w:pPr>
          <w:hyperlink w:anchor="_Toc155860048" w:history="1">
            <w:r w:rsidRPr="00F94650">
              <w:rPr>
                <w:rStyle w:val="Hyperlink"/>
                <w:noProof/>
              </w:rPr>
              <w:t>8.</w:t>
            </w:r>
            <w:r>
              <w:rPr>
                <w:rFonts w:asciiTheme="minorHAnsi" w:eastAsiaTheme="minorEastAsia" w:hAnsiTheme="minorHAnsi"/>
                <w:noProof/>
                <w:kern w:val="2"/>
                <w:sz w:val="24"/>
                <w:szCs w:val="24"/>
                <w14:ligatures w14:val="standardContextual"/>
              </w:rPr>
              <w:tab/>
            </w:r>
            <w:r w:rsidRPr="00F94650">
              <w:rPr>
                <w:rStyle w:val="Hyperlink"/>
                <w:noProof/>
              </w:rPr>
              <w:t>Time Series Models</w:t>
            </w:r>
            <w:r>
              <w:rPr>
                <w:noProof/>
                <w:webHidden/>
              </w:rPr>
              <w:tab/>
            </w:r>
            <w:r>
              <w:rPr>
                <w:noProof/>
                <w:webHidden/>
              </w:rPr>
              <w:fldChar w:fldCharType="begin"/>
            </w:r>
            <w:r>
              <w:rPr>
                <w:noProof/>
                <w:webHidden/>
              </w:rPr>
              <w:instrText xml:space="preserve"> PAGEREF _Toc155860048 \h </w:instrText>
            </w:r>
            <w:r>
              <w:rPr>
                <w:noProof/>
                <w:webHidden/>
              </w:rPr>
            </w:r>
            <w:r>
              <w:rPr>
                <w:noProof/>
                <w:webHidden/>
              </w:rPr>
              <w:fldChar w:fldCharType="separate"/>
            </w:r>
            <w:r>
              <w:rPr>
                <w:noProof/>
                <w:webHidden/>
              </w:rPr>
              <w:t>56</w:t>
            </w:r>
            <w:r>
              <w:rPr>
                <w:noProof/>
                <w:webHidden/>
              </w:rPr>
              <w:fldChar w:fldCharType="end"/>
            </w:r>
          </w:hyperlink>
        </w:p>
        <w:p w14:paraId="15905FD9" w14:textId="231AF14B" w:rsidR="00BF6628" w:rsidRDefault="00BF6628">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55860049" w:history="1">
            <w:r w:rsidRPr="00F94650">
              <w:rPr>
                <w:rStyle w:val="Hyperlink"/>
                <w:noProof/>
              </w:rPr>
              <w:t>8.1</w:t>
            </w:r>
            <w:r>
              <w:rPr>
                <w:rFonts w:asciiTheme="minorHAnsi" w:eastAsiaTheme="minorEastAsia" w:hAnsiTheme="minorHAnsi"/>
                <w:noProof/>
                <w:kern w:val="2"/>
                <w:sz w:val="24"/>
                <w:szCs w:val="24"/>
                <w14:ligatures w14:val="standardContextual"/>
              </w:rPr>
              <w:tab/>
            </w:r>
            <w:r w:rsidRPr="00F94650">
              <w:rPr>
                <w:rStyle w:val="Hyperlink"/>
                <w:noProof/>
              </w:rPr>
              <w:t>SARIMAX</w:t>
            </w:r>
            <w:r>
              <w:rPr>
                <w:noProof/>
                <w:webHidden/>
              </w:rPr>
              <w:tab/>
            </w:r>
            <w:r>
              <w:rPr>
                <w:noProof/>
                <w:webHidden/>
              </w:rPr>
              <w:fldChar w:fldCharType="begin"/>
            </w:r>
            <w:r>
              <w:rPr>
                <w:noProof/>
                <w:webHidden/>
              </w:rPr>
              <w:instrText xml:space="preserve"> PAGEREF _Toc155860049 \h </w:instrText>
            </w:r>
            <w:r>
              <w:rPr>
                <w:noProof/>
                <w:webHidden/>
              </w:rPr>
            </w:r>
            <w:r>
              <w:rPr>
                <w:noProof/>
                <w:webHidden/>
              </w:rPr>
              <w:fldChar w:fldCharType="separate"/>
            </w:r>
            <w:r>
              <w:rPr>
                <w:noProof/>
                <w:webHidden/>
              </w:rPr>
              <w:t>56</w:t>
            </w:r>
            <w:r>
              <w:rPr>
                <w:noProof/>
                <w:webHidden/>
              </w:rPr>
              <w:fldChar w:fldCharType="end"/>
            </w:r>
          </w:hyperlink>
        </w:p>
        <w:p w14:paraId="5EB9C8A5" w14:textId="7783FE7D" w:rsidR="00BF6628" w:rsidRDefault="00BF6628">
          <w:pPr>
            <w:pStyle w:val="TOC1"/>
            <w:tabs>
              <w:tab w:val="left" w:pos="440"/>
              <w:tab w:val="right" w:leader="dot" w:pos="9350"/>
            </w:tabs>
            <w:rPr>
              <w:rFonts w:asciiTheme="minorHAnsi" w:eastAsiaTheme="minorEastAsia" w:hAnsiTheme="minorHAnsi"/>
              <w:noProof/>
              <w:kern w:val="2"/>
              <w:sz w:val="24"/>
              <w:szCs w:val="24"/>
              <w14:ligatures w14:val="standardContextual"/>
            </w:rPr>
          </w:pPr>
          <w:hyperlink w:anchor="_Toc155860050" w:history="1">
            <w:r w:rsidRPr="00F94650">
              <w:rPr>
                <w:rStyle w:val="Hyperlink"/>
                <w:noProof/>
              </w:rPr>
              <w:t>9.</w:t>
            </w:r>
            <w:r>
              <w:rPr>
                <w:rFonts w:asciiTheme="minorHAnsi" w:eastAsiaTheme="minorEastAsia" w:hAnsiTheme="minorHAnsi"/>
                <w:noProof/>
                <w:kern w:val="2"/>
                <w:sz w:val="24"/>
                <w:szCs w:val="24"/>
                <w14:ligatures w14:val="standardContextual"/>
              </w:rPr>
              <w:tab/>
            </w:r>
            <w:r w:rsidRPr="00F94650">
              <w:rPr>
                <w:rStyle w:val="Hyperlink"/>
                <w:noProof/>
              </w:rPr>
              <w:t>Machine Learning Models</w:t>
            </w:r>
            <w:r>
              <w:rPr>
                <w:noProof/>
                <w:webHidden/>
              </w:rPr>
              <w:tab/>
            </w:r>
            <w:r>
              <w:rPr>
                <w:noProof/>
                <w:webHidden/>
              </w:rPr>
              <w:fldChar w:fldCharType="begin"/>
            </w:r>
            <w:r>
              <w:rPr>
                <w:noProof/>
                <w:webHidden/>
              </w:rPr>
              <w:instrText xml:space="preserve"> PAGEREF _Toc155860050 \h </w:instrText>
            </w:r>
            <w:r>
              <w:rPr>
                <w:noProof/>
                <w:webHidden/>
              </w:rPr>
            </w:r>
            <w:r>
              <w:rPr>
                <w:noProof/>
                <w:webHidden/>
              </w:rPr>
              <w:fldChar w:fldCharType="separate"/>
            </w:r>
            <w:r>
              <w:rPr>
                <w:noProof/>
                <w:webHidden/>
              </w:rPr>
              <w:t>57</w:t>
            </w:r>
            <w:r>
              <w:rPr>
                <w:noProof/>
                <w:webHidden/>
              </w:rPr>
              <w:fldChar w:fldCharType="end"/>
            </w:r>
          </w:hyperlink>
        </w:p>
        <w:p w14:paraId="1853405B" w14:textId="159F74C5" w:rsidR="00BF6628" w:rsidRDefault="00BF6628">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55860051" w:history="1">
            <w:r w:rsidRPr="00F94650">
              <w:rPr>
                <w:rStyle w:val="Hyperlink"/>
                <w:noProof/>
              </w:rPr>
              <w:t>9.1</w:t>
            </w:r>
            <w:r>
              <w:rPr>
                <w:rFonts w:asciiTheme="minorHAnsi" w:eastAsiaTheme="minorEastAsia" w:hAnsiTheme="minorHAnsi"/>
                <w:noProof/>
                <w:kern w:val="2"/>
                <w:sz w:val="24"/>
                <w:szCs w:val="24"/>
                <w14:ligatures w14:val="standardContextual"/>
              </w:rPr>
              <w:tab/>
            </w:r>
            <w:r w:rsidRPr="00F94650">
              <w:rPr>
                <w:rStyle w:val="Hyperlink"/>
                <w:noProof/>
              </w:rPr>
              <w:t>Lasso Regression:</w:t>
            </w:r>
            <w:r>
              <w:rPr>
                <w:noProof/>
                <w:webHidden/>
              </w:rPr>
              <w:tab/>
            </w:r>
            <w:r>
              <w:rPr>
                <w:noProof/>
                <w:webHidden/>
              </w:rPr>
              <w:fldChar w:fldCharType="begin"/>
            </w:r>
            <w:r>
              <w:rPr>
                <w:noProof/>
                <w:webHidden/>
              </w:rPr>
              <w:instrText xml:space="preserve"> PAGEREF _Toc155860051 \h </w:instrText>
            </w:r>
            <w:r>
              <w:rPr>
                <w:noProof/>
                <w:webHidden/>
              </w:rPr>
            </w:r>
            <w:r>
              <w:rPr>
                <w:noProof/>
                <w:webHidden/>
              </w:rPr>
              <w:fldChar w:fldCharType="separate"/>
            </w:r>
            <w:r>
              <w:rPr>
                <w:noProof/>
                <w:webHidden/>
              </w:rPr>
              <w:t>58</w:t>
            </w:r>
            <w:r>
              <w:rPr>
                <w:noProof/>
                <w:webHidden/>
              </w:rPr>
              <w:fldChar w:fldCharType="end"/>
            </w:r>
          </w:hyperlink>
        </w:p>
        <w:p w14:paraId="4CD89170" w14:textId="7FD7F602" w:rsidR="00BF6628" w:rsidRDefault="00BF6628">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55860052" w:history="1">
            <w:r w:rsidRPr="00F94650">
              <w:rPr>
                <w:rStyle w:val="Hyperlink"/>
                <w:noProof/>
              </w:rPr>
              <w:t>9.2</w:t>
            </w:r>
            <w:r>
              <w:rPr>
                <w:rFonts w:asciiTheme="minorHAnsi" w:eastAsiaTheme="minorEastAsia" w:hAnsiTheme="minorHAnsi"/>
                <w:noProof/>
                <w:kern w:val="2"/>
                <w:sz w:val="24"/>
                <w:szCs w:val="24"/>
                <w14:ligatures w14:val="standardContextual"/>
              </w:rPr>
              <w:tab/>
            </w:r>
            <w:r w:rsidRPr="00F94650">
              <w:rPr>
                <w:rStyle w:val="Hyperlink"/>
                <w:noProof/>
              </w:rPr>
              <w:t>Xgboost:</w:t>
            </w:r>
            <w:r>
              <w:rPr>
                <w:noProof/>
                <w:webHidden/>
              </w:rPr>
              <w:tab/>
            </w:r>
            <w:r>
              <w:rPr>
                <w:noProof/>
                <w:webHidden/>
              </w:rPr>
              <w:fldChar w:fldCharType="begin"/>
            </w:r>
            <w:r>
              <w:rPr>
                <w:noProof/>
                <w:webHidden/>
              </w:rPr>
              <w:instrText xml:space="preserve"> PAGEREF _Toc155860052 \h </w:instrText>
            </w:r>
            <w:r>
              <w:rPr>
                <w:noProof/>
                <w:webHidden/>
              </w:rPr>
            </w:r>
            <w:r>
              <w:rPr>
                <w:noProof/>
                <w:webHidden/>
              </w:rPr>
              <w:fldChar w:fldCharType="separate"/>
            </w:r>
            <w:r>
              <w:rPr>
                <w:noProof/>
                <w:webHidden/>
              </w:rPr>
              <w:t>60</w:t>
            </w:r>
            <w:r>
              <w:rPr>
                <w:noProof/>
                <w:webHidden/>
              </w:rPr>
              <w:fldChar w:fldCharType="end"/>
            </w:r>
          </w:hyperlink>
        </w:p>
        <w:p w14:paraId="2B50603D" w14:textId="7FB4D2F4" w:rsidR="00BF6628" w:rsidRDefault="00BF6628">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55860053" w:history="1">
            <w:r w:rsidRPr="00F94650">
              <w:rPr>
                <w:rStyle w:val="Hyperlink"/>
                <w:noProof/>
              </w:rPr>
              <w:t>9.3</w:t>
            </w:r>
            <w:r>
              <w:rPr>
                <w:rFonts w:asciiTheme="minorHAnsi" w:eastAsiaTheme="minorEastAsia" w:hAnsiTheme="minorHAnsi"/>
                <w:noProof/>
                <w:kern w:val="2"/>
                <w:sz w:val="24"/>
                <w:szCs w:val="24"/>
                <w14:ligatures w14:val="standardContextual"/>
              </w:rPr>
              <w:tab/>
            </w:r>
            <w:r w:rsidRPr="00F94650">
              <w:rPr>
                <w:rStyle w:val="Hyperlink"/>
                <w:noProof/>
              </w:rPr>
              <w:t>Random Forest Regression</w:t>
            </w:r>
            <w:r>
              <w:rPr>
                <w:noProof/>
                <w:webHidden/>
              </w:rPr>
              <w:tab/>
            </w:r>
            <w:r>
              <w:rPr>
                <w:noProof/>
                <w:webHidden/>
              </w:rPr>
              <w:fldChar w:fldCharType="begin"/>
            </w:r>
            <w:r>
              <w:rPr>
                <w:noProof/>
                <w:webHidden/>
              </w:rPr>
              <w:instrText xml:space="preserve"> PAGEREF _Toc155860053 \h </w:instrText>
            </w:r>
            <w:r>
              <w:rPr>
                <w:noProof/>
                <w:webHidden/>
              </w:rPr>
            </w:r>
            <w:r>
              <w:rPr>
                <w:noProof/>
                <w:webHidden/>
              </w:rPr>
              <w:fldChar w:fldCharType="separate"/>
            </w:r>
            <w:r>
              <w:rPr>
                <w:noProof/>
                <w:webHidden/>
              </w:rPr>
              <w:t>61</w:t>
            </w:r>
            <w:r>
              <w:rPr>
                <w:noProof/>
                <w:webHidden/>
              </w:rPr>
              <w:fldChar w:fldCharType="end"/>
            </w:r>
          </w:hyperlink>
        </w:p>
        <w:p w14:paraId="4588C2E0" w14:textId="5FEF4404" w:rsidR="00BF6628" w:rsidRDefault="00BF6628">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55860054" w:history="1">
            <w:r w:rsidRPr="00F94650">
              <w:rPr>
                <w:rStyle w:val="Hyperlink"/>
                <w:noProof/>
              </w:rPr>
              <w:t>9.4</w:t>
            </w:r>
            <w:r>
              <w:rPr>
                <w:rFonts w:asciiTheme="minorHAnsi" w:eastAsiaTheme="minorEastAsia" w:hAnsiTheme="minorHAnsi"/>
                <w:noProof/>
                <w:kern w:val="2"/>
                <w:sz w:val="24"/>
                <w:szCs w:val="24"/>
                <w14:ligatures w14:val="standardContextual"/>
              </w:rPr>
              <w:tab/>
            </w:r>
            <w:r w:rsidRPr="00F94650">
              <w:rPr>
                <w:rStyle w:val="Hyperlink"/>
                <w:noProof/>
              </w:rPr>
              <w:t>Support Vector Machine</w:t>
            </w:r>
            <w:r>
              <w:rPr>
                <w:noProof/>
                <w:webHidden/>
              </w:rPr>
              <w:tab/>
            </w:r>
            <w:r>
              <w:rPr>
                <w:noProof/>
                <w:webHidden/>
              </w:rPr>
              <w:fldChar w:fldCharType="begin"/>
            </w:r>
            <w:r>
              <w:rPr>
                <w:noProof/>
                <w:webHidden/>
              </w:rPr>
              <w:instrText xml:space="preserve"> PAGEREF _Toc155860054 \h </w:instrText>
            </w:r>
            <w:r>
              <w:rPr>
                <w:noProof/>
                <w:webHidden/>
              </w:rPr>
            </w:r>
            <w:r>
              <w:rPr>
                <w:noProof/>
                <w:webHidden/>
              </w:rPr>
              <w:fldChar w:fldCharType="separate"/>
            </w:r>
            <w:r>
              <w:rPr>
                <w:noProof/>
                <w:webHidden/>
              </w:rPr>
              <w:t>63</w:t>
            </w:r>
            <w:r>
              <w:rPr>
                <w:noProof/>
                <w:webHidden/>
              </w:rPr>
              <w:fldChar w:fldCharType="end"/>
            </w:r>
          </w:hyperlink>
        </w:p>
        <w:p w14:paraId="2AA8E67D" w14:textId="576FFB2F" w:rsidR="00BF6628" w:rsidRDefault="00BF6628">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55860055" w:history="1">
            <w:r w:rsidRPr="00F94650">
              <w:rPr>
                <w:rStyle w:val="Hyperlink"/>
                <w:noProof/>
              </w:rPr>
              <w:t>9.5</w:t>
            </w:r>
            <w:r>
              <w:rPr>
                <w:rFonts w:asciiTheme="minorHAnsi" w:eastAsiaTheme="minorEastAsia" w:hAnsiTheme="minorHAnsi"/>
                <w:noProof/>
                <w:kern w:val="2"/>
                <w:sz w:val="24"/>
                <w:szCs w:val="24"/>
                <w14:ligatures w14:val="standardContextual"/>
              </w:rPr>
              <w:tab/>
            </w:r>
            <w:r w:rsidRPr="00F94650">
              <w:rPr>
                <w:rStyle w:val="Hyperlink"/>
                <w:noProof/>
              </w:rPr>
              <w:t>LSTM (DEEP Learning)</w:t>
            </w:r>
            <w:r>
              <w:rPr>
                <w:noProof/>
                <w:webHidden/>
              </w:rPr>
              <w:tab/>
            </w:r>
            <w:r>
              <w:rPr>
                <w:noProof/>
                <w:webHidden/>
              </w:rPr>
              <w:fldChar w:fldCharType="begin"/>
            </w:r>
            <w:r>
              <w:rPr>
                <w:noProof/>
                <w:webHidden/>
              </w:rPr>
              <w:instrText xml:space="preserve"> PAGEREF _Toc155860055 \h </w:instrText>
            </w:r>
            <w:r>
              <w:rPr>
                <w:noProof/>
                <w:webHidden/>
              </w:rPr>
            </w:r>
            <w:r>
              <w:rPr>
                <w:noProof/>
                <w:webHidden/>
              </w:rPr>
              <w:fldChar w:fldCharType="separate"/>
            </w:r>
            <w:r>
              <w:rPr>
                <w:noProof/>
                <w:webHidden/>
              </w:rPr>
              <w:t>64</w:t>
            </w:r>
            <w:r>
              <w:rPr>
                <w:noProof/>
                <w:webHidden/>
              </w:rPr>
              <w:fldChar w:fldCharType="end"/>
            </w:r>
          </w:hyperlink>
        </w:p>
        <w:p w14:paraId="2C9F1E75" w14:textId="453DBFA8" w:rsidR="00BF6628" w:rsidRDefault="00BF6628">
          <w:pPr>
            <w:pStyle w:val="TOC1"/>
            <w:tabs>
              <w:tab w:val="left" w:pos="720"/>
              <w:tab w:val="right" w:leader="dot" w:pos="9350"/>
            </w:tabs>
            <w:rPr>
              <w:rFonts w:asciiTheme="minorHAnsi" w:eastAsiaTheme="minorEastAsia" w:hAnsiTheme="minorHAnsi"/>
              <w:noProof/>
              <w:kern w:val="2"/>
              <w:sz w:val="24"/>
              <w:szCs w:val="24"/>
              <w14:ligatures w14:val="standardContextual"/>
            </w:rPr>
          </w:pPr>
          <w:hyperlink w:anchor="_Toc155860056" w:history="1">
            <w:r w:rsidRPr="00F94650">
              <w:rPr>
                <w:rStyle w:val="Hyperlink"/>
                <w:noProof/>
              </w:rPr>
              <w:t>10.</w:t>
            </w:r>
            <w:r>
              <w:rPr>
                <w:rFonts w:asciiTheme="minorHAnsi" w:eastAsiaTheme="minorEastAsia" w:hAnsiTheme="minorHAnsi"/>
                <w:noProof/>
                <w:kern w:val="2"/>
                <w:sz w:val="24"/>
                <w:szCs w:val="24"/>
                <w14:ligatures w14:val="standardContextual"/>
              </w:rPr>
              <w:tab/>
            </w:r>
            <w:r w:rsidRPr="00F94650">
              <w:rPr>
                <w:rStyle w:val="Hyperlink"/>
                <w:noProof/>
              </w:rPr>
              <w:t>Evaluation of Results</w:t>
            </w:r>
            <w:r>
              <w:rPr>
                <w:noProof/>
                <w:webHidden/>
              </w:rPr>
              <w:tab/>
            </w:r>
            <w:r>
              <w:rPr>
                <w:noProof/>
                <w:webHidden/>
              </w:rPr>
              <w:fldChar w:fldCharType="begin"/>
            </w:r>
            <w:r>
              <w:rPr>
                <w:noProof/>
                <w:webHidden/>
              </w:rPr>
              <w:instrText xml:space="preserve"> PAGEREF _Toc155860056 \h </w:instrText>
            </w:r>
            <w:r>
              <w:rPr>
                <w:noProof/>
                <w:webHidden/>
              </w:rPr>
            </w:r>
            <w:r>
              <w:rPr>
                <w:noProof/>
                <w:webHidden/>
              </w:rPr>
              <w:fldChar w:fldCharType="separate"/>
            </w:r>
            <w:r>
              <w:rPr>
                <w:noProof/>
                <w:webHidden/>
              </w:rPr>
              <w:t>66</w:t>
            </w:r>
            <w:r>
              <w:rPr>
                <w:noProof/>
                <w:webHidden/>
              </w:rPr>
              <w:fldChar w:fldCharType="end"/>
            </w:r>
          </w:hyperlink>
        </w:p>
        <w:p w14:paraId="6F602832" w14:textId="4537E290" w:rsidR="00BF6628" w:rsidRDefault="00BF6628">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55860057" w:history="1">
            <w:r w:rsidRPr="00F94650">
              <w:rPr>
                <w:rStyle w:val="Hyperlink"/>
                <w:noProof/>
              </w:rPr>
              <w:t>10.1</w:t>
            </w:r>
            <w:r>
              <w:rPr>
                <w:rFonts w:asciiTheme="minorHAnsi" w:eastAsiaTheme="minorEastAsia" w:hAnsiTheme="minorHAnsi"/>
                <w:noProof/>
                <w:kern w:val="2"/>
                <w:sz w:val="24"/>
                <w:szCs w:val="24"/>
                <w14:ligatures w14:val="standardContextual"/>
              </w:rPr>
              <w:tab/>
            </w:r>
            <w:r w:rsidRPr="00F94650">
              <w:rPr>
                <w:rStyle w:val="Hyperlink"/>
                <w:noProof/>
              </w:rPr>
              <w:t>Evaluation Metrics:</w:t>
            </w:r>
            <w:r>
              <w:rPr>
                <w:noProof/>
                <w:webHidden/>
              </w:rPr>
              <w:tab/>
            </w:r>
            <w:r>
              <w:rPr>
                <w:noProof/>
                <w:webHidden/>
              </w:rPr>
              <w:fldChar w:fldCharType="begin"/>
            </w:r>
            <w:r>
              <w:rPr>
                <w:noProof/>
                <w:webHidden/>
              </w:rPr>
              <w:instrText xml:space="preserve"> PAGEREF _Toc155860057 \h </w:instrText>
            </w:r>
            <w:r>
              <w:rPr>
                <w:noProof/>
                <w:webHidden/>
              </w:rPr>
            </w:r>
            <w:r>
              <w:rPr>
                <w:noProof/>
                <w:webHidden/>
              </w:rPr>
              <w:fldChar w:fldCharType="separate"/>
            </w:r>
            <w:r>
              <w:rPr>
                <w:noProof/>
                <w:webHidden/>
              </w:rPr>
              <w:t>66</w:t>
            </w:r>
            <w:r>
              <w:rPr>
                <w:noProof/>
                <w:webHidden/>
              </w:rPr>
              <w:fldChar w:fldCharType="end"/>
            </w:r>
          </w:hyperlink>
        </w:p>
        <w:p w14:paraId="56F3011F" w14:textId="32C03669" w:rsidR="00BF6628" w:rsidRDefault="00BF6628">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55860058" w:history="1">
            <w:r w:rsidRPr="00F94650">
              <w:rPr>
                <w:rStyle w:val="Hyperlink"/>
                <w:noProof/>
              </w:rPr>
              <w:t>10.2</w:t>
            </w:r>
            <w:r>
              <w:rPr>
                <w:rFonts w:asciiTheme="minorHAnsi" w:eastAsiaTheme="minorEastAsia" w:hAnsiTheme="minorHAnsi"/>
                <w:noProof/>
                <w:kern w:val="2"/>
                <w:sz w:val="24"/>
                <w:szCs w:val="24"/>
                <w14:ligatures w14:val="standardContextual"/>
              </w:rPr>
              <w:tab/>
            </w:r>
            <w:r w:rsidRPr="00F94650">
              <w:rPr>
                <w:rStyle w:val="Hyperlink"/>
                <w:noProof/>
              </w:rPr>
              <w:t>Experimentation Outcome:</w:t>
            </w:r>
            <w:r>
              <w:rPr>
                <w:noProof/>
                <w:webHidden/>
              </w:rPr>
              <w:tab/>
            </w:r>
            <w:r>
              <w:rPr>
                <w:noProof/>
                <w:webHidden/>
              </w:rPr>
              <w:fldChar w:fldCharType="begin"/>
            </w:r>
            <w:r>
              <w:rPr>
                <w:noProof/>
                <w:webHidden/>
              </w:rPr>
              <w:instrText xml:space="preserve"> PAGEREF _Toc155860058 \h </w:instrText>
            </w:r>
            <w:r>
              <w:rPr>
                <w:noProof/>
                <w:webHidden/>
              </w:rPr>
            </w:r>
            <w:r>
              <w:rPr>
                <w:noProof/>
                <w:webHidden/>
              </w:rPr>
              <w:fldChar w:fldCharType="separate"/>
            </w:r>
            <w:r>
              <w:rPr>
                <w:noProof/>
                <w:webHidden/>
              </w:rPr>
              <w:t>67</w:t>
            </w:r>
            <w:r>
              <w:rPr>
                <w:noProof/>
                <w:webHidden/>
              </w:rPr>
              <w:fldChar w:fldCharType="end"/>
            </w:r>
          </w:hyperlink>
        </w:p>
        <w:p w14:paraId="437EDEF3" w14:textId="180BB449" w:rsidR="00BF6628" w:rsidRDefault="00BF6628">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155860059" w:history="1">
            <w:r w:rsidRPr="00F94650">
              <w:rPr>
                <w:rStyle w:val="Hyperlink"/>
                <w:noProof/>
              </w:rPr>
              <w:t>10.2.1</w:t>
            </w:r>
            <w:r>
              <w:rPr>
                <w:rFonts w:asciiTheme="minorHAnsi" w:eastAsiaTheme="minorEastAsia" w:hAnsiTheme="minorHAnsi"/>
                <w:noProof/>
                <w:kern w:val="2"/>
                <w:sz w:val="24"/>
                <w:szCs w:val="24"/>
                <w14:ligatures w14:val="standardContextual"/>
              </w:rPr>
              <w:tab/>
            </w:r>
            <w:r w:rsidRPr="00F94650">
              <w:rPr>
                <w:rStyle w:val="Hyperlink"/>
                <w:noProof/>
              </w:rPr>
              <w:t>Lasso Regression</w:t>
            </w:r>
            <w:r>
              <w:rPr>
                <w:noProof/>
                <w:webHidden/>
              </w:rPr>
              <w:tab/>
            </w:r>
            <w:r>
              <w:rPr>
                <w:noProof/>
                <w:webHidden/>
              </w:rPr>
              <w:fldChar w:fldCharType="begin"/>
            </w:r>
            <w:r>
              <w:rPr>
                <w:noProof/>
                <w:webHidden/>
              </w:rPr>
              <w:instrText xml:space="preserve"> PAGEREF _Toc155860059 \h </w:instrText>
            </w:r>
            <w:r>
              <w:rPr>
                <w:noProof/>
                <w:webHidden/>
              </w:rPr>
            </w:r>
            <w:r>
              <w:rPr>
                <w:noProof/>
                <w:webHidden/>
              </w:rPr>
              <w:fldChar w:fldCharType="separate"/>
            </w:r>
            <w:r>
              <w:rPr>
                <w:noProof/>
                <w:webHidden/>
              </w:rPr>
              <w:t>68</w:t>
            </w:r>
            <w:r>
              <w:rPr>
                <w:noProof/>
                <w:webHidden/>
              </w:rPr>
              <w:fldChar w:fldCharType="end"/>
            </w:r>
          </w:hyperlink>
        </w:p>
        <w:p w14:paraId="753BDE33" w14:textId="32AA8EDE" w:rsidR="00BF6628" w:rsidRDefault="00BF6628">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155860060" w:history="1">
            <w:r w:rsidRPr="00F94650">
              <w:rPr>
                <w:rStyle w:val="Hyperlink"/>
                <w:noProof/>
              </w:rPr>
              <w:t>10.2.2</w:t>
            </w:r>
            <w:r>
              <w:rPr>
                <w:rFonts w:asciiTheme="minorHAnsi" w:eastAsiaTheme="minorEastAsia" w:hAnsiTheme="minorHAnsi"/>
                <w:noProof/>
                <w:kern w:val="2"/>
                <w:sz w:val="24"/>
                <w:szCs w:val="24"/>
                <w14:ligatures w14:val="standardContextual"/>
              </w:rPr>
              <w:tab/>
            </w:r>
            <w:r w:rsidRPr="00F94650">
              <w:rPr>
                <w:rStyle w:val="Hyperlink"/>
                <w:noProof/>
              </w:rPr>
              <w:t>XGboost:</w:t>
            </w:r>
            <w:r>
              <w:rPr>
                <w:noProof/>
                <w:webHidden/>
              </w:rPr>
              <w:tab/>
            </w:r>
            <w:r>
              <w:rPr>
                <w:noProof/>
                <w:webHidden/>
              </w:rPr>
              <w:fldChar w:fldCharType="begin"/>
            </w:r>
            <w:r>
              <w:rPr>
                <w:noProof/>
                <w:webHidden/>
              </w:rPr>
              <w:instrText xml:space="preserve"> PAGEREF _Toc155860060 \h </w:instrText>
            </w:r>
            <w:r>
              <w:rPr>
                <w:noProof/>
                <w:webHidden/>
              </w:rPr>
            </w:r>
            <w:r>
              <w:rPr>
                <w:noProof/>
                <w:webHidden/>
              </w:rPr>
              <w:fldChar w:fldCharType="separate"/>
            </w:r>
            <w:r>
              <w:rPr>
                <w:noProof/>
                <w:webHidden/>
              </w:rPr>
              <w:t>70</w:t>
            </w:r>
            <w:r>
              <w:rPr>
                <w:noProof/>
                <w:webHidden/>
              </w:rPr>
              <w:fldChar w:fldCharType="end"/>
            </w:r>
          </w:hyperlink>
        </w:p>
        <w:p w14:paraId="14C84723" w14:textId="696C6DCB" w:rsidR="00BF6628" w:rsidRDefault="00BF6628">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155860061" w:history="1">
            <w:r w:rsidRPr="00F94650">
              <w:rPr>
                <w:rStyle w:val="Hyperlink"/>
                <w:noProof/>
              </w:rPr>
              <w:t>10.2.3</w:t>
            </w:r>
            <w:r>
              <w:rPr>
                <w:rFonts w:asciiTheme="minorHAnsi" w:eastAsiaTheme="minorEastAsia" w:hAnsiTheme="minorHAnsi"/>
                <w:noProof/>
                <w:kern w:val="2"/>
                <w:sz w:val="24"/>
                <w:szCs w:val="24"/>
                <w14:ligatures w14:val="standardContextual"/>
              </w:rPr>
              <w:tab/>
            </w:r>
            <w:r w:rsidRPr="00F94650">
              <w:rPr>
                <w:rStyle w:val="Hyperlink"/>
                <w:noProof/>
              </w:rPr>
              <w:t>Random Forest</w:t>
            </w:r>
            <w:r>
              <w:rPr>
                <w:noProof/>
                <w:webHidden/>
              </w:rPr>
              <w:tab/>
            </w:r>
            <w:r>
              <w:rPr>
                <w:noProof/>
                <w:webHidden/>
              </w:rPr>
              <w:fldChar w:fldCharType="begin"/>
            </w:r>
            <w:r>
              <w:rPr>
                <w:noProof/>
                <w:webHidden/>
              </w:rPr>
              <w:instrText xml:space="preserve"> PAGEREF _Toc155860061 \h </w:instrText>
            </w:r>
            <w:r>
              <w:rPr>
                <w:noProof/>
                <w:webHidden/>
              </w:rPr>
            </w:r>
            <w:r>
              <w:rPr>
                <w:noProof/>
                <w:webHidden/>
              </w:rPr>
              <w:fldChar w:fldCharType="separate"/>
            </w:r>
            <w:r>
              <w:rPr>
                <w:noProof/>
                <w:webHidden/>
              </w:rPr>
              <w:t>72</w:t>
            </w:r>
            <w:r>
              <w:rPr>
                <w:noProof/>
                <w:webHidden/>
              </w:rPr>
              <w:fldChar w:fldCharType="end"/>
            </w:r>
          </w:hyperlink>
        </w:p>
        <w:p w14:paraId="625DBFE3" w14:textId="7361548E" w:rsidR="00BF6628" w:rsidRDefault="00BF6628">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155860062" w:history="1">
            <w:r w:rsidRPr="00F94650">
              <w:rPr>
                <w:rStyle w:val="Hyperlink"/>
                <w:noProof/>
              </w:rPr>
              <w:t>10.2.4</w:t>
            </w:r>
            <w:r>
              <w:rPr>
                <w:rFonts w:asciiTheme="minorHAnsi" w:eastAsiaTheme="minorEastAsia" w:hAnsiTheme="minorHAnsi"/>
                <w:noProof/>
                <w:kern w:val="2"/>
                <w:sz w:val="24"/>
                <w:szCs w:val="24"/>
                <w14:ligatures w14:val="standardContextual"/>
              </w:rPr>
              <w:tab/>
            </w:r>
            <w:r w:rsidRPr="00F94650">
              <w:rPr>
                <w:rStyle w:val="Hyperlink"/>
                <w:noProof/>
              </w:rPr>
              <w:t>Support Vector Machine</w:t>
            </w:r>
            <w:r>
              <w:rPr>
                <w:noProof/>
                <w:webHidden/>
              </w:rPr>
              <w:tab/>
            </w:r>
            <w:r>
              <w:rPr>
                <w:noProof/>
                <w:webHidden/>
              </w:rPr>
              <w:fldChar w:fldCharType="begin"/>
            </w:r>
            <w:r>
              <w:rPr>
                <w:noProof/>
                <w:webHidden/>
              </w:rPr>
              <w:instrText xml:space="preserve"> PAGEREF _Toc155860062 \h </w:instrText>
            </w:r>
            <w:r>
              <w:rPr>
                <w:noProof/>
                <w:webHidden/>
              </w:rPr>
            </w:r>
            <w:r>
              <w:rPr>
                <w:noProof/>
                <w:webHidden/>
              </w:rPr>
              <w:fldChar w:fldCharType="separate"/>
            </w:r>
            <w:r>
              <w:rPr>
                <w:noProof/>
                <w:webHidden/>
              </w:rPr>
              <w:t>73</w:t>
            </w:r>
            <w:r>
              <w:rPr>
                <w:noProof/>
                <w:webHidden/>
              </w:rPr>
              <w:fldChar w:fldCharType="end"/>
            </w:r>
          </w:hyperlink>
        </w:p>
        <w:p w14:paraId="41974DD1" w14:textId="191D47A4" w:rsidR="00BF6628" w:rsidRDefault="00BF6628">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155860063" w:history="1">
            <w:r w:rsidRPr="00F94650">
              <w:rPr>
                <w:rStyle w:val="Hyperlink"/>
                <w:noProof/>
              </w:rPr>
              <w:t>10.2.5</w:t>
            </w:r>
            <w:r>
              <w:rPr>
                <w:rFonts w:asciiTheme="minorHAnsi" w:eastAsiaTheme="minorEastAsia" w:hAnsiTheme="minorHAnsi"/>
                <w:noProof/>
                <w:kern w:val="2"/>
                <w:sz w:val="24"/>
                <w:szCs w:val="24"/>
                <w14:ligatures w14:val="standardContextual"/>
              </w:rPr>
              <w:tab/>
            </w:r>
            <w:r w:rsidRPr="00F94650">
              <w:rPr>
                <w:rStyle w:val="Hyperlink"/>
                <w:noProof/>
              </w:rPr>
              <w:t>SARIMAX</w:t>
            </w:r>
            <w:r>
              <w:rPr>
                <w:noProof/>
                <w:webHidden/>
              </w:rPr>
              <w:tab/>
            </w:r>
            <w:r>
              <w:rPr>
                <w:noProof/>
                <w:webHidden/>
              </w:rPr>
              <w:fldChar w:fldCharType="begin"/>
            </w:r>
            <w:r>
              <w:rPr>
                <w:noProof/>
                <w:webHidden/>
              </w:rPr>
              <w:instrText xml:space="preserve"> PAGEREF _Toc155860063 \h </w:instrText>
            </w:r>
            <w:r>
              <w:rPr>
                <w:noProof/>
                <w:webHidden/>
              </w:rPr>
            </w:r>
            <w:r>
              <w:rPr>
                <w:noProof/>
                <w:webHidden/>
              </w:rPr>
              <w:fldChar w:fldCharType="separate"/>
            </w:r>
            <w:r>
              <w:rPr>
                <w:noProof/>
                <w:webHidden/>
              </w:rPr>
              <w:t>75</w:t>
            </w:r>
            <w:r>
              <w:rPr>
                <w:noProof/>
                <w:webHidden/>
              </w:rPr>
              <w:fldChar w:fldCharType="end"/>
            </w:r>
          </w:hyperlink>
        </w:p>
        <w:p w14:paraId="64912969" w14:textId="09963F7E" w:rsidR="00BF6628" w:rsidRDefault="00BF6628">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155860064" w:history="1">
            <w:r w:rsidRPr="00F94650">
              <w:rPr>
                <w:rStyle w:val="Hyperlink"/>
                <w:noProof/>
              </w:rPr>
              <w:t>10.2.6</w:t>
            </w:r>
            <w:r>
              <w:rPr>
                <w:rFonts w:asciiTheme="minorHAnsi" w:eastAsiaTheme="minorEastAsia" w:hAnsiTheme="minorHAnsi"/>
                <w:noProof/>
                <w:kern w:val="2"/>
                <w:sz w:val="24"/>
                <w:szCs w:val="24"/>
                <w14:ligatures w14:val="standardContextual"/>
              </w:rPr>
              <w:tab/>
            </w:r>
            <w:r w:rsidRPr="00F94650">
              <w:rPr>
                <w:rStyle w:val="Hyperlink"/>
                <w:noProof/>
              </w:rPr>
              <w:t>LSTM</w:t>
            </w:r>
            <w:r>
              <w:rPr>
                <w:noProof/>
                <w:webHidden/>
              </w:rPr>
              <w:tab/>
            </w:r>
            <w:r>
              <w:rPr>
                <w:noProof/>
                <w:webHidden/>
              </w:rPr>
              <w:fldChar w:fldCharType="begin"/>
            </w:r>
            <w:r>
              <w:rPr>
                <w:noProof/>
                <w:webHidden/>
              </w:rPr>
              <w:instrText xml:space="preserve"> PAGEREF _Toc155860064 \h </w:instrText>
            </w:r>
            <w:r>
              <w:rPr>
                <w:noProof/>
                <w:webHidden/>
              </w:rPr>
            </w:r>
            <w:r>
              <w:rPr>
                <w:noProof/>
                <w:webHidden/>
              </w:rPr>
              <w:fldChar w:fldCharType="separate"/>
            </w:r>
            <w:r>
              <w:rPr>
                <w:noProof/>
                <w:webHidden/>
              </w:rPr>
              <w:t>78</w:t>
            </w:r>
            <w:r>
              <w:rPr>
                <w:noProof/>
                <w:webHidden/>
              </w:rPr>
              <w:fldChar w:fldCharType="end"/>
            </w:r>
          </w:hyperlink>
        </w:p>
        <w:p w14:paraId="2FEE7CDC" w14:textId="1D52B021" w:rsidR="00BF6628" w:rsidRDefault="00BF6628">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155860065" w:history="1">
            <w:r w:rsidRPr="00F94650">
              <w:rPr>
                <w:rStyle w:val="Hyperlink"/>
                <w:noProof/>
              </w:rPr>
              <w:t>10.2.7</w:t>
            </w:r>
            <w:r>
              <w:rPr>
                <w:rFonts w:asciiTheme="minorHAnsi" w:eastAsiaTheme="minorEastAsia" w:hAnsiTheme="minorHAnsi"/>
                <w:noProof/>
                <w:kern w:val="2"/>
                <w:sz w:val="24"/>
                <w:szCs w:val="24"/>
                <w14:ligatures w14:val="standardContextual"/>
              </w:rPr>
              <w:tab/>
            </w:r>
            <w:r w:rsidRPr="00F94650">
              <w:rPr>
                <w:rStyle w:val="Hyperlink"/>
                <w:noProof/>
              </w:rPr>
              <w:t>Comparing Various Machine Learning Models:</w:t>
            </w:r>
            <w:r>
              <w:rPr>
                <w:noProof/>
                <w:webHidden/>
              </w:rPr>
              <w:tab/>
            </w:r>
            <w:r>
              <w:rPr>
                <w:noProof/>
                <w:webHidden/>
              </w:rPr>
              <w:fldChar w:fldCharType="begin"/>
            </w:r>
            <w:r>
              <w:rPr>
                <w:noProof/>
                <w:webHidden/>
              </w:rPr>
              <w:instrText xml:space="preserve"> PAGEREF _Toc155860065 \h </w:instrText>
            </w:r>
            <w:r>
              <w:rPr>
                <w:noProof/>
                <w:webHidden/>
              </w:rPr>
            </w:r>
            <w:r>
              <w:rPr>
                <w:noProof/>
                <w:webHidden/>
              </w:rPr>
              <w:fldChar w:fldCharType="separate"/>
            </w:r>
            <w:r>
              <w:rPr>
                <w:noProof/>
                <w:webHidden/>
              </w:rPr>
              <w:t>79</w:t>
            </w:r>
            <w:r>
              <w:rPr>
                <w:noProof/>
                <w:webHidden/>
              </w:rPr>
              <w:fldChar w:fldCharType="end"/>
            </w:r>
          </w:hyperlink>
        </w:p>
        <w:p w14:paraId="6B38C3FC" w14:textId="34210245" w:rsidR="00BF6628" w:rsidRDefault="00BF6628">
          <w:pPr>
            <w:pStyle w:val="TOC1"/>
            <w:tabs>
              <w:tab w:val="left" w:pos="720"/>
              <w:tab w:val="right" w:leader="dot" w:pos="9350"/>
            </w:tabs>
            <w:rPr>
              <w:rFonts w:asciiTheme="minorHAnsi" w:eastAsiaTheme="minorEastAsia" w:hAnsiTheme="minorHAnsi"/>
              <w:noProof/>
              <w:kern w:val="2"/>
              <w:sz w:val="24"/>
              <w:szCs w:val="24"/>
              <w14:ligatures w14:val="standardContextual"/>
            </w:rPr>
          </w:pPr>
          <w:hyperlink w:anchor="_Toc155860066" w:history="1">
            <w:r w:rsidRPr="00F94650">
              <w:rPr>
                <w:rStyle w:val="Hyperlink"/>
                <w:noProof/>
              </w:rPr>
              <w:t>11.</w:t>
            </w:r>
            <w:r>
              <w:rPr>
                <w:rFonts w:asciiTheme="minorHAnsi" w:eastAsiaTheme="minorEastAsia" w:hAnsiTheme="minorHAnsi"/>
                <w:noProof/>
                <w:kern w:val="2"/>
                <w:sz w:val="24"/>
                <w:szCs w:val="24"/>
                <w14:ligatures w14:val="standardContextual"/>
              </w:rPr>
              <w:tab/>
            </w:r>
            <w:r w:rsidRPr="00F94650">
              <w:rPr>
                <w:rStyle w:val="Hyperlink"/>
                <w:noProof/>
              </w:rPr>
              <w:t>Conclusion and Future Work</w:t>
            </w:r>
            <w:r>
              <w:rPr>
                <w:noProof/>
                <w:webHidden/>
              </w:rPr>
              <w:tab/>
            </w:r>
            <w:r>
              <w:rPr>
                <w:noProof/>
                <w:webHidden/>
              </w:rPr>
              <w:fldChar w:fldCharType="begin"/>
            </w:r>
            <w:r>
              <w:rPr>
                <w:noProof/>
                <w:webHidden/>
              </w:rPr>
              <w:instrText xml:space="preserve"> PAGEREF _Toc155860066 \h </w:instrText>
            </w:r>
            <w:r>
              <w:rPr>
                <w:noProof/>
                <w:webHidden/>
              </w:rPr>
            </w:r>
            <w:r>
              <w:rPr>
                <w:noProof/>
                <w:webHidden/>
              </w:rPr>
              <w:fldChar w:fldCharType="separate"/>
            </w:r>
            <w:r>
              <w:rPr>
                <w:noProof/>
                <w:webHidden/>
              </w:rPr>
              <w:t>81</w:t>
            </w:r>
            <w:r>
              <w:rPr>
                <w:noProof/>
                <w:webHidden/>
              </w:rPr>
              <w:fldChar w:fldCharType="end"/>
            </w:r>
          </w:hyperlink>
        </w:p>
        <w:p w14:paraId="7BC37FFF" w14:textId="12A0ABAB" w:rsidR="00BF6628" w:rsidRDefault="00BF6628">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55860067" w:history="1">
            <w:r w:rsidRPr="00F94650">
              <w:rPr>
                <w:rStyle w:val="Hyperlink"/>
                <w:noProof/>
              </w:rPr>
              <w:t>11.1</w:t>
            </w:r>
            <w:r>
              <w:rPr>
                <w:rFonts w:asciiTheme="minorHAnsi" w:eastAsiaTheme="minorEastAsia" w:hAnsiTheme="minorHAnsi"/>
                <w:noProof/>
                <w:kern w:val="2"/>
                <w:sz w:val="24"/>
                <w:szCs w:val="24"/>
                <w14:ligatures w14:val="standardContextual"/>
              </w:rPr>
              <w:tab/>
            </w:r>
            <w:r w:rsidRPr="00F94650">
              <w:rPr>
                <w:rStyle w:val="Hyperlink"/>
                <w:noProof/>
              </w:rPr>
              <w:t>Conclusion</w:t>
            </w:r>
            <w:r>
              <w:rPr>
                <w:noProof/>
                <w:webHidden/>
              </w:rPr>
              <w:tab/>
            </w:r>
            <w:r>
              <w:rPr>
                <w:noProof/>
                <w:webHidden/>
              </w:rPr>
              <w:fldChar w:fldCharType="begin"/>
            </w:r>
            <w:r>
              <w:rPr>
                <w:noProof/>
                <w:webHidden/>
              </w:rPr>
              <w:instrText xml:space="preserve"> PAGEREF _Toc155860067 \h </w:instrText>
            </w:r>
            <w:r>
              <w:rPr>
                <w:noProof/>
                <w:webHidden/>
              </w:rPr>
            </w:r>
            <w:r>
              <w:rPr>
                <w:noProof/>
                <w:webHidden/>
              </w:rPr>
              <w:fldChar w:fldCharType="separate"/>
            </w:r>
            <w:r>
              <w:rPr>
                <w:noProof/>
                <w:webHidden/>
              </w:rPr>
              <w:t>81</w:t>
            </w:r>
            <w:r>
              <w:rPr>
                <w:noProof/>
                <w:webHidden/>
              </w:rPr>
              <w:fldChar w:fldCharType="end"/>
            </w:r>
          </w:hyperlink>
        </w:p>
        <w:p w14:paraId="161257BE" w14:textId="0C446F21" w:rsidR="00BF6628" w:rsidRDefault="00BF6628">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55860068" w:history="1">
            <w:r w:rsidRPr="00F94650">
              <w:rPr>
                <w:rStyle w:val="Hyperlink"/>
                <w:noProof/>
              </w:rPr>
              <w:t>11.2</w:t>
            </w:r>
            <w:r>
              <w:rPr>
                <w:rFonts w:asciiTheme="minorHAnsi" w:eastAsiaTheme="minorEastAsia" w:hAnsiTheme="minorHAnsi"/>
                <w:noProof/>
                <w:kern w:val="2"/>
                <w:sz w:val="24"/>
                <w:szCs w:val="24"/>
                <w14:ligatures w14:val="standardContextual"/>
              </w:rPr>
              <w:tab/>
            </w:r>
            <w:r w:rsidRPr="00F94650">
              <w:rPr>
                <w:rStyle w:val="Hyperlink"/>
                <w:noProof/>
              </w:rPr>
              <w:t>Future Work</w:t>
            </w:r>
            <w:r>
              <w:rPr>
                <w:noProof/>
                <w:webHidden/>
              </w:rPr>
              <w:tab/>
            </w:r>
            <w:r>
              <w:rPr>
                <w:noProof/>
                <w:webHidden/>
              </w:rPr>
              <w:fldChar w:fldCharType="begin"/>
            </w:r>
            <w:r>
              <w:rPr>
                <w:noProof/>
                <w:webHidden/>
              </w:rPr>
              <w:instrText xml:space="preserve"> PAGEREF _Toc155860068 \h </w:instrText>
            </w:r>
            <w:r>
              <w:rPr>
                <w:noProof/>
                <w:webHidden/>
              </w:rPr>
            </w:r>
            <w:r>
              <w:rPr>
                <w:noProof/>
                <w:webHidden/>
              </w:rPr>
              <w:fldChar w:fldCharType="separate"/>
            </w:r>
            <w:r>
              <w:rPr>
                <w:noProof/>
                <w:webHidden/>
              </w:rPr>
              <w:t>82</w:t>
            </w:r>
            <w:r>
              <w:rPr>
                <w:noProof/>
                <w:webHidden/>
              </w:rPr>
              <w:fldChar w:fldCharType="end"/>
            </w:r>
          </w:hyperlink>
        </w:p>
        <w:p w14:paraId="58BCE279" w14:textId="3B47C7CE" w:rsidR="00BF6628" w:rsidRDefault="00BF6628">
          <w:pPr>
            <w:pStyle w:val="TOC1"/>
            <w:tabs>
              <w:tab w:val="left" w:pos="720"/>
              <w:tab w:val="right" w:leader="dot" w:pos="9350"/>
            </w:tabs>
            <w:rPr>
              <w:rFonts w:asciiTheme="minorHAnsi" w:eastAsiaTheme="minorEastAsia" w:hAnsiTheme="minorHAnsi"/>
              <w:noProof/>
              <w:kern w:val="2"/>
              <w:sz w:val="24"/>
              <w:szCs w:val="24"/>
              <w14:ligatures w14:val="standardContextual"/>
            </w:rPr>
          </w:pPr>
          <w:hyperlink w:anchor="_Toc155860069" w:history="1">
            <w:r w:rsidRPr="00F94650">
              <w:rPr>
                <w:rStyle w:val="Hyperlink"/>
                <w:noProof/>
              </w:rPr>
              <w:t>12.</w:t>
            </w:r>
            <w:r>
              <w:rPr>
                <w:rFonts w:asciiTheme="minorHAnsi" w:eastAsiaTheme="minorEastAsia" w:hAnsiTheme="minorHAnsi"/>
                <w:noProof/>
                <w:kern w:val="2"/>
                <w:sz w:val="24"/>
                <w:szCs w:val="24"/>
                <w14:ligatures w14:val="standardContextual"/>
              </w:rPr>
              <w:tab/>
            </w:r>
            <w:r w:rsidRPr="00F94650">
              <w:rPr>
                <w:rStyle w:val="Hyperlink"/>
                <w:noProof/>
              </w:rPr>
              <w:t>Project Management:</w:t>
            </w:r>
            <w:r>
              <w:rPr>
                <w:noProof/>
                <w:webHidden/>
              </w:rPr>
              <w:tab/>
            </w:r>
            <w:r>
              <w:rPr>
                <w:noProof/>
                <w:webHidden/>
              </w:rPr>
              <w:fldChar w:fldCharType="begin"/>
            </w:r>
            <w:r>
              <w:rPr>
                <w:noProof/>
                <w:webHidden/>
              </w:rPr>
              <w:instrText xml:space="preserve"> PAGEREF _Toc155860069 \h </w:instrText>
            </w:r>
            <w:r>
              <w:rPr>
                <w:noProof/>
                <w:webHidden/>
              </w:rPr>
            </w:r>
            <w:r>
              <w:rPr>
                <w:noProof/>
                <w:webHidden/>
              </w:rPr>
              <w:fldChar w:fldCharType="separate"/>
            </w:r>
            <w:r>
              <w:rPr>
                <w:noProof/>
                <w:webHidden/>
              </w:rPr>
              <w:t>82</w:t>
            </w:r>
            <w:r>
              <w:rPr>
                <w:noProof/>
                <w:webHidden/>
              </w:rPr>
              <w:fldChar w:fldCharType="end"/>
            </w:r>
          </w:hyperlink>
        </w:p>
        <w:p w14:paraId="61491C9D" w14:textId="619D4827" w:rsidR="00BF6628" w:rsidRDefault="00BF6628">
          <w:pPr>
            <w:pStyle w:val="TOC1"/>
            <w:tabs>
              <w:tab w:val="left" w:pos="720"/>
              <w:tab w:val="right" w:leader="dot" w:pos="9350"/>
            </w:tabs>
            <w:rPr>
              <w:rFonts w:asciiTheme="minorHAnsi" w:eastAsiaTheme="minorEastAsia" w:hAnsiTheme="minorHAnsi"/>
              <w:noProof/>
              <w:kern w:val="2"/>
              <w:sz w:val="24"/>
              <w:szCs w:val="24"/>
              <w14:ligatures w14:val="standardContextual"/>
            </w:rPr>
          </w:pPr>
          <w:hyperlink w:anchor="_Toc155860070" w:history="1">
            <w:r w:rsidRPr="00F94650">
              <w:rPr>
                <w:rStyle w:val="Hyperlink"/>
                <w:noProof/>
              </w:rPr>
              <w:t>13.</w:t>
            </w:r>
            <w:r>
              <w:rPr>
                <w:rFonts w:asciiTheme="minorHAnsi" w:eastAsiaTheme="minorEastAsia" w:hAnsiTheme="minorHAnsi"/>
                <w:noProof/>
                <w:kern w:val="2"/>
                <w:sz w:val="24"/>
                <w:szCs w:val="24"/>
                <w14:ligatures w14:val="standardContextual"/>
              </w:rPr>
              <w:tab/>
            </w:r>
            <w:r w:rsidRPr="00F94650">
              <w:rPr>
                <w:rStyle w:val="Hyperlink"/>
                <w:noProof/>
              </w:rPr>
              <w:t>References:</w:t>
            </w:r>
            <w:r>
              <w:rPr>
                <w:noProof/>
                <w:webHidden/>
              </w:rPr>
              <w:tab/>
            </w:r>
            <w:r>
              <w:rPr>
                <w:noProof/>
                <w:webHidden/>
              </w:rPr>
              <w:fldChar w:fldCharType="begin"/>
            </w:r>
            <w:r>
              <w:rPr>
                <w:noProof/>
                <w:webHidden/>
              </w:rPr>
              <w:instrText xml:space="preserve"> PAGEREF _Toc155860070 \h </w:instrText>
            </w:r>
            <w:r>
              <w:rPr>
                <w:noProof/>
                <w:webHidden/>
              </w:rPr>
            </w:r>
            <w:r>
              <w:rPr>
                <w:noProof/>
                <w:webHidden/>
              </w:rPr>
              <w:fldChar w:fldCharType="separate"/>
            </w:r>
            <w:r>
              <w:rPr>
                <w:noProof/>
                <w:webHidden/>
              </w:rPr>
              <w:t>84</w:t>
            </w:r>
            <w:r>
              <w:rPr>
                <w:noProof/>
                <w:webHidden/>
              </w:rPr>
              <w:fldChar w:fldCharType="end"/>
            </w:r>
          </w:hyperlink>
        </w:p>
        <w:p w14:paraId="4CDB9903" w14:textId="25281675" w:rsidR="00BF6628" w:rsidRDefault="00BF6628">
          <w:pPr>
            <w:pStyle w:val="TOC1"/>
            <w:tabs>
              <w:tab w:val="left" w:pos="720"/>
              <w:tab w:val="right" w:leader="dot" w:pos="9350"/>
            </w:tabs>
            <w:rPr>
              <w:rFonts w:asciiTheme="minorHAnsi" w:eastAsiaTheme="minorEastAsia" w:hAnsiTheme="minorHAnsi"/>
              <w:noProof/>
              <w:kern w:val="2"/>
              <w:sz w:val="24"/>
              <w:szCs w:val="24"/>
              <w14:ligatures w14:val="standardContextual"/>
            </w:rPr>
          </w:pPr>
          <w:hyperlink w:anchor="_Toc155860071" w:history="1">
            <w:r w:rsidRPr="00F94650">
              <w:rPr>
                <w:rStyle w:val="Hyperlink"/>
                <w:noProof/>
              </w:rPr>
              <w:t>14.</w:t>
            </w:r>
            <w:r>
              <w:rPr>
                <w:rFonts w:asciiTheme="minorHAnsi" w:eastAsiaTheme="minorEastAsia" w:hAnsiTheme="minorHAnsi"/>
                <w:noProof/>
                <w:kern w:val="2"/>
                <w:sz w:val="24"/>
                <w:szCs w:val="24"/>
                <w14:ligatures w14:val="standardContextual"/>
              </w:rPr>
              <w:tab/>
            </w:r>
            <w:r w:rsidRPr="00F94650">
              <w:rPr>
                <w:rStyle w:val="Hyperlink"/>
                <w:noProof/>
              </w:rPr>
              <w:t>Appendix:</w:t>
            </w:r>
            <w:r>
              <w:rPr>
                <w:noProof/>
                <w:webHidden/>
              </w:rPr>
              <w:tab/>
            </w:r>
            <w:r>
              <w:rPr>
                <w:noProof/>
                <w:webHidden/>
              </w:rPr>
              <w:fldChar w:fldCharType="begin"/>
            </w:r>
            <w:r>
              <w:rPr>
                <w:noProof/>
                <w:webHidden/>
              </w:rPr>
              <w:instrText xml:space="preserve"> PAGEREF _Toc155860071 \h </w:instrText>
            </w:r>
            <w:r>
              <w:rPr>
                <w:noProof/>
                <w:webHidden/>
              </w:rPr>
            </w:r>
            <w:r>
              <w:rPr>
                <w:noProof/>
                <w:webHidden/>
              </w:rPr>
              <w:fldChar w:fldCharType="separate"/>
            </w:r>
            <w:r>
              <w:rPr>
                <w:noProof/>
                <w:webHidden/>
              </w:rPr>
              <w:t>92</w:t>
            </w:r>
            <w:r>
              <w:rPr>
                <w:noProof/>
                <w:webHidden/>
              </w:rPr>
              <w:fldChar w:fldCharType="end"/>
            </w:r>
          </w:hyperlink>
        </w:p>
        <w:p w14:paraId="1F89EA19" w14:textId="48DF28E8" w:rsidR="00BF6628" w:rsidRDefault="00BF6628">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55860072" w:history="1">
            <w:r w:rsidRPr="00F94650">
              <w:rPr>
                <w:rStyle w:val="Hyperlink"/>
                <w:noProof/>
              </w:rPr>
              <w:t>14.1</w:t>
            </w:r>
            <w:r>
              <w:rPr>
                <w:rFonts w:asciiTheme="minorHAnsi" w:eastAsiaTheme="minorEastAsia" w:hAnsiTheme="minorHAnsi"/>
                <w:noProof/>
                <w:kern w:val="2"/>
                <w:sz w:val="24"/>
                <w:szCs w:val="24"/>
                <w14:ligatures w14:val="standardContextual"/>
              </w:rPr>
              <w:tab/>
            </w:r>
            <w:r w:rsidRPr="00F94650">
              <w:rPr>
                <w:rStyle w:val="Hyperlink"/>
                <w:noProof/>
              </w:rPr>
              <w:t>Retrieve data from EIA using API</w:t>
            </w:r>
            <w:r>
              <w:rPr>
                <w:noProof/>
                <w:webHidden/>
              </w:rPr>
              <w:tab/>
            </w:r>
            <w:r>
              <w:rPr>
                <w:noProof/>
                <w:webHidden/>
              </w:rPr>
              <w:fldChar w:fldCharType="begin"/>
            </w:r>
            <w:r>
              <w:rPr>
                <w:noProof/>
                <w:webHidden/>
              </w:rPr>
              <w:instrText xml:space="preserve"> PAGEREF _Toc155860072 \h </w:instrText>
            </w:r>
            <w:r>
              <w:rPr>
                <w:noProof/>
                <w:webHidden/>
              </w:rPr>
            </w:r>
            <w:r>
              <w:rPr>
                <w:noProof/>
                <w:webHidden/>
              </w:rPr>
              <w:fldChar w:fldCharType="separate"/>
            </w:r>
            <w:r>
              <w:rPr>
                <w:noProof/>
                <w:webHidden/>
              </w:rPr>
              <w:t>92</w:t>
            </w:r>
            <w:r>
              <w:rPr>
                <w:noProof/>
                <w:webHidden/>
              </w:rPr>
              <w:fldChar w:fldCharType="end"/>
            </w:r>
          </w:hyperlink>
        </w:p>
        <w:p w14:paraId="08E68B0A" w14:textId="5D225BED" w:rsidR="00BF6628" w:rsidRDefault="00BF6628">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55860073" w:history="1">
            <w:r w:rsidRPr="00F94650">
              <w:rPr>
                <w:rStyle w:val="Hyperlink"/>
                <w:noProof/>
              </w:rPr>
              <w:t>14.2</w:t>
            </w:r>
            <w:r>
              <w:rPr>
                <w:rFonts w:asciiTheme="minorHAnsi" w:eastAsiaTheme="minorEastAsia" w:hAnsiTheme="minorHAnsi"/>
                <w:noProof/>
                <w:kern w:val="2"/>
                <w:sz w:val="24"/>
                <w:szCs w:val="24"/>
                <w14:ligatures w14:val="standardContextual"/>
              </w:rPr>
              <w:tab/>
            </w:r>
            <w:r w:rsidRPr="00F94650">
              <w:rPr>
                <w:rStyle w:val="Hyperlink"/>
                <w:noProof/>
              </w:rPr>
              <w:t>Best order Selection in SARIMAX:</w:t>
            </w:r>
            <w:r>
              <w:rPr>
                <w:noProof/>
                <w:webHidden/>
              </w:rPr>
              <w:tab/>
            </w:r>
            <w:r>
              <w:rPr>
                <w:noProof/>
                <w:webHidden/>
              </w:rPr>
              <w:fldChar w:fldCharType="begin"/>
            </w:r>
            <w:r>
              <w:rPr>
                <w:noProof/>
                <w:webHidden/>
              </w:rPr>
              <w:instrText xml:space="preserve"> PAGEREF _Toc155860073 \h </w:instrText>
            </w:r>
            <w:r>
              <w:rPr>
                <w:noProof/>
                <w:webHidden/>
              </w:rPr>
            </w:r>
            <w:r>
              <w:rPr>
                <w:noProof/>
                <w:webHidden/>
              </w:rPr>
              <w:fldChar w:fldCharType="separate"/>
            </w:r>
            <w:r>
              <w:rPr>
                <w:noProof/>
                <w:webHidden/>
              </w:rPr>
              <w:t>93</w:t>
            </w:r>
            <w:r>
              <w:rPr>
                <w:noProof/>
                <w:webHidden/>
              </w:rPr>
              <w:fldChar w:fldCharType="end"/>
            </w:r>
          </w:hyperlink>
        </w:p>
        <w:p w14:paraId="0F70BCD4" w14:textId="3E36ACDC" w:rsidR="00BF6628" w:rsidRDefault="00BF6628">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55860074" w:history="1">
            <w:r w:rsidRPr="00F94650">
              <w:rPr>
                <w:rStyle w:val="Hyperlink"/>
                <w:noProof/>
              </w:rPr>
              <w:t>14.3</w:t>
            </w:r>
            <w:r>
              <w:rPr>
                <w:rFonts w:asciiTheme="minorHAnsi" w:eastAsiaTheme="minorEastAsia" w:hAnsiTheme="minorHAnsi"/>
                <w:noProof/>
                <w:kern w:val="2"/>
                <w:sz w:val="24"/>
                <w:szCs w:val="24"/>
                <w14:ligatures w14:val="standardContextual"/>
              </w:rPr>
              <w:tab/>
            </w:r>
            <w:r w:rsidRPr="00F94650">
              <w:rPr>
                <w:rStyle w:val="Hyperlink"/>
                <w:noProof/>
              </w:rPr>
              <w:t>Tabular format of Studies Related to Influencing Factors for CO2 Emissions:</w:t>
            </w:r>
            <w:r>
              <w:rPr>
                <w:noProof/>
                <w:webHidden/>
              </w:rPr>
              <w:tab/>
            </w:r>
            <w:r>
              <w:rPr>
                <w:noProof/>
                <w:webHidden/>
              </w:rPr>
              <w:fldChar w:fldCharType="begin"/>
            </w:r>
            <w:r>
              <w:rPr>
                <w:noProof/>
                <w:webHidden/>
              </w:rPr>
              <w:instrText xml:space="preserve"> PAGEREF _Toc155860074 \h </w:instrText>
            </w:r>
            <w:r>
              <w:rPr>
                <w:noProof/>
                <w:webHidden/>
              </w:rPr>
            </w:r>
            <w:r>
              <w:rPr>
                <w:noProof/>
                <w:webHidden/>
              </w:rPr>
              <w:fldChar w:fldCharType="separate"/>
            </w:r>
            <w:r>
              <w:rPr>
                <w:noProof/>
                <w:webHidden/>
              </w:rPr>
              <w:t>94</w:t>
            </w:r>
            <w:r>
              <w:rPr>
                <w:noProof/>
                <w:webHidden/>
              </w:rPr>
              <w:fldChar w:fldCharType="end"/>
            </w:r>
          </w:hyperlink>
        </w:p>
        <w:p w14:paraId="7308BB59" w14:textId="501B7AAC" w:rsidR="00BF6628" w:rsidRDefault="00BF6628">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55860075" w:history="1">
            <w:r w:rsidRPr="00F94650">
              <w:rPr>
                <w:rStyle w:val="Hyperlink"/>
                <w:noProof/>
              </w:rPr>
              <w:t>14.4</w:t>
            </w:r>
            <w:r>
              <w:rPr>
                <w:rFonts w:asciiTheme="minorHAnsi" w:eastAsiaTheme="minorEastAsia" w:hAnsiTheme="minorHAnsi"/>
                <w:noProof/>
                <w:kern w:val="2"/>
                <w:sz w:val="24"/>
                <w:szCs w:val="24"/>
                <w14:ligatures w14:val="standardContextual"/>
              </w:rPr>
              <w:tab/>
            </w:r>
            <w:r w:rsidRPr="00F94650">
              <w:rPr>
                <w:rStyle w:val="Hyperlink"/>
                <w:noProof/>
              </w:rPr>
              <w:t>How does Cointegration work?</w:t>
            </w:r>
            <w:r>
              <w:rPr>
                <w:noProof/>
                <w:webHidden/>
              </w:rPr>
              <w:tab/>
            </w:r>
            <w:r>
              <w:rPr>
                <w:noProof/>
                <w:webHidden/>
              </w:rPr>
              <w:fldChar w:fldCharType="begin"/>
            </w:r>
            <w:r>
              <w:rPr>
                <w:noProof/>
                <w:webHidden/>
              </w:rPr>
              <w:instrText xml:space="preserve"> PAGEREF _Toc155860075 \h </w:instrText>
            </w:r>
            <w:r>
              <w:rPr>
                <w:noProof/>
                <w:webHidden/>
              </w:rPr>
            </w:r>
            <w:r>
              <w:rPr>
                <w:noProof/>
                <w:webHidden/>
              </w:rPr>
              <w:fldChar w:fldCharType="separate"/>
            </w:r>
            <w:r>
              <w:rPr>
                <w:noProof/>
                <w:webHidden/>
              </w:rPr>
              <w:t>94</w:t>
            </w:r>
            <w:r>
              <w:rPr>
                <w:noProof/>
                <w:webHidden/>
              </w:rPr>
              <w:fldChar w:fldCharType="end"/>
            </w:r>
          </w:hyperlink>
        </w:p>
        <w:p w14:paraId="31083739" w14:textId="355FBD6F" w:rsidR="00BF6628" w:rsidRDefault="00BF6628">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55860076" w:history="1">
            <w:r w:rsidRPr="00F94650">
              <w:rPr>
                <w:rStyle w:val="Hyperlink"/>
                <w:noProof/>
              </w:rPr>
              <w:t>14.5</w:t>
            </w:r>
            <w:r>
              <w:rPr>
                <w:rFonts w:asciiTheme="minorHAnsi" w:eastAsiaTheme="minorEastAsia" w:hAnsiTheme="minorHAnsi"/>
                <w:noProof/>
                <w:kern w:val="2"/>
                <w:sz w:val="24"/>
                <w:szCs w:val="24"/>
                <w14:ligatures w14:val="standardContextual"/>
              </w:rPr>
              <w:tab/>
            </w:r>
            <w:r w:rsidRPr="00F94650">
              <w:rPr>
                <w:rStyle w:val="Hyperlink"/>
                <w:noProof/>
              </w:rPr>
              <w:t>What is AIC?</w:t>
            </w:r>
            <w:r>
              <w:rPr>
                <w:noProof/>
                <w:webHidden/>
              </w:rPr>
              <w:tab/>
            </w:r>
            <w:r>
              <w:rPr>
                <w:noProof/>
                <w:webHidden/>
              </w:rPr>
              <w:fldChar w:fldCharType="begin"/>
            </w:r>
            <w:r>
              <w:rPr>
                <w:noProof/>
                <w:webHidden/>
              </w:rPr>
              <w:instrText xml:space="preserve"> PAGEREF _Toc155860076 \h </w:instrText>
            </w:r>
            <w:r>
              <w:rPr>
                <w:noProof/>
                <w:webHidden/>
              </w:rPr>
            </w:r>
            <w:r>
              <w:rPr>
                <w:noProof/>
                <w:webHidden/>
              </w:rPr>
              <w:fldChar w:fldCharType="separate"/>
            </w:r>
            <w:r>
              <w:rPr>
                <w:noProof/>
                <w:webHidden/>
              </w:rPr>
              <w:t>95</w:t>
            </w:r>
            <w:r>
              <w:rPr>
                <w:noProof/>
                <w:webHidden/>
              </w:rPr>
              <w:fldChar w:fldCharType="end"/>
            </w:r>
          </w:hyperlink>
        </w:p>
        <w:p w14:paraId="53DC296F" w14:textId="11238F95" w:rsidR="00574169" w:rsidRDefault="00574169">
          <w:r>
            <w:rPr>
              <w:b/>
              <w:bCs/>
              <w:noProof/>
            </w:rPr>
            <w:fldChar w:fldCharType="end"/>
          </w:r>
        </w:p>
      </w:sdtContent>
    </w:sdt>
    <w:p w14:paraId="4A910838" w14:textId="11238F95" w:rsidR="00D35E3A" w:rsidRPr="00860F19" w:rsidRDefault="00DA6CBB" w:rsidP="00F739A4">
      <w:pPr>
        <w:pStyle w:val="Heading1"/>
        <w:numPr>
          <w:ilvl w:val="0"/>
          <w:numId w:val="0"/>
        </w:numPr>
      </w:pPr>
      <w:bookmarkStart w:id="0" w:name="_Toc155860011"/>
      <w:r w:rsidRPr="00860F19">
        <w:lastRenderedPageBreak/>
        <w:t xml:space="preserve">List of </w:t>
      </w:r>
      <w:r w:rsidRPr="00010B63">
        <w:t>Figures</w:t>
      </w:r>
      <w:bookmarkEnd w:id="0"/>
    </w:p>
    <w:p w14:paraId="3022BD31" w14:textId="77777777" w:rsidR="00C8462E" w:rsidRPr="00C8462E" w:rsidRDefault="00C8462E" w:rsidP="00C8462E"/>
    <w:p w14:paraId="0B78B543" w14:textId="77777777" w:rsidR="00AC61F3" w:rsidRDefault="00AC61F3" w:rsidP="00483024">
      <w:pPr>
        <w:pStyle w:val="NoSpacing"/>
      </w:pPr>
      <w:r>
        <w:t>Figure 3.1: Project Workflow</w:t>
      </w:r>
    </w:p>
    <w:p w14:paraId="04A5E695" w14:textId="5207D671" w:rsidR="00C8462E" w:rsidRDefault="00C8462E" w:rsidP="00483024">
      <w:pPr>
        <w:pStyle w:val="NoSpacing"/>
      </w:pPr>
      <w:r w:rsidRPr="00483024">
        <w:t xml:space="preserve">Figure </w:t>
      </w:r>
      <w:r w:rsidR="008F7FE7">
        <w:t>4</w:t>
      </w:r>
      <w:r w:rsidRPr="00483024">
        <w:t xml:space="preserve">.1:  Data Preprocessing Steps </w:t>
      </w:r>
      <w:r>
        <w:fldChar w:fldCharType="begin"/>
      </w:r>
      <w:r w:rsidR="00C117C7">
        <w:instrText xml:space="preserve"> ADDIN ZOTERO_ITEM CSL_CITATION {"citationID":"wsgweFn8","properties":{"formattedCitation":"(V7labs no date)","plainCitation":"(V7labs no date)","dontUpdate":true,"noteIndex":0},"citationItems":[{"id":219,"uris":["http://zotero.org/users/12264678/items/39WJ72QU"],"itemData":{"id":219,"type":"webpage","abstract":"What is data preprocessing and why does it matter? Learn about data preprocessing steps and techniques for building accurate AI models.","language":"en","title":"Data Preprocessing in Machine Learning [Steps &amp; Techniques]","URL":"https://www.v7labs.com/blog/data-preprocessing-guide, https://www.v7labs.com/blog/data-preprocessing-guide","accessed":{"date-parts":[["2024",1,5]]}},"label":"page","suppress-author":true,"prefix":"V7labs"}],"schema":"https://github.com/citation-style-language/schema/raw/master/csl-citation.json"} </w:instrText>
      </w:r>
      <w:r>
        <w:fldChar w:fldCharType="separate"/>
      </w:r>
      <w:r w:rsidRPr="00483024">
        <w:t>(V7labs)</w:t>
      </w:r>
      <w:r>
        <w:fldChar w:fldCharType="end"/>
      </w:r>
    </w:p>
    <w:p w14:paraId="6B8BA663" w14:textId="0474F7FC" w:rsidR="00C8462E" w:rsidRPr="00233092" w:rsidRDefault="00C8462E" w:rsidP="00C8462E">
      <w:pPr>
        <w:pStyle w:val="NoSpacing"/>
      </w:pPr>
      <w:r>
        <w:t xml:space="preserve">Figure </w:t>
      </w:r>
      <w:r w:rsidR="008F7FE7">
        <w:t>4</w:t>
      </w:r>
      <w:r>
        <w:t>.2:  Data Description for CO2 emissions Dataset (State Level)</w:t>
      </w:r>
    </w:p>
    <w:p w14:paraId="677B1002" w14:textId="392CC063" w:rsidR="00C8462E" w:rsidRDefault="00C8462E" w:rsidP="00C8462E">
      <w:pPr>
        <w:pStyle w:val="NoSpacing"/>
      </w:pPr>
      <w:r>
        <w:t xml:space="preserve">Figure </w:t>
      </w:r>
      <w:r w:rsidR="00065B5D">
        <w:t>4</w:t>
      </w:r>
      <w:r>
        <w:t>.3:  Data Description for Energy Dataset (State Level)</w:t>
      </w:r>
    </w:p>
    <w:p w14:paraId="77221A3A" w14:textId="3D78EA9F" w:rsidR="00C8462E" w:rsidRDefault="00C8462E" w:rsidP="00C8462E">
      <w:pPr>
        <w:pStyle w:val="NoSpacing"/>
      </w:pPr>
      <w:r>
        <w:t xml:space="preserve">Figure </w:t>
      </w:r>
      <w:r w:rsidR="00065B5D">
        <w:t>4</w:t>
      </w:r>
      <w:r>
        <w:t>.4:  Data Description for Climate Dataset (State Level)</w:t>
      </w:r>
    </w:p>
    <w:p w14:paraId="72552CC9" w14:textId="073E1F7A" w:rsidR="00C8462E" w:rsidRDefault="00C8462E" w:rsidP="00C8462E">
      <w:pPr>
        <w:pStyle w:val="NoSpacing"/>
      </w:pPr>
      <w:r>
        <w:t xml:space="preserve">Figure </w:t>
      </w:r>
      <w:r w:rsidR="00065B5D">
        <w:t>4</w:t>
      </w:r>
      <w:r>
        <w:t>.5:  Data Description for USA Monthly Dataset (National Level)</w:t>
      </w:r>
    </w:p>
    <w:p w14:paraId="48A415D4" w14:textId="3A835EDD" w:rsidR="00C8462E" w:rsidRDefault="00C8462E" w:rsidP="00C8462E">
      <w:pPr>
        <w:pStyle w:val="NoSpacing"/>
      </w:pPr>
      <w:r>
        <w:t xml:space="preserve">Figure </w:t>
      </w:r>
      <w:r w:rsidR="00065B5D">
        <w:t>4</w:t>
      </w:r>
      <w:r>
        <w:t>.6:  Data Pipeline Using Azure</w:t>
      </w:r>
    </w:p>
    <w:p w14:paraId="59E634C4" w14:textId="5A3FA467" w:rsidR="00C8462E" w:rsidRDefault="00C8462E" w:rsidP="00C8462E">
      <w:pPr>
        <w:spacing w:after="0" w:line="360" w:lineRule="auto"/>
      </w:pPr>
      <w:r>
        <w:t xml:space="preserve">Figure </w:t>
      </w:r>
      <w:r w:rsidR="00065B5D">
        <w:t>4</w:t>
      </w:r>
      <w:r>
        <w:t>.7:  List of Azure Resources Utilized</w:t>
      </w:r>
    </w:p>
    <w:p w14:paraId="6F83195E" w14:textId="5E0D9E51" w:rsidR="00C8462E" w:rsidRDefault="00C8462E" w:rsidP="00C8462E">
      <w:pPr>
        <w:spacing w:after="0" w:line="360" w:lineRule="auto"/>
      </w:pPr>
      <w:r>
        <w:t xml:space="preserve">Figure </w:t>
      </w:r>
      <w:r w:rsidR="00065B5D">
        <w:t>4</w:t>
      </w:r>
      <w:r>
        <w:t>.8:  Illustration of Data Pipeline Created in Data Factory</w:t>
      </w:r>
    </w:p>
    <w:p w14:paraId="13712702" w14:textId="71D37094" w:rsidR="00C8462E" w:rsidRDefault="00C8462E" w:rsidP="00C8462E">
      <w:pPr>
        <w:spacing w:after="0" w:line="360" w:lineRule="auto"/>
      </w:pPr>
      <w:r>
        <w:t xml:space="preserve">Figure </w:t>
      </w:r>
      <w:r w:rsidR="00065B5D">
        <w:t>4</w:t>
      </w:r>
      <w:r>
        <w:t>.9:  Azure Data Lake Storage Gen 2 (Raw and Transformed folders in Blob Container)</w:t>
      </w:r>
    </w:p>
    <w:p w14:paraId="76F234F1" w14:textId="368899CB" w:rsidR="00C8462E" w:rsidRDefault="00C8462E" w:rsidP="00C8462E">
      <w:pPr>
        <w:pStyle w:val="NoSpacing"/>
      </w:pPr>
      <w:r>
        <w:t xml:space="preserve">Figure </w:t>
      </w:r>
      <w:r w:rsidR="00065B5D">
        <w:t>4</w:t>
      </w:r>
      <w:r>
        <w:t>.10:  How to mount ADLS within Data Bricks</w:t>
      </w:r>
    </w:p>
    <w:p w14:paraId="44E5EAC0" w14:textId="34D8FA7D" w:rsidR="00C8462E" w:rsidRPr="00F01340" w:rsidRDefault="00C8462E" w:rsidP="00C8462E">
      <w:pPr>
        <w:pStyle w:val="NoSpacing"/>
      </w:pPr>
      <w:r>
        <w:t xml:space="preserve">Figure </w:t>
      </w:r>
      <w:r w:rsidR="00065B5D">
        <w:t>4</w:t>
      </w:r>
      <w:r>
        <w:t>.11:  Unique Unit per KPI</w:t>
      </w:r>
    </w:p>
    <w:p w14:paraId="436BA27D" w14:textId="57D0141F" w:rsidR="00C8462E" w:rsidRDefault="00C8462E" w:rsidP="00C8462E">
      <w:pPr>
        <w:pStyle w:val="NoSpacing"/>
      </w:pPr>
      <w:r>
        <w:t xml:space="preserve">Figure </w:t>
      </w:r>
      <w:r w:rsidR="00065B5D">
        <w:t>4</w:t>
      </w:r>
      <w:r>
        <w:t>.12:  Creation of Data Aggregation Columns</w:t>
      </w:r>
    </w:p>
    <w:p w14:paraId="13456DFA" w14:textId="0AA5545E" w:rsidR="00C8462E" w:rsidRDefault="00C8462E" w:rsidP="00C8462E">
      <w:pPr>
        <w:pStyle w:val="NoSpacing"/>
      </w:pPr>
      <w:r>
        <w:t xml:space="preserve">Figure </w:t>
      </w:r>
      <w:r w:rsidR="00065B5D">
        <w:t>4</w:t>
      </w:r>
      <w:r>
        <w:t>.13:  Linear Interpolation Formula</w:t>
      </w:r>
    </w:p>
    <w:p w14:paraId="6998DE1E" w14:textId="05FE73FD" w:rsidR="00C8462E" w:rsidRDefault="00C8462E" w:rsidP="00C8462E">
      <w:pPr>
        <w:pStyle w:val="NoSpacing"/>
      </w:pPr>
      <w:r>
        <w:t xml:space="preserve">Figure </w:t>
      </w:r>
      <w:r w:rsidR="00065B5D">
        <w:t>4</w:t>
      </w:r>
      <w:r>
        <w:t>.14:  Result after Filling Missing Values with Linear Interpolation</w:t>
      </w:r>
    </w:p>
    <w:p w14:paraId="288E1DFC" w14:textId="5C9E7A15" w:rsidR="00C8462E" w:rsidRDefault="00C8462E" w:rsidP="00C8462E">
      <w:pPr>
        <w:pStyle w:val="NoSpacing"/>
      </w:pPr>
      <w:r>
        <w:t xml:space="preserve">Figure </w:t>
      </w:r>
      <w:r w:rsidR="00065B5D">
        <w:t>4</w:t>
      </w:r>
      <w:r>
        <w:t>.15:  Quarterly to Monthly GDP using Cubic Spline Interpolation</w:t>
      </w:r>
    </w:p>
    <w:p w14:paraId="6F211467" w14:textId="124D4BF8" w:rsidR="00C8462E" w:rsidRDefault="00C8462E" w:rsidP="00C8462E">
      <w:pPr>
        <w:pStyle w:val="NoSpacing"/>
      </w:pPr>
      <w:r>
        <w:t xml:space="preserve">Figure </w:t>
      </w:r>
      <w:r w:rsidR="00065B5D">
        <w:t>4</w:t>
      </w:r>
      <w:r>
        <w:t>.16: Box Plots to Identify Extreme Outliers</w:t>
      </w:r>
    </w:p>
    <w:p w14:paraId="410C81FF" w14:textId="35F3119B" w:rsidR="00C8462E" w:rsidRDefault="00C8462E" w:rsidP="00C8462E">
      <w:pPr>
        <w:pStyle w:val="NoSpacing"/>
      </w:pPr>
      <w:r>
        <w:t xml:space="preserve">Figure </w:t>
      </w:r>
      <w:r w:rsidR="00065B5D">
        <w:t>4</w:t>
      </w:r>
      <w:r>
        <w:t>.17: Time Series Plots Comparing before and after Capping Outliers</w:t>
      </w:r>
    </w:p>
    <w:p w14:paraId="17E3E29D" w14:textId="4E9CB6B8" w:rsidR="00C8462E" w:rsidRDefault="00C8462E" w:rsidP="00C8462E">
      <w:pPr>
        <w:pStyle w:val="NoSpacing"/>
      </w:pPr>
      <w:r>
        <w:t xml:space="preserve">Figure </w:t>
      </w:r>
      <w:r w:rsidR="00065B5D">
        <w:t>4</w:t>
      </w:r>
      <w:r>
        <w:t>.18: Final Data frame</w:t>
      </w:r>
    </w:p>
    <w:p w14:paraId="1C7965BF" w14:textId="59662720" w:rsidR="00C8462E" w:rsidRDefault="00C8462E" w:rsidP="00C8462E">
      <w:pPr>
        <w:pStyle w:val="NoSpacing"/>
      </w:pPr>
      <w:r>
        <w:t xml:space="preserve">Figure </w:t>
      </w:r>
      <w:r w:rsidR="00624414">
        <w:t>4</w:t>
      </w:r>
      <w:r>
        <w:t>.19: Statistical Description of National Level Data used for Machine Learning</w:t>
      </w:r>
    </w:p>
    <w:p w14:paraId="78411983" w14:textId="3B455127" w:rsidR="00C8462E" w:rsidRDefault="00C8462E" w:rsidP="00C8462E">
      <w:pPr>
        <w:pStyle w:val="NoSpacing"/>
      </w:pPr>
      <w:r>
        <w:t xml:space="preserve">Figure </w:t>
      </w:r>
      <w:r w:rsidR="00D458AB">
        <w:t>5</w:t>
      </w:r>
      <w:r>
        <w:t>.1:  CO2 Emissions by Region</w:t>
      </w:r>
    </w:p>
    <w:p w14:paraId="747CC194" w14:textId="5D8E751C" w:rsidR="00C8462E" w:rsidRDefault="00C8462E" w:rsidP="00C8462E">
      <w:pPr>
        <w:pStyle w:val="NoSpacing"/>
      </w:pPr>
      <w:r>
        <w:t xml:space="preserve">Figure </w:t>
      </w:r>
      <w:r w:rsidR="00D458AB">
        <w:t>5</w:t>
      </w:r>
      <w:r>
        <w:t>.2:  Interactive Workbook for Top CO2 Emitting States by Sector and Fuel</w:t>
      </w:r>
    </w:p>
    <w:p w14:paraId="711B48DE" w14:textId="68C509C5" w:rsidR="00C8462E" w:rsidRDefault="00C8462E" w:rsidP="00C8462E">
      <w:pPr>
        <w:pStyle w:val="NoSpacing"/>
      </w:pPr>
      <w:r>
        <w:t xml:space="preserve">Figure </w:t>
      </w:r>
      <w:r w:rsidR="00D458AB">
        <w:t>5</w:t>
      </w:r>
      <w:r>
        <w:t>.3:  Interactive Workbook for Overall CO2 Emissions by Sector and Fuel</w:t>
      </w:r>
    </w:p>
    <w:p w14:paraId="3EC76176" w14:textId="3994462C" w:rsidR="00C8462E" w:rsidRDefault="00C8462E" w:rsidP="00C8462E">
      <w:pPr>
        <w:pStyle w:val="NoSpacing"/>
      </w:pPr>
      <w:r>
        <w:t xml:space="preserve">Figure </w:t>
      </w:r>
      <w:r w:rsidR="00D458AB">
        <w:t>5</w:t>
      </w:r>
      <w:r>
        <w:t>.4:  Total RE/NRE Share (2021)</w:t>
      </w:r>
    </w:p>
    <w:p w14:paraId="01F2CC9B" w14:textId="398EC52C" w:rsidR="00C8462E" w:rsidRDefault="00C8462E" w:rsidP="00C8462E">
      <w:pPr>
        <w:pStyle w:val="NoSpacing"/>
      </w:pPr>
      <w:r>
        <w:t xml:space="preserve">Figure </w:t>
      </w:r>
      <w:r w:rsidR="00D458AB">
        <w:t>5</w:t>
      </w:r>
      <w:r>
        <w:t>.5:  Comparison of Renewable and Non-Renewable Energy share over 50 years</w:t>
      </w:r>
    </w:p>
    <w:p w14:paraId="5A9FF687" w14:textId="667836BD" w:rsidR="00C8462E" w:rsidRDefault="00C8462E" w:rsidP="00C8462E">
      <w:pPr>
        <w:pStyle w:val="NoSpacing"/>
      </w:pPr>
      <w:r>
        <w:t xml:space="preserve">Figure </w:t>
      </w:r>
      <w:r w:rsidR="00D458AB">
        <w:t>5</w:t>
      </w:r>
      <w:r>
        <w:t>.6:  Various Climate Zones of USA</w:t>
      </w:r>
    </w:p>
    <w:p w14:paraId="45C176EE" w14:textId="15980E42" w:rsidR="00C8462E" w:rsidRDefault="00C8462E" w:rsidP="00C8462E">
      <w:pPr>
        <w:pStyle w:val="NoSpacing"/>
      </w:pPr>
      <w:r>
        <w:t xml:space="preserve">Figure </w:t>
      </w:r>
      <w:r w:rsidR="00D458AB">
        <w:t>5</w:t>
      </w:r>
      <w:r>
        <w:t>.7:  Most Populated States in USA (2021)</w:t>
      </w:r>
    </w:p>
    <w:p w14:paraId="29FC69CB" w14:textId="78056F53" w:rsidR="00C8462E" w:rsidRDefault="00C8462E" w:rsidP="00C8462E">
      <w:pPr>
        <w:pStyle w:val="NoSpacing"/>
      </w:pPr>
      <w:r>
        <w:t xml:space="preserve">Figure </w:t>
      </w:r>
      <w:r w:rsidR="00D458AB">
        <w:t>5</w:t>
      </w:r>
      <w:r>
        <w:t>.8:  Interactive Dashboard to Highlight Top States in Fossil Fuels Usage (2021)</w:t>
      </w:r>
    </w:p>
    <w:p w14:paraId="537368B6" w14:textId="4749AD2C" w:rsidR="00C8462E" w:rsidRDefault="00C8462E" w:rsidP="00C8462E">
      <w:pPr>
        <w:pStyle w:val="NoSpacing"/>
      </w:pPr>
      <w:r>
        <w:t xml:space="preserve">Figure </w:t>
      </w:r>
      <w:r w:rsidR="00D458AB">
        <w:t>5</w:t>
      </w:r>
      <w:r>
        <w:t>.9:  Interactive Dashboard to Highlight Adoption of Renewable Energy Sources (2021)</w:t>
      </w:r>
    </w:p>
    <w:p w14:paraId="0D84F167" w14:textId="43EAB9F4" w:rsidR="00C8462E" w:rsidRDefault="00C8462E" w:rsidP="00C8462E">
      <w:pPr>
        <w:pStyle w:val="NoSpacing"/>
      </w:pPr>
      <w:r>
        <w:t xml:space="preserve">Figure </w:t>
      </w:r>
      <w:r w:rsidR="00D458AB">
        <w:t>5</w:t>
      </w:r>
      <w:r>
        <w:t>.10:  Adoption of Clean Energy Sources in Various Sectors</w:t>
      </w:r>
    </w:p>
    <w:p w14:paraId="402DA362" w14:textId="66AC5C6A" w:rsidR="00C8462E" w:rsidRDefault="00C8462E" w:rsidP="00C8462E">
      <w:pPr>
        <w:pStyle w:val="NoSpacing"/>
      </w:pPr>
      <w:r>
        <w:t xml:space="preserve">Figure </w:t>
      </w:r>
      <w:r w:rsidR="009A564E">
        <w:t>6</w:t>
      </w:r>
      <w:r>
        <w:t>.1:  Time Series Plot of CO2 Emissions</w:t>
      </w:r>
    </w:p>
    <w:p w14:paraId="31E1AB76" w14:textId="5EAAC08E" w:rsidR="00C8462E" w:rsidRDefault="00C8462E" w:rsidP="00C8462E">
      <w:pPr>
        <w:pStyle w:val="NoSpacing"/>
      </w:pPr>
      <w:r>
        <w:t xml:space="preserve">Figure </w:t>
      </w:r>
      <w:r w:rsidR="009A564E">
        <w:t>6</w:t>
      </w:r>
      <w:r>
        <w:t>.2:  Time Series Decomposition</w:t>
      </w:r>
    </w:p>
    <w:p w14:paraId="397BA4EF" w14:textId="594B650B" w:rsidR="00C8462E" w:rsidRDefault="00C8462E" w:rsidP="00C8462E">
      <w:pPr>
        <w:pStyle w:val="NoSpacing"/>
      </w:pPr>
      <w:r>
        <w:t xml:space="preserve">Figure </w:t>
      </w:r>
      <w:r w:rsidR="00CD64D1">
        <w:t>6.3</w:t>
      </w:r>
      <w:r>
        <w:t>:  Variables Highlighting Clear Trend and Seasonality</w:t>
      </w:r>
    </w:p>
    <w:p w14:paraId="57734136" w14:textId="7865AE3E" w:rsidR="00C8462E" w:rsidRDefault="00C8462E" w:rsidP="00C8462E">
      <w:pPr>
        <w:pStyle w:val="NoSpacing"/>
      </w:pPr>
      <w:r>
        <w:t xml:space="preserve">Figure </w:t>
      </w:r>
      <w:r w:rsidR="00CD64D1">
        <w:t>6.4</w:t>
      </w:r>
      <w:r>
        <w:t>:  Variables with No Clear Trend but with Seasonality</w:t>
      </w:r>
    </w:p>
    <w:p w14:paraId="7B998D07" w14:textId="6580990A" w:rsidR="00C8462E" w:rsidRDefault="00C8462E" w:rsidP="00C8462E">
      <w:pPr>
        <w:pStyle w:val="NoSpacing"/>
      </w:pPr>
      <w:r>
        <w:t xml:space="preserve">Figure </w:t>
      </w:r>
      <w:r w:rsidR="00CD64D1">
        <w:t>6</w:t>
      </w:r>
      <w:r>
        <w:t>.5:  Correlation Heatmap for All Features</w:t>
      </w:r>
    </w:p>
    <w:p w14:paraId="4CC452A2" w14:textId="4868329E" w:rsidR="00C8462E" w:rsidRDefault="00C8462E" w:rsidP="00C8462E">
      <w:pPr>
        <w:pStyle w:val="NoSpacing"/>
      </w:pPr>
      <w:r>
        <w:lastRenderedPageBreak/>
        <w:t xml:space="preserve">Figure </w:t>
      </w:r>
      <w:r w:rsidR="00CD64D1">
        <w:t>6</w:t>
      </w:r>
      <w:r>
        <w:t>.6:  Features Correlating with Total CO2 Emissions</w:t>
      </w:r>
    </w:p>
    <w:p w14:paraId="22A2EBE4" w14:textId="614EFA9C" w:rsidR="00C8462E" w:rsidRDefault="00C8462E" w:rsidP="00C8462E">
      <w:pPr>
        <w:pStyle w:val="NoSpacing"/>
      </w:pPr>
      <w:r>
        <w:t xml:space="preserve">Figure </w:t>
      </w:r>
      <w:r w:rsidR="003B4066">
        <w:t>7</w:t>
      </w:r>
      <w:r>
        <w:t>.</w:t>
      </w:r>
      <w:r w:rsidR="003B4066">
        <w:t>1</w:t>
      </w:r>
      <w:r>
        <w:t>:  ADF Test Results</w:t>
      </w:r>
    </w:p>
    <w:p w14:paraId="5F4057E7" w14:textId="2CA2F20E" w:rsidR="00C8462E" w:rsidRDefault="00C8462E" w:rsidP="00C8462E">
      <w:pPr>
        <w:pStyle w:val="NoSpacing"/>
      </w:pPr>
      <w:r>
        <w:t xml:space="preserve">Figure </w:t>
      </w:r>
      <w:r w:rsidR="003B4066">
        <w:t>7.2</w:t>
      </w:r>
      <w:r>
        <w:t>:  Engle-Granger Cointegration Results</w:t>
      </w:r>
    </w:p>
    <w:p w14:paraId="42791D19" w14:textId="636DBB5E" w:rsidR="00C8462E" w:rsidRDefault="00C8462E" w:rsidP="00C8462E">
      <w:pPr>
        <w:pStyle w:val="NoSpacing"/>
      </w:pPr>
      <w:r>
        <w:t xml:space="preserve">Figure </w:t>
      </w:r>
      <w:r w:rsidR="00400D18">
        <w:t>7.3</w:t>
      </w:r>
      <w:r>
        <w:t>:  VAR Order Selection</w:t>
      </w:r>
    </w:p>
    <w:p w14:paraId="3B5E1C4D" w14:textId="26071DE0" w:rsidR="00C8462E" w:rsidRDefault="00C8462E" w:rsidP="00C8462E">
      <w:pPr>
        <w:pStyle w:val="NoSpacing"/>
      </w:pPr>
      <w:r>
        <w:t xml:space="preserve">Figure </w:t>
      </w:r>
      <w:r w:rsidR="00400D18">
        <w:t>7.4</w:t>
      </w:r>
      <w:r>
        <w:t>:  Granger Causality Test Results</w:t>
      </w:r>
    </w:p>
    <w:p w14:paraId="51977460" w14:textId="77777777" w:rsidR="00464BE5" w:rsidRDefault="00464BE5" w:rsidP="00464BE5">
      <w:pPr>
        <w:pStyle w:val="NoSpacing"/>
      </w:pPr>
      <w:r>
        <w:t>Figure 9.1: Time Series Split in Expanding Window</w:t>
      </w:r>
    </w:p>
    <w:p w14:paraId="3A586104" w14:textId="3C5C2D5D" w:rsidR="00464BE5" w:rsidRDefault="00464BE5" w:rsidP="00464BE5">
      <w:pPr>
        <w:pStyle w:val="NoSpacing"/>
      </w:pPr>
      <w:r>
        <w:t xml:space="preserve">Figure 9.2:  Model Fitting Scenarios </w:t>
      </w:r>
      <w:r>
        <w:fldChar w:fldCharType="begin"/>
      </w:r>
      <w:r w:rsidR="00C117C7">
        <w:instrText xml:space="preserve"> ADDIN ZOTERO_ITEM CSL_CITATION {"citationID":"8oz3FzyI","properties":{"formattedCitation":"(Lasso vs Ridge vs Elastic Net | ML, 2020)","plainCitation":"(Lasso vs Ridge vs Elastic Net | ML, 2020)","noteIndex":0},"citationItems":[{"id":183,"uris":["http://zotero.org/users/12264678/items/8XMZ2HRK"],"itemData":{"id":183,"type":"post-weblog","abstract":"A Computer Science portal for geeks. It contains well written, well thought and well explained computer science and programming articles, quizzes and practice/competitive programming/company interview Questions.","container-title":"GeeksforGeeks","language":"en-US","note":"section: Machine Learning","title":"Lasso vs Ridge vs Elastic Net | ML","URL":"https://www.geeksforgeeks.org/lasso-vs-ridge-vs-elastic-net-ml/","accessed":{"date-parts":[["2024",1,1]]},"issued":{"date-parts":[["2020",3,7]]}}}],"schema":"https://github.com/citation-style-language/schema/raw/master/csl-citation.json"} </w:instrText>
      </w:r>
      <w:r>
        <w:fldChar w:fldCharType="separate"/>
      </w:r>
      <w:r w:rsidRPr="00A96EC8">
        <w:rPr>
          <w:rFonts w:cs="Arial"/>
        </w:rPr>
        <w:t>(Lasso vs Ridge vs Elastic Net | ML, 2020)</w:t>
      </w:r>
      <w:r>
        <w:fldChar w:fldCharType="end"/>
      </w:r>
    </w:p>
    <w:p w14:paraId="6B8E9DA2" w14:textId="6EC046C4" w:rsidR="00464BE5" w:rsidRDefault="00464BE5" w:rsidP="00464BE5">
      <w:pPr>
        <w:pStyle w:val="NoSpacing"/>
      </w:pPr>
      <w:r>
        <w:t xml:space="preserve">Figure 9.3:  Variance/Bias vs Error </w:t>
      </w:r>
      <w:r>
        <w:fldChar w:fldCharType="begin"/>
      </w:r>
      <w:r w:rsidR="00C117C7">
        <w:instrText xml:space="preserve"> ADDIN ZOTERO_ITEM CSL_CITATION {"citationID":"nLq11rxi","properties":{"formattedCitation":"(Lasso vs Ridge vs Elastic Net | ML, 2020)","plainCitation":"(Lasso vs Ridge vs Elastic Net | ML, 2020)","noteIndex":0},"citationItems":[{"id":183,"uris":["http://zotero.org/users/12264678/items/8XMZ2HRK"],"itemData":{"id":183,"type":"post-weblog","abstract":"A Computer Science portal for geeks. It contains well written, well thought and well explained computer science and programming articles, quizzes and practice/competitive programming/company interview Questions.","container-title":"GeeksforGeeks","language":"en-US","note":"section: Machine Learning","title":"Lasso vs Ridge vs Elastic Net | ML","URL":"https://www.geeksforgeeks.org/lasso-vs-ridge-vs-elastic-net-ml/","accessed":{"date-parts":[["2024",1,1]]},"issued":{"date-parts":[["2020",3,7]]}}}],"schema":"https://github.com/citation-style-language/schema/raw/master/csl-citation.json"} </w:instrText>
      </w:r>
      <w:r>
        <w:fldChar w:fldCharType="separate"/>
      </w:r>
      <w:r w:rsidRPr="000727B4">
        <w:rPr>
          <w:rFonts w:cs="Arial"/>
        </w:rPr>
        <w:t>(Lasso vs Ridge vs Elastic Net | ML, 2020)</w:t>
      </w:r>
      <w:r>
        <w:fldChar w:fldCharType="end"/>
      </w:r>
    </w:p>
    <w:p w14:paraId="59423F1E" w14:textId="469940C3" w:rsidR="00464BE5" w:rsidRDefault="00464BE5" w:rsidP="00464BE5">
      <w:pPr>
        <w:pStyle w:val="NoSpacing"/>
      </w:pPr>
      <w:r>
        <w:t xml:space="preserve">Figure 9.4:  Flowchart of XGBoost Model </w:t>
      </w:r>
      <w:r>
        <w:fldChar w:fldCharType="begin"/>
      </w:r>
      <w:r w:rsidR="00C117C7">
        <w:instrText xml:space="preserve"> ADDIN ZOTERO_ITEM CSL_CITATION {"citationID":"tTIw1wOP","properties":{"formattedCitation":"(Guo et al., 2020)","plainCitation":"(Guo et al., 2020)","noteIndex":0},"citationItems":[{"id":194,"uris":["http://zotero.org/users/12264678/items/6MZ9DWRM"],"itemData":{"id":194,"type":"article-journal","abstract":"Under different degradation conditions, the complexity of natural oscillation of the piston pump will change. Given the difference of the characteristic values of the vibration signal under different degradation states, this paper presents a degradation state recognition method based on improved complete ensemble empirical mode decomposition with adaptive noise (ICEEMDAN) and eXtreme gradient boosting (XGBoost) to improve the accuracy of state recognition. Firstly, ICEEMDAN is proposed to alleviate the mode mixing phenomenon, which decomposes the vibration signal and obtain the intrinsic mode functions (IMFs) with less noise and more physical meaning, and subsequently the optimal IMF is found by using the correlation coefficient method. Then, the time domain, frequency domain, and entropy of the effective IMF are calculated, and the new characteristic values which can represent the degradation state are selected by principal component analysis (PCA) that it realizes dimension reduction. Finally, the above-mentioned characteristic indexes are used as the input of the XGBoost algorithm to achieve the recognition of the degradation state. In this paper, the vibration signals of four different degradation states are generated and analyzed through the piston pump slipper degradation experiment. By comparing the proposed method with different state recognition algorithms, it can be seen that the method based on ICEEMDAN and XGBoost is accurate and efficient, the average accuracy rate can reach more than 99%. Therefore, this method can more accurately describe the degradation state of the piston pump and has a highly practical application value.","container-title":"Applied Sciences","DOI":"10.3390/app10186593","journalAbbreviation":"Applied Sciences","page":"6593","source":"ResearchGate","title":"Degradation state recognition of piston pump based on ICEEMDAN and XGBoost","volume":"10","author":[{"family":"Guo","given":"Rui"},{"family":"Zhao","given":"Zhiqian"},{"family":"Wang","given":"Tao"},{"family":"Liu","given":"Guangheng"},{"family":"Zhao","given":"Jingyi"},{"family":"Gao","given":"Dianrong"}],"issued":{"date-parts":[["2020",9,21]]}}}],"schema":"https://github.com/citation-style-language/schema/raw/master/csl-citation.json"} </w:instrText>
      </w:r>
      <w:r>
        <w:fldChar w:fldCharType="separate"/>
      </w:r>
      <w:r w:rsidRPr="00806969">
        <w:t>(Guo et al., 2020)</w:t>
      </w:r>
      <w:r>
        <w:fldChar w:fldCharType="end"/>
      </w:r>
    </w:p>
    <w:p w14:paraId="5D7C580F" w14:textId="7DC54F4C" w:rsidR="00464BE5" w:rsidRDefault="00464BE5" w:rsidP="00464BE5">
      <w:pPr>
        <w:pStyle w:val="NoSpacing"/>
      </w:pPr>
      <w:r>
        <w:t xml:space="preserve">Figure 9.5:  Flow Chart of Random Forest Regressor </w:t>
      </w:r>
      <w:r>
        <w:fldChar w:fldCharType="begin"/>
      </w:r>
      <w:r w:rsidR="00C117C7">
        <w:instrText xml:space="preserve"> ADDIN ZOTERO_ITEM CSL_CITATION {"citationID":"qRBiSisI","properties":{"formattedCitation":"(Research Gate no date)","plainCitation":"(Research Gate no date)","dontUpdate":true,"noteIndex":0},"citationItems":[{"id":205,"uris":["http://zotero.org/users/12264678/items/QLY95WK4"],"itemData":{"id":205,"type":"webpage","abstract":"Download scientific diagram | Fig. A10. Random Forest Regressor. The regressor used here is formed of 100 trees and the final estimations of the tissue parameters are obtained by averaging over the estimations of each individual decision tree. from publication: Machine learning based compartment models with permeability for white matter microstructure imaging | Some microstructure parameters, such as permeability, remain elusive because mathematical models that express their relationship to the MR signal accurately are intractable. Here, we propose to use computational models learned from simulations to estimate these parameters. We... | White Matter, Permeability and Microstructure | ResearchGate, the professional network for scientists.","container-title":"ResearchGate","language":"en","title":"Fig. A10. Random Forest Regressor. The regressor used here is formed of...","URL":"https://www.researchgate.net/figure/Fig-A10-Random-Forest-Regressor-The-regressor-used-here-is-formed-of-100-trees-and-the_fig3_313489088","accessed":{"date-parts":[["2024",1,2]]}},"label":"page","suppress-author":true,"prefix":"Research Gate"}],"schema":"https://github.com/citation-style-language/schema/raw/master/csl-citation.json"} </w:instrText>
      </w:r>
      <w:r>
        <w:fldChar w:fldCharType="separate"/>
      </w:r>
      <w:r w:rsidRPr="00463E71">
        <w:t>(Research Gate)</w:t>
      </w:r>
      <w:r>
        <w:fldChar w:fldCharType="end"/>
      </w:r>
    </w:p>
    <w:p w14:paraId="064B2273" w14:textId="77777777" w:rsidR="00464BE5" w:rsidRDefault="00464BE5" w:rsidP="00464BE5">
      <w:pPr>
        <w:pStyle w:val="NoSpacing"/>
      </w:pPr>
      <w:r>
        <w:t>Figure 9.6:  Schematic Illustration SVM for Regression</w:t>
      </w:r>
    </w:p>
    <w:p w14:paraId="0B7557F1" w14:textId="77777777" w:rsidR="00464BE5" w:rsidRDefault="00464BE5" w:rsidP="00464BE5">
      <w:pPr>
        <w:pStyle w:val="NoSpacing"/>
      </w:pPr>
      <w:r>
        <w:t>Figure 9.7: LSTM Architecture</w:t>
      </w:r>
    </w:p>
    <w:p w14:paraId="2FBB7AF0" w14:textId="77777777" w:rsidR="00464BE5" w:rsidRDefault="00464BE5" w:rsidP="00464BE5">
      <w:pPr>
        <w:pStyle w:val="NoSpacing"/>
      </w:pPr>
      <w:r>
        <w:t>Figure 10.1 : MAE</w:t>
      </w:r>
    </w:p>
    <w:p w14:paraId="4668207B" w14:textId="77777777" w:rsidR="00464BE5" w:rsidRDefault="00464BE5" w:rsidP="00464BE5">
      <w:pPr>
        <w:pStyle w:val="NoSpacing"/>
      </w:pPr>
      <w:r>
        <w:t>Figure 10.2: MSE</w:t>
      </w:r>
    </w:p>
    <w:p w14:paraId="23B2D99D" w14:textId="77777777" w:rsidR="00464BE5" w:rsidRDefault="00464BE5" w:rsidP="00464BE5">
      <w:pPr>
        <w:pStyle w:val="NoSpacing"/>
      </w:pPr>
      <w:r>
        <w:t>Figure 10.3: RMSE</w:t>
      </w:r>
    </w:p>
    <w:p w14:paraId="1F532817" w14:textId="77777777" w:rsidR="00464BE5" w:rsidRDefault="00464BE5" w:rsidP="00464BE5">
      <w:pPr>
        <w:pStyle w:val="NoSpacing"/>
      </w:pPr>
      <w:r>
        <w:t>Figure 10.4: R Squared</w:t>
      </w:r>
    </w:p>
    <w:p w14:paraId="5435BBD8" w14:textId="77777777" w:rsidR="00464BE5" w:rsidRDefault="00464BE5" w:rsidP="00464BE5">
      <w:pPr>
        <w:pStyle w:val="NoSpacing"/>
      </w:pPr>
      <w:r>
        <w:t>Figure 10.5: Lasso Regression Plot before parameter tuning</w:t>
      </w:r>
    </w:p>
    <w:p w14:paraId="2C741DDE" w14:textId="77777777" w:rsidR="00464BE5" w:rsidRDefault="00464BE5" w:rsidP="00464BE5">
      <w:pPr>
        <w:pStyle w:val="NoSpacing"/>
      </w:pPr>
      <w:r>
        <w:t>Figure 10.6: Lasso Regression Plot after parameter tuning</w:t>
      </w:r>
    </w:p>
    <w:p w14:paraId="7DAAA3AA" w14:textId="77777777" w:rsidR="00464BE5" w:rsidRDefault="00464BE5" w:rsidP="00464BE5">
      <w:pPr>
        <w:pStyle w:val="NoSpacing"/>
      </w:pPr>
      <w:r>
        <w:t>Figure 10.7: Lasso Regression Residual Analysis</w:t>
      </w:r>
    </w:p>
    <w:p w14:paraId="16559EAE" w14:textId="77777777" w:rsidR="00464BE5" w:rsidRDefault="00464BE5" w:rsidP="00464BE5">
      <w:pPr>
        <w:pStyle w:val="NoSpacing"/>
      </w:pPr>
      <w:r>
        <w:t>Figure 10.8: Feature Importance for Lasso Regression</w:t>
      </w:r>
    </w:p>
    <w:p w14:paraId="6DB53EAB" w14:textId="77777777" w:rsidR="00464BE5" w:rsidRDefault="00464BE5" w:rsidP="00464BE5">
      <w:pPr>
        <w:pStyle w:val="NoSpacing"/>
      </w:pPr>
      <w:r>
        <w:t>Figure 10.9: XGboost Plot after parameter tuning</w:t>
      </w:r>
    </w:p>
    <w:p w14:paraId="5D320E92" w14:textId="77777777" w:rsidR="00464BE5" w:rsidRDefault="00464BE5" w:rsidP="00464BE5">
      <w:pPr>
        <w:pStyle w:val="NoSpacing"/>
      </w:pPr>
      <w:r>
        <w:t>Figure 10.10: XGboost Residual Analysis</w:t>
      </w:r>
    </w:p>
    <w:p w14:paraId="6465D8F8" w14:textId="77777777" w:rsidR="00464BE5" w:rsidRDefault="00464BE5" w:rsidP="00464BE5">
      <w:pPr>
        <w:pStyle w:val="NoSpacing"/>
      </w:pPr>
      <w:r>
        <w:t>Figure 10.11: Random Forest Plot after parameter tuning</w:t>
      </w:r>
    </w:p>
    <w:p w14:paraId="32418B72" w14:textId="77777777" w:rsidR="00464BE5" w:rsidRDefault="00464BE5" w:rsidP="00464BE5">
      <w:pPr>
        <w:pStyle w:val="NoSpacing"/>
      </w:pPr>
      <w:r>
        <w:t>Figure 10.12: Random Forest Residual Analysis</w:t>
      </w:r>
    </w:p>
    <w:p w14:paraId="178F56BA" w14:textId="77777777" w:rsidR="00464BE5" w:rsidRDefault="00464BE5" w:rsidP="00464BE5">
      <w:pPr>
        <w:pStyle w:val="NoSpacing"/>
      </w:pPr>
      <w:r>
        <w:t>Figure 10.13: SVM Plot before parameter tuning</w:t>
      </w:r>
    </w:p>
    <w:p w14:paraId="70FEEDE4" w14:textId="77777777" w:rsidR="00464BE5" w:rsidRDefault="00464BE5" w:rsidP="00464BE5">
      <w:pPr>
        <w:pStyle w:val="NoSpacing"/>
      </w:pPr>
      <w:r>
        <w:t>Figure 10.14: SVM Plot after parameter tuning</w:t>
      </w:r>
    </w:p>
    <w:p w14:paraId="7EF9393D" w14:textId="77777777" w:rsidR="00464BE5" w:rsidRDefault="00464BE5" w:rsidP="00464BE5">
      <w:pPr>
        <w:pStyle w:val="NoSpacing"/>
      </w:pPr>
      <w:r>
        <w:t>Figure 10.15: SVM Residual Analysis</w:t>
      </w:r>
    </w:p>
    <w:p w14:paraId="3A15CB47" w14:textId="77777777" w:rsidR="00464BE5" w:rsidRDefault="00464BE5" w:rsidP="00464BE5">
      <w:pPr>
        <w:pStyle w:val="NoSpacing"/>
      </w:pPr>
      <w:r>
        <w:t>Figure 10.16: Best Order using AIC for SARIMAX</w:t>
      </w:r>
    </w:p>
    <w:p w14:paraId="71242ED8" w14:textId="77777777" w:rsidR="00464BE5" w:rsidRDefault="00464BE5" w:rsidP="00464BE5">
      <w:pPr>
        <w:pStyle w:val="NoSpacing"/>
      </w:pPr>
      <w:r>
        <w:t>Figure 10.17:  ACF and PACF Plot for CO2 Emissions</w:t>
      </w:r>
    </w:p>
    <w:p w14:paraId="1425FC53" w14:textId="77777777" w:rsidR="00464BE5" w:rsidRDefault="00464BE5" w:rsidP="00464BE5">
      <w:pPr>
        <w:pStyle w:val="NoSpacing"/>
      </w:pPr>
      <w:r>
        <w:t>Figure 10.18: SARIMAX Plot after parameter tuning</w:t>
      </w:r>
    </w:p>
    <w:p w14:paraId="104DA657" w14:textId="77777777" w:rsidR="00464BE5" w:rsidRDefault="00464BE5" w:rsidP="00464BE5">
      <w:pPr>
        <w:pStyle w:val="NoSpacing"/>
      </w:pPr>
      <w:r>
        <w:t>Figure 10.19: SARIMAX Residual Analysis</w:t>
      </w:r>
    </w:p>
    <w:p w14:paraId="0DF31533" w14:textId="77777777" w:rsidR="00464BE5" w:rsidRDefault="00464BE5" w:rsidP="00464BE5">
      <w:pPr>
        <w:pStyle w:val="NoSpacing"/>
      </w:pPr>
      <w:r>
        <w:t>Figure 10.20: LSTM Plot after parameter tuning</w:t>
      </w:r>
    </w:p>
    <w:p w14:paraId="418104D8" w14:textId="77777777" w:rsidR="00464BE5" w:rsidRPr="00503DDF" w:rsidRDefault="00464BE5" w:rsidP="00464BE5">
      <w:pPr>
        <w:pStyle w:val="NoSpacing"/>
      </w:pPr>
      <w:r>
        <w:t>Figure 10.21: Evaluation for Best Model</w:t>
      </w:r>
    </w:p>
    <w:p w14:paraId="0DA3989B" w14:textId="77777777" w:rsidR="00464BE5" w:rsidRDefault="00464BE5" w:rsidP="00464BE5">
      <w:pPr>
        <w:pStyle w:val="NoSpacing"/>
      </w:pPr>
      <w:r>
        <w:t>Figure 12.1 Project Management using Gantt Chart</w:t>
      </w:r>
    </w:p>
    <w:p w14:paraId="1CFA839A" w14:textId="77777777" w:rsidR="00464BE5" w:rsidRDefault="00464BE5" w:rsidP="00AE7D09">
      <w:pPr>
        <w:pStyle w:val="NoSpacing"/>
      </w:pPr>
    </w:p>
    <w:p w14:paraId="39D92C5F" w14:textId="77777777" w:rsidR="009C0ED6" w:rsidRDefault="009C0ED6" w:rsidP="00AE7D09">
      <w:pPr>
        <w:pStyle w:val="NoSpacing"/>
      </w:pPr>
    </w:p>
    <w:p w14:paraId="2ADCC8AA" w14:textId="77777777" w:rsidR="00C92806" w:rsidRDefault="00C92806" w:rsidP="00AE7D09">
      <w:pPr>
        <w:pStyle w:val="NoSpacing"/>
      </w:pPr>
    </w:p>
    <w:p w14:paraId="6D20BDD4" w14:textId="77777777" w:rsidR="00C92806" w:rsidRDefault="00C92806" w:rsidP="00C92806">
      <w:pPr>
        <w:pStyle w:val="Heading1"/>
        <w:numPr>
          <w:ilvl w:val="0"/>
          <w:numId w:val="0"/>
        </w:numPr>
      </w:pPr>
      <w:bookmarkStart w:id="1" w:name="_Toc155860012"/>
      <w:r>
        <w:lastRenderedPageBreak/>
        <w:t>List of Acronyms</w:t>
      </w:r>
      <w:bookmarkEnd w:id="1"/>
    </w:p>
    <w:p w14:paraId="1C1F617C" w14:textId="77777777" w:rsidR="00C92806" w:rsidRPr="00602395" w:rsidRDefault="00C92806" w:rsidP="00C92806"/>
    <w:p w14:paraId="7AEB8213" w14:textId="77777777" w:rsidR="00C92806" w:rsidRPr="00602395" w:rsidRDefault="00C92806" w:rsidP="00C92806">
      <w:pPr>
        <w:pStyle w:val="NoSpacing"/>
      </w:pPr>
      <w:r w:rsidRPr="00602395">
        <w:t>IPCC - Intergovernmental Panel on Climate Change</w:t>
      </w:r>
    </w:p>
    <w:p w14:paraId="37E9FD4D" w14:textId="77777777" w:rsidR="00C92806" w:rsidRPr="00602395" w:rsidRDefault="00C92806" w:rsidP="00C92806">
      <w:pPr>
        <w:pStyle w:val="NoSpacing"/>
      </w:pPr>
      <w:r w:rsidRPr="00602395">
        <w:t>EIA - Energy Information Administration</w:t>
      </w:r>
    </w:p>
    <w:p w14:paraId="26A74A1E" w14:textId="77777777" w:rsidR="00C92806" w:rsidRPr="00602395" w:rsidRDefault="00C92806" w:rsidP="00C92806">
      <w:pPr>
        <w:pStyle w:val="NoSpacing"/>
      </w:pPr>
      <w:r w:rsidRPr="00602395">
        <w:t>FRED - Federal Reserve Economic Data</w:t>
      </w:r>
    </w:p>
    <w:p w14:paraId="7AD31DE3" w14:textId="77777777" w:rsidR="00C92806" w:rsidRPr="00602395" w:rsidRDefault="00C92806" w:rsidP="00C92806">
      <w:pPr>
        <w:pStyle w:val="NoSpacing"/>
      </w:pPr>
      <w:r w:rsidRPr="00602395">
        <w:t>NOAA - National Oceanic and Atmospheric Administration</w:t>
      </w:r>
    </w:p>
    <w:p w14:paraId="102E8820" w14:textId="77777777" w:rsidR="00C92806" w:rsidRDefault="00C92806" w:rsidP="00C92806">
      <w:pPr>
        <w:pStyle w:val="NoSpacing"/>
      </w:pPr>
      <w:r w:rsidRPr="00602395">
        <w:t>SEDS - State Energy Data System</w:t>
      </w:r>
    </w:p>
    <w:p w14:paraId="6428F470" w14:textId="77777777" w:rsidR="00C92806" w:rsidRDefault="00C92806" w:rsidP="00C92806">
      <w:pPr>
        <w:pStyle w:val="NoSpacing"/>
      </w:pPr>
      <w:r w:rsidRPr="00602395">
        <w:t>GHG - Greenhouse Gases</w:t>
      </w:r>
    </w:p>
    <w:p w14:paraId="12364B1A" w14:textId="77777777" w:rsidR="00C92806" w:rsidRPr="00602395" w:rsidRDefault="00C92806" w:rsidP="00C92806">
      <w:pPr>
        <w:pStyle w:val="NoSpacing"/>
      </w:pPr>
      <w:r w:rsidRPr="00602395">
        <w:t>CO2 - Carbon Dioxide</w:t>
      </w:r>
    </w:p>
    <w:p w14:paraId="47EBD2D3" w14:textId="77777777" w:rsidR="00C92806" w:rsidRPr="00602395" w:rsidRDefault="00C92806" w:rsidP="00C92806">
      <w:pPr>
        <w:pStyle w:val="NoSpacing"/>
      </w:pPr>
      <w:r w:rsidRPr="00602395">
        <w:t>NRE - Non-Renewable Energy</w:t>
      </w:r>
    </w:p>
    <w:p w14:paraId="3D03D333" w14:textId="77777777" w:rsidR="00C92806" w:rsidRPr="00602395" w:rsidRDefault="00C92806" w:rsidP="00C92806">
      <w:pPr>
        <w:pStyle w:val="NoSpacing"/>
      </w:pPr>
      <w:r w:rsidRPr="00602395">
        <w:t>REC - Renewable Energy Consumption</w:t>
      </w:r>
    </w:p>
    <w:p w14:paraId="56CA309B" w14:textId="77777777" w:rsidR="00C92806" w:rsidRPr="00602395" w:rsidRDefault="00C92806" w:rsidP="00C92806">
      <w:pPr>
        <w:pStyle w:val="NoSpacing"/>
      </w:pPr>
      <w:r w:rsidRPr="00602395">
        <w:t>BTU - British Thermal Unit</w:t>
      </w:r>
    </w:p>
    <w:p w14:paraId="25B7856C" w14:textId="77777777" w:rsidR="00C92806" w:rsidRPr="00602395" w:rsidRDefault="00C92806" w:rsidP="00C92806">
      <w:pPr>
        <w:pStyle w:val="NoSpacing"/>
      </w:pPr>
      <w:r w:rsidRPr="00602395">
        <w:t>KPI - Key Performance Indicator</w:t>
      </w:r>
    </w:p>
    <w:p w14:paraId="0C865548" w14:textId="77777777" w:rsidR="00C92806" w:rsidRPr="00602395" w:rsidRDefault="00C92806" w:rsidP="00C92806">
      <w:pPr>
        <w:pStyle w:val="NoSpacing"/>
      </w:pPr>
      <w:r w:rsidRPr="00602395">
        <w:t>CDD - Cooling Degree Days</w:t>
      </w:r>
    </w:p>
    <w:p w14:paraId="188264DB" w14:textId="77777777" w:rsidR="00C92806" w:rsidRPr="00602395" w:rsidRDefault="00C92806" w:rsidP="00C92806">
      <w:pPr>
        <w:pStyle w:val="NoSpacing"/>
      </w:pPr>
      <w:r w:rsidRPr="00602395">
        <w:t>HDD - Heating Degree Days</w:t>
      </w:r>
    </w:p>
    <w:p w14:paraId="5D63D3CA" w14:textId="77777777" w:rsidR="00C92806" w:rsidRPr="00602395" w:rsidRDefault="00C92806" w:rsidP="00C92806">
      <w:pPr>
        <w:pStyle w:val="NoSpacing"/>
      </w:pPr>
      <w:r w:rsidRPr="00602395">
        <w:t>GDP - Gross Domestic Product</w:t>
      </w:r>
    </w:p>
    <w:p w14:paraId="59C0C8FE" w14:textId="77777777" w:rsidR="00C92806" w:rsidRPr="00602395" w:rsidRDefault="00C92806" w:rsidP="00C92806">
      <w:pPr>
        <w:pStyle w:val="NoSpacing"/>
      </w:pPr>
      <w:r w:rsidRPr="00602395">
        <w:t>CPI - Consumer Price Index</w:t>
      </w:r>
    </w:p>
    <w:p w14:paraId="53EBA598" w14:textId="77777777" w:rsidR="00C92806" w:rsidRPr="00602395" w:rsidRDefault="00C92806" w:rsidP="00C92806">
      <w:pPr>
        <w:pStyle w:val="NoSpacing"/>
      </w:pPr>
      <w:r w:rsidRPr="00602395">
        <w:t>EPU - Economic Policy Uncertainty</w:t>
      </w:r>
    </w:p>
    <w:p w14:paraId="123C9296" w14:textId="77777777" w:rsidR="00C92806" w:rsidRPr="00602395" w:rsidRDefault="00C92806" w:rsidP="00C92806">
      <w:pPr>
        <w:pStyle w:val="NoSpacing"/>
      </w:pPr>
      <w:r w:rsidRPr="00602395">
        <w:t>ML - Machine Learning</w:t>
      </w:r>
    </w:p>
    <w:p w14:paraId="38D03A37" w14:textId="77777777" w:rsidR="00C92806" w:rsidRPr="00602395" w:rsidRDefault="00C92806" w:rsidP="00C92806">
      <w:pPr>
        <w:pStyle w:val="NoSpacing"/>
      </w:pPr>
      <w:r w:rsidRPr="00602395">
        <w:t>VAR - Vector Autoregression</w:t>
      </w:r>
    </w:p>
    <w:p w14:paraId="275632E3" w14:textId="77777777" w:rsidR="00C92806" w:rsidRPr="00602395" w:rsidRDefault="00C92806" w:rsidP="00C92806">
      <w:pPr>
        <w:pStyle w:val="NoSpacing"/>
      </w:pPr>
      <w:r w:rsidRPr="00602395">
        <w:t>ARIMA - Autoregressive Integrated Moving Average</w:t>
      </w:r>
    </w:p>
    <w:p w14:paraId="30EAFF50" w14:textId="77777777" w:rsidR="00C92806" w:rsidRPr="00602395" w:rsidRDefault="00C92806" w:rsidP="00C92806">
      <w:pPr>
        <w:pStyle w:val="NoSpacing"/>
      </w:pPr>
      <w:r w:rsidRPr="00602395">
        <w:t>ARDL - Autoregressive Distributed Lag</w:t>
      </w:r>
    </w:p>
    <w:p w14:paraId="42517987" w14:textId="77777777" w:rsidR="00C92806" w:rsidRPr="00602395" w:rsidRDefault="00C92806" w:rsidP="00C92806">
      <w:pPr>
        <w:pStyle w:val="NoSpacing"/>
      </w:pPr>
      <w:r w:rsidRPr="00602395">
        <w:t>VECM - Vector Error Correction Model</w:t>
      </w:r>
    </w:p>
    <w:p w14:paraId="4AB0053C" w14:textId="77777777" w:rsidR="00C92806" w:rsidRPr="00602395" w:rsidRDefault="00C92806" w:rsidP="00C92806">
      <w:pPr>
        <w:pStyle w:val="NoSpacing"/>
      </w:pPr>
      <w:r w:rsidRPr="00602395">
        <w:t>LSTM - Long Short-Term Memory</w:t>
      </w:r>
    </w:p>
    <w:p w14:paraId="5DC5BCCA" w14:textId="77777777" w:rsidR="00C92806" w:rsidRPr="00602395" w:rsidRDefault="00C92806" w:rsidP="00C92806">
      <w:pPr>
        <w:pStyle w:val="NoSpacing"/>
      </w:pPr>
      <w:r w:rsidRPr="00602395">
        <w:t>SARIMAX - Seasonal Autoregressive Integrated Moving Average with Exogenous Factors</w:t>
      </w:r>
    </w:p>
    <w:p w14:paraId="05E8841A" w14:textId="77777777" w:rsidR="00C92806" w:rsidRPr="00602395" w:rsidRDefault="00C92806" w:rsidP="00C92806">
      <w:pPr>
        <w:pStyle w:val="NoSpacing"/>
      </w:pPr>
      <w:r w:rsidRPr="00602395">
        <w:t xml:space="preserve">ACF </w:t>
      </w:r>
      <w:r>
        <w:t>–</w:t>
      </w:r>
      <w:r w:rsidRPr="00602395">
        <w:t xml:space="preserve"> Auto</w:t>
      </w:r>
      <w:r>
        <w:t xml:space="preserve"> </w:t>
      </w:r>
      <w:r w:rsidRPr="00602395">
        <w:t>Correlation Function</w:t>
      </w:r>
    </w:p>
    <w:p w14:paraId="44209071" w14:textId="77777777" w:rsidR="00C92806" w:rsidRPr="00602395" w:rsidRDefault="00C92806" w:rsidP="00C92806">
      <w:pPr>
        <w:pStyle w:val="NoSpacing"/>
      </w:pPr>
      <w:r w:rsidRPr="00602395">
        <w:t>PACF - Partial Auto</w:t>
      </w:r>
      <w:r>
        <w:t xml:space="preserve"> </w:t>
      </w:r>
      <w:r w:rsidRPr="00602395">
        <w:t>Correlation Function</w:t>
      </w:r>
    </w:p>
    <w:p w14:paraId="30522554" w14:textId="77777777" w:rsidR="00C92806" w:rsidRPr="00602395" w:rsidRDefault="00C92806" w:rsidP="00C92806">
      <w:pPr>
        <w:pStyle w:val="NoSpacing"/>
      </w:pPr>
      <w:r w:rsidRPr="00602395">
        <w:t>LASSO - Least Absolute Shrinkage and Selection Operator</w:t>
      </w:r>
    </w:p>
    <w:p w14:paraId="5A6EDF08" w14:textId="77777777" w:rsidR="00C92806" w:rsidRPr="00602395" w:rsidRDefault="00C92806" w:rsidP="00C92806">
      <w:pPr>
        <w:pStyle w:val="NoSpacing"/>
      </w:pPr>
      <w:r w:rsidRPr="00602395">
        <w:t>RFR - Random Forest Regression</w:t>
      </w:r>
    </w:p>
    <w:p w14:paraId="6A6F15BD" w14:textId="77777777" w:rsidR="00C92806" w:rsidRPr="00602395" w:rsidRDefault="00C92806" w:rsidP="00C92806">
      <w:pPr>
        <w:pStyle w:val="NoSpacing"/>
      </w:pPr>
      <w:r w:rsidRPr="00602395">
        <w:t>SVM - Support Vector Machine</w:t>
      </w:r>
    </w:p>
    <w:p w14:paraId="42A1D9B6" w14:textId="77777777" w:rsidR="00C92806" w:rsidRPr="00602395" w:rsidRDefault="00C92806" w:rsidP="00C92806">
      <w:pPr>
        <w:pStyle w:val="NoSpacing"/>
      </w:pPr>
      <w:r w:rsidRPr="00602395">
        <w:t>AIC - Akaike Information Criterion</w:t>
      </w:r>
    </w:p>
    <w:p w14:paraId="562A0417" w14:textId="77777777" w:rsidR="00C92806" w:rsidRPr="00602395" w:rsidRDefault="00C92806" w:rsidP="00C92806">
      <w:pPr>
        <w:pStyle w:val="NoSpacing"/>
      </w:pPr>
      <w:r w:rsidRPr="00602395">
        <w:t>BIC - Bayesian Information Criterion</w:t>
      </w:r>
    </w:p>
    <w:p w14:paraId="24EBD28E" w14:textId="77777777" w:rsidR="00C92806" w:rsidRDefault="00C92806" w:rsidP="00C92806">
      <w:pPr>
        <w:pStyle w:val="NoSpacing"/>
      </w:pPr>
      <w:r w:rsidRPr="00602395">
        <w:t>FPE - Final Prediction Error</w:t>
      </w:r>
    </w:p>
    <w:p w14:paraId="05F95028" w14:textId="77777777" w:rsidR="00C92806" w:rsidRDefault="00C92806" w:rsidP="00C92806">
      <w:pPr>
        <w:pStyle w:val="NoSpacing"/>
      </w:pPr>
      <w:r>
        <w:t>MAE – Mean Absolute Error</w:t>
      </w:r>
    </w:p>
    <w:p w14:paraId="4884B558" w14:textId="77777777" w:rsidR="00C92806" w:rsidRDefault="00C92806" w:rsidP="00C92806">
      <w:pPr>
        <w:pStyle w:val="NoSpacing"/>
      </w:pPr>
      <w:r>
        <w:t>MSE  - Mean Squared Error</w:t>
      </w:r>
    </w:p>
    <w:p w14:paraId="262DCE42" w14:textId="77777777" w:rsidR="00C92806" w:rsidRDefault="00C92806" w:rsidP="00C92806">
      <w:pPr>
        <w:pStyle w:val="NoSpacing"/>
      </w:pPr>
      <w:r>
        <w:t>RMSE – Root Mean Squared Error</w:t>
      </w:r>
    </w:p>
    <w:p w14:paraId="03525D13" w14:textId="77777777" w:rsidR="00C92806" w:rsidRPr="00AE7D09" w:rsidRDefault="00C92806" w:rsidP="00AE7D09">
      <w:pPr>
        <w:pStyle w:val="NoSpacing"/>
      </w:pPr>
    </w:p>
    <w:p w14:paraId="56582E2C" w14:textId="63D7D977" w:rsidR="006C5176" w:rsidRDefault="00C64FBC" w:rsidP="00C92806">
      <w:pPr>
        <w:pStyle w:val="Heading1"/>
        <w:numPr>
          <w:ilvl w:val="0"/>
          <w:numId w:val="0"/>
        </w:numPr>
      </w:pPr>
      <w:bookmarkStart w:id="2" w:name="_Toc155860013"/>
      <w:r>
        <w:lastRenderedPageBreak/>
        <w:t>List of Tables</w:t>
      </w:r>
      <w:bookmarkEnd w:id="2"/>
      <w:r>
        <w:t xml:space="preserve"> </w:t>
      </w:r>
    </w:p>
    <w:p w14:paraId="2DEE0965" w14:textId="77777777" w:rsidR="00C92806" w:rsidRPr="00C92806" w:rsidRDefault="00C92806" w:rsidP="00C92806"/>
    <w:p w14:paraId="5E7E0E85" w14:textId="77777777" w:rsidR="00177A6C" w:rsidRDefault="00177A6C" w:rsidP="00177A6C">
      <w:pPr>
        <w:pStyle w:val="NoSpacing"/>
      </w:pPr>
      <w:r>
        <w:t>Table 6.1: Additive and Multiplicative Decomposition Techniques</w:t>
      </w:r>
    </w:p>
    <w:p w14:paraId="24FFE3DA" w14:textId="77777777" w:rsidR="00177A6C" w:rsidRDefault="00177A6C" w:rsidP="00177A6C">
      <w:pPr>
        <w:pStyle w:val="NoSpacing"/>
      </w:pPr>
      <w:r>
        <w:t>Table 9.1: Lasso Regression Hyperparameters</w:t>
      </w:r>
    </w:p>
    <w:p w14:paraId="07D4EC61" w14:textId="77777777" w:rsidR="00177A6C" w:rsidRDefault="00177A6C" w:rsidP="00177A6C">
      <w:pPr>
        <w:pStyle w:val="NoSpacing"/>
      </w:pPr>
      <w:r>
        <w:t>Table 9.2: Xgboost Hyperparameters</w:t>
      </w:r>
    </w:p>
    <w:p w14:paraId="0E7CF1F9" w14:textId="77777777" w:rsidR="00177A6C" w:rsidRDefault="00177A6C" w:rsidP="00177A6C">
      <w:pPr>
        <w:pStyle w:val="NoSpacing"/>
      </w:pPr>
      <w:r>
        <w:t>Table 9.3: Random Forest Hyperparameters</w:t>
      </w:r>
    </w:p>
    <w:p w14:paraId="6A5BA1CA" w14:textId="77777777" w:rsidR="00177A6C" w:rsidRDefault="00177A6C" w:rsidP="00177A6C">
      <w:pPr>
        <w:pStyle w:val="NoSpacing"/>
      </w:pPr>
      <w:r>
        <w:t>Table 9.4 : SVM Hyperparameters</w:t>
      </w:r>
    </w:p>
    <w:p w14:paraId="585AB566" w14:textId="77777777" w:rsidR="00177A6C" w:rsidRDefault="00177A6C" w:rsidP="00177A6C">
      <w:pPr>
        <w:pStyle w:val="NoSpacing"/>
      </w:pPr>
      <w:r>
        <w:t>Figure 9.7: LSTM Architecture</w:t>
      </w:r>
    </w:p>
    <w:p w14:paraId="2AEDDCED" w14:textId="77777777" w:rsidR="00177A6C" w:rsidRDefault="00177A6C" w:rsidP="00177A6C">
      <w:pPr>
        <w:pStyle w:val="NoSpacing"/>
        <w:rPr>
          <w:rFonts w:eastAsia="Times New Roman" w:cs="Arial"/>
          <w:color w:val="000000"/>
          <w:szCs w:val="20"/>
          <w:lang w:val="en-GB" w:eastAsia="en-GB"/>
        </w:rPr>
      </w:pPr>
      <w:r w:rsidRPr="007F6809">
        <w:rPr>
          <w:rFonts w:eastAsia="Times New Roman" w:cs="Arial"/>
          <w:color w:val="000000"/>
          <w:szCs w:val="20"/>
          <w:lang w:val="en-GB" w:eastAsia="en-GB"/>
        </w:rPr>
        <w:t>Table 10.1: Lasso Regression Results</w:t>
      </w:r>
    </w:p>
    <w:p w14:paraId="024145E5" w14:textId="77777777" w:rsidR="00177A6C" w:rsidRDefault="00177A6C" w:rsidP="00177A6C">
      <w:pPr>
        <w:pStyle w:val="NoSpacing"/>
        <w:rPr>
          <w:rFonts w:eastAsia="Times New Roman" w:cs="Arial"/>
          <w:color w:val="000000"/>
          <w:szCs w:val="20"/>
          <w:lang w:val="en-GB" w:eastAsia="en-GB"/>
        </w:rPr>
      </w:pPr>
      <w:r w:rsidRPr="007F6809">
        <w:rPr>
          <w:rFonts w:eastAsia="Times New Roman" w:cs="Arial"/>
          <w:color w:val="000000"/>
          <w:szCs w:val="20"/>
          <w:lang w:val="en-GB" w:eastAsia="en-GB"/>
        </w:rPr>
        <w:t>Table 10.</w:t>
      </w:r>
      <w:r>
        <w:rPr>
          <w:rFonts w:eastAsia="Times New Roman" w:cs="Arial"/>
          <w:color w:val="000000"/>
          <w:szCs w:val="20"/>
          <w:lang w:val="en-GB" w:eastAsia="en-GB"/>
        </w:rPr>
        <w:t>2</w:t>
      </w:r>
      <w:r w:rsidRPr="007F6809">
        <w:rPr>
          <w:rFonts w:eastAsia="Times New Roman" w:cs="Arial"/>
          <w:color w:val="000000"/>
          <w:szCs w:val="20"/>
          <w:lang w:val="en-GB" w:eastAsia="en-GB"/>
        </w:rPr>
        <w:t xml:space="preserve">:  </w:t>
      </w:r>
      <w:r>
        <w:rPr>
          <w:rFonts w:eastAsia="Times New Roman" w:cs="Arial"/>
          <w:color w:val="000000"/>
          <w:szCs w:val="20"/>
          <w:lang w:val="en-GB" w:eastAsia="en-GB"/>
        </w:rPr>
        <w:t>XGboost</w:t>
      </w:r>
      <w:r w:rsidRPr="007F6809">
        <w:rPr>
          <w:rFonts w:eastAsia="Times New Roman" w:cs="Arial"/>
          <w:color w:val="000000"/>
          <w:szCs w:val="20"/>
          <w:lang w:val="en-GB" w:eastAsia="en-GB"/>
        </w:rPr>
        <w:t xml:space="preserve"> Results</w:t>
      </w:r>
    </w:p>
    <w:p w14:paraId="1D2314D8" w14:textId="77777777" w:rsidR="00177A6C" w:rsidRPr="007F6809" w:rsidRDefault="00177A6C" w:rsidP="00177A6C">
      <w:pPr>
        <w:pStyle w:val="NoSpacing"/>
        <w:rPr>
          <w:rFonts w:eastAsia="Times New Roman" w:cs="Arial"/>
          <w:color w:val="000000"/>
          <w:szCs w:val="20"/>
          <w:lang w:val="en-GB" w:eastAsia="en-GB"/>
        </w:rPr>
      </w:pPr>
      <w:r w:rsidRPr="007F6809">
        <w:rPr>
          <w:rFonts w:eastAsia="Times New Roman" w:cs="Arial"/>
          <w:color w:val="000000"/>
          <w:szCs w:val="20"/>
          <w:lang w:val="en-GB" w:eastAsia="en-GB"/>
        </w:rPr>
        <w:t>Table 10.</w:t>
      </w:r>
      <w:r>
        <w:rPr>
          <w:rFonts w:eastAsia="Times New Roman" w:cs="Arial"/>
          <w:color w:val="000000"/>
          <w:szCs w:val="20"/>
          <w:lang w:val="en-GB" w:eastAsia="en-GB"/>
        </w:rPr>
        <w:t>3</w:t>
      </w:r>
      <w:r w:rsidRPr="007F6809">
        <w:rPr>
          <w:rFonts w:eastAsia="Times New Roman" w:cs="Arial"/>
          <w:color w:val="000000"/>
          <w:szCs w:val="20"/>
          <w:lang w:val="en-GB" w:eastAsia="en-GB"/>
        </w:rPr>
        <w:t xml:space="preserve">: </w:t>
      </w:r>
      <w:r>
        <w:rPr>
          <w:rFonts w:eastAsia="Times New Roman" w:cs="Arial"/>
          <w:color w:val="000000"/>
          <w:szCs w:val="20"/>
          <w:lang w:val="en-GB" w:eastAsia="en-GB"/>
        </w:rPr>
        <w:t>Random Forest</w:t>
      </w:r>
      <w:r w:rsidRPr="007F6809">
        <w:rPr>
          <w:rFonts w:eastAsia="Times New Roman" w:cs="Arial"/>
          <w:color w:val="000000"/>
          <w:szCs w:val="20"/>
          <w:lang w:val="en-GB" w:eastAsia="en-GB"/>
        </w:rPr>
        <w:t xml:space="preserve"> Results</w:t>
      </w:r>
    </w:p>
    <w:p w14:paraId="65E37437" w14:textId="77777777" w:rsidR="00177A6C" w:rsidRPr="00B35700" w:rsidRDefault="00177A6C" w:rsidP="00177A6C">
      <w:pPr>
        <w:pStyle w:val="NoSpacing"/>
      </w:pPr>
      <w:r w:rsidRPr="007F6809">
        <w:rPr>
          <w:rFonts w:eastAsia="Times New Roman" w:cs="Arial"/>
          <w:color w:val="000000"/>
          <w:szCs w:val="20"/>
          <w:lang w:val="en-GB" w:eastAsia="en-GB"/>
        </w:rPr>
        <w:t>Table 10.</w:t>
      </w:r>
      <w:r>
        <w:rPr>
          <w:rFonts w:eastAsia="Times New Roman" w:cs="Arial"/>
          <w:color w:val="000000"/>
          <w:szCs w:val="20"/>
          <w:lang w:val="en-GB" w:eastAsia="en-GB"/>
        </w:rPr>
        <w:t>4</w:t>
      </w:r>
      <w:r w:rsidRPr="007F6809">
        <w:rPr>
          <w:rFonts w:eastAsia="Times New Roman" w:cs="Arial"/>
          <w:color w:val="000000"/>
          <w:szCs w:val="20"/>
          <w:lang w:val="en-GB" w:eastAsia="en-GB"/>
        </w:rPr>
        <w:t xml:space="preserve">: </w:t>
      </w:r>
      <w:r>
        <w:rPr>
          <w:rFonts w:eastAsia="Times New Roman" w:cs="Arial"/>
          <w:color w:val="000000"/>
          <w:szCs w:val="20"/>
          <w:lang w:val="en-GB" w:eastAsia="en-GB"/>
        </w:rPr>
        <w:t>SVM</w:t>
      </w:r>
      <w:r w:rsidRPr="007F6809">
        <w:rPr>
          <w:rFonts w:eastAsia="Times New Roman" w:cs="Arial"/>
          <w:color w:val="000000"/>
          <w:szCs w:val="20"/>
          <w:lang w:val="en-GB" w:eastAsia="en-GB"/>
        </w:rPr>
        <w:t xml:space="preserve"> Results</w:t>
      </w:r>
    </w:p>
    <w:p w14:paraId="61EE5957" w14:textId="77777777" w:rsidR="00177A6C" w:rsidRPr="007F6809" w:rsidRDefault="00177A6C" w:rsidP="00177A6C">
      <w:pPr>
        <w:pStyle w:val="NoSpacing"/>
        <w:rPr>
          <w:rFonts w:eastAsia="Times New Roman" w:cs="Arial"/>
          <w:color w:val="000000"/>
          <w:szCs w:val="20"/>
          <w:lang w:val="en-GB" w:eastAsia="en-GB"/>
        </w:rPr>
      </w:pPr>
      <w:r w:rsidRPr="007F6809">
        <w:rPr>
          <w:rFonts w:eastAsia="Times New Roman" w:cs="Arial"/>
          <w:color w:val="000000"/>
          <w:szCs w:val="20"/>
          <w:lang w:val="en-GB" w:eastAsia="en-GB"/>
        </w:rPr>
        <w:t>Table 10.</w:t>
      </w:r>
      <w:r>
        <w:rPr>
          <w:rFonts w:eastAsia="Times New Roman" w:cs="Arial"/>
          <w:color w:val="000000"/>
          <w:szCs w:val="20"/>
          <w:lang w:val="en-GB" w:eastAsia="en-GB"/>
        </w:rPr>
        <w:t>5</w:t>
      </w:r>
      <w:r w:rsidRPr="007F6809">
        <w:rPr>
          <w:rFonts w:eastAsia="Times New Roman" w:cs="Arial"/>
          <w:color w:val="000000"/>
          <w:szCs w:val="20"/>
          <w:lang w:val="en-GB" w:eastAsia="en-GB"/>
        </w:rPr>
        <w:t xml:space="preserve">: </w:t>
      </w:r>
      <w:r>
        <w:rPr>
          <w:rFonts w:eastAsia="Times New Roman" w:cs="Arial"/>
          <w:color w:val="000000"/>
          <w:szCs w:val="20"/>
          <w:lang w:val="en-GB" w:eastAsia="en-GB"/>
        </w:rPr>
        <w:t>SARIMAX</w:t>
      </w:r>
      <w:r w:rsidRPr="007F6809">
        <w:rPr>
          <w:rFonts w:eastAsia="Times New Roman" w:cs="Arial"/>
          <w:color w:val="000000"/>
          <w:szCs w:val="20"/>
          <w:lang w:val="en-GB" w:eastAsia="en-GB"/>
        </w:rPr>
        <w:t xml:space="preserve"> Results</w:t>
      </w:r>
    </w:p>
    <w:p w14:paraId="0FE64603" w14:textId="77777777" w:rsidR="00177A6C" w:rsidRDefault="00177A6C" w:rsidP="00177A6C">
      <w:pPr>
        <w:pStyle w:val="NoSpacing"/>
        <w:rPr>
          <w:rFonts w:eastAsia="Times New Roman" w:cs="Arial"/>
          <w:color w:val="000000"/>
          <w:szCs w:val="20"/>
          <w:lang w:val="en-GB" w:eastAsia="en-GB"/>
        </w:rPr>
      </w:pPr>
      <w:r w:rsidRPr="007F6809">
        <w:rPr>
          <w:rFonts w:eastAsia="Times New Roman" w:cs="Arial"/>
          <w:color w:val="000000"/>
          <w:szCs w:val="20"/>
          <w:lang w:val="en-GB" w:eastAsia="en-GB"/>
        </w:rPr>
        <w:t>Table 10.</w:t>
      </w:r>
      <w:r>
        <w:rPr>
          <w:rFonts w:eastAsia="Times New Roman" w:cs="Arial"/>
          <w:color w:val="000000"/>
          <w:szCs w:val="20"/>
          <w:lang w:val="en-GB" w:eastAsia="en-GB"/>
        </w:rPr>
        <w:t>6</w:t>
      </w:r>
      <w:r w:rsidRPr="007F6809">
        <w:rPr>
          <w:rFonts w:eastAsia="Times New Roman" w:cs="Arial"/>
          <w:color w:val="000000"/>
          <w:szCs w:val="20"/>
          <w:lang w:val="en-GB" w:eastAsia="en-GB"/>
        </w:rPr>
        <w:t>: L</w:t>
      </w:r>
      <w:r>
        <w:rPr>
          <w:rFonts w:eastAsia="Times New Roman" w:cs="Arial"/>
          <w:color w:val="000000"/>
          <w:szCs w:val="20"/>
          <w:lang w:val="en-GB" w:eastAsia="en-GB"/>
        </w:rPr>
        <w:t>STM</w:t>
      </w:r>
      <w:r w:rsidRPr="007F6809">
        <w:rPr>
          <w:rFonts w:eastAsia="Times New Roman" w:cs="Arial"/>
          <w:color w:val="000000"/>
          <w:szCs w:val="20"/>
          <w:lang w:val="en-GB" w:eastAsia="en-GB"/>
        </w:rPr>
        <w:t xml:space="preserve"> Results</w:t>
      </w:r>
    </w:p>
    <w:p w14:paraId="101887AE" w14:textId="77777777" w:rsidR="00177A6C" w:rsidRPr="007F6809" w:rsidRDefault="00177A6C" w:rsidP="00177A6C">
      <w:pPr>
        <w:pStyle w:val="NoSpacing"/>
        <w:rPr>
          <w:rFonts w:eastAsia="Times New Roman" w:cs="Arial"/>
          <w:color w:val="000000"/>
          <w:szCs w:val="20"/>
          <w:lang w:val="en-GB" w:eastAsia="en-GB"/>
        </w:rPr>
      </w:pPr>
      <w:r w:rsidRPr="007F6809">
        <w:rPr>
          <w:rFonts w:eastAsia="Times New Roman" w:cs="Arial"/>
          <w:color w:val="000000"/>
          <w:szCs w:val="20"/>
          <w:lang w:val="en-GB" w:eastAsia="en-GB"/>
        </w:rPr>
        <w:t>Table 10.</w:t>
      </w:r>
      <w:r>
        <w:rPr>
          <w:rFonts w:eastAsia="Times New Roman" w:cs="Arial"/>
          <w:color w:val="000000"/>
          <w:szCs w:val="20"/>
          <w:lang w:val="en-GB" w:eastAsia="en-GB"/>
        </w:rPr>
        <w:t>7</w:t>
      </w:r>
      <w:r w:rsidRPr="007F6809">
        <w:rPr>
          <w:rFonts w:eastAsia="Times New Roman" w:cs="Arial"/>
          <w:color w:val="000000"/>
          <w:szCs w:val="20"/>
          <w:lang w:val="en-GB" w:eastAsia="en-GB"/>
        </w:rPr>
        <w:t>:</w:t>
      </w:r>
      <w:r>
        <w:rPr>
          <w:rFonts w:eastAsia="Times New Roman" w:cs="Arial"/>
          <w:color w:val="000000"/>
          <w:szCs w:val="20"/>
          <w:lang w:val="en-GB" w:eastAsia="en-GB"/>
        </w:rPr>
        <w:t xml:space="preserve"> Comparison of Various Model</w:t>
      </w:r>
      <w:r w:rsidRPr="007F6809">
        <w:rPr>
          <w:rFonts w:eastAsia="Times New Roman" w:cs="Arial"/>
          <w:color w:val="000000"/>
          <w:szCs w:val="20"/>
          <w:lang w:val="en-GB" w:eastAsia="en-GB"/>
        </w:rPr>
        <w:t xml:space="preserve"> Results</w:t>
      </w:r>
    </w:p>
    <w:p w14:paraId="2A1C8182" w14:textId="77777777" w:rsidR="00AE7D09" w:rsidRDefault="00AE7D09" w:rsidP="008372B1">
      <w:pPr>
        <w:pStyle w:val="NormalWeb"/>
        <w:shd w:val="clear" w:color="auto" w:fill="FFFFFF"/>
        <w:spacing w:before="0" w:beforeAutospacing="0" w:after="270" w:afterAutospacing="0" w:line="270" w:lineRule="atLeast"/>
        <w:rPr>
          <w:rFonts w:ascii="Helvetica" w:hAnsi="Helvetica" w:cs="Helvetica"/>
          <w:color w:val="202020"/>
          <w:sz w:val="20"/>
          <w:szCs w:val="20"/>
        </w:rPr>
      </w:pPr>
    </w:p>
    <w:p w14:paraId="1875BC9E" w14:textId="77777777" w:rsidR="00AE7D09" w:rsidRDefault="00AE7D09" w:rsidP="008372B1">
      <w:pPr>
        <w:pStyle w:val="NormalWeb"/>
        <w:shd w:val="clear" w:color="auto" w:fill="FFFFFF"/>
        <w:spacing w:before="0" w:beforeAutospacing="0" w:after="270" w:afterAutospacing="0" w:line="270" w:lineRule="atLeast"/>
        <w:rPr>
          <w:rFonts w:ascii="Helvetica" w:hAnsi="Helvetica" w:cs="Helvetica"/>
          <w:color w:val="202020"/>
          <w:sz w:val="20"/>
          <w:szCs w:val="20"/>
        </w:rPr>
      </w:pPr>
    </w:p>
    <w:p w14:paraId="40D3AB34" w14:textId="77777777" w:rsidR="00AE7D09" w:rsidRDefault="00AE7D09" w:rsidP="008372B1">
      <w:pPr>
        <w:pStyle w:val="NormalWeb"/>
        <w:shd w:val="clear" w:color="auto" w:fill="FFFFFF"/>
        <w:spacing w:before="0" w:beforeAutospacing="0" w:after="270" w:afterAutospacing="0" w:line="270" w:lineRule="atLeast"/>
        <w:rPr>
          <w:rFonts w:ascii="Helvetica" w:hAnsi="Helvetica" w:cs="Helvetica"/>
          <w:color w:val="202020"/>
          <w:sz w:val="20"/>
          <w:szCs w:val="20"/>
        </w:rPr>
      </w:pPr>
    </w:p>
    <w:p w14:paraId="42EF28EA" w14:textId="77777777" w:rsidR="00AE7D09" w:rsidRDefault="00AE7D09" w:rsidP="008372B1">
      <w:pPr>
        <w:pStyle w:val="NormalWeb"/>
        <w:shd w:val="clear" w:color="auto" w:fill="FFFFFF"/>
        <w:spacing w:before="0" w:beforeAutospacing="0" w:after="270" w:afterAutospacing="0" w:line="270" w:lineRule="atLeast"/>
        <w:rPr>
          <w:rFonts w:ascii="Helvetica" w:hAnsi="Helvetica" w:cs="Helvetica"/>
          <w:color w:val="202020"/>
          <w:sz w:val="20"/>
          <w:szCs w:val="20"/>
        </w:rPr>
      </w:pPr>
    </w:p>
    <w:p w14:paraId="1020EF2D" w14:textId="77777777" w:rsidR="00AE7D09" w:rsidRDefault="00AE7D09" w:rsidP="008372B1">
      <w:pPr>
        <w:pStyle w:val="NormalWeb"/>
        <w:shd w:val="clear" w:color="auto" w:fill="FFFFFF"/>
        <w:spacing w:before="0" w:beforeAutospacing="0" w:after="270" w:afterAutospacing="0" w:line="270" w:lineRule="atLeast"/>
        <w:rPr>
          <w:rFonts w:ascii="Helvetica" w:hAnsi="Helvetica" w:cs="Helvetica"/>
          <w:color w:val="202020"/>
          <w:sz w:val="20"/>
          <w:szCs w:val="20"/>
        </w:rPr>
      </w:pPr>
    </w:p>
    <w:p w14:paraId="09FE7F80" w14:textId="77777777" w:rsidR="00EE6863" w:rsidRDefault="00EE6863" w:rsidP="008372B1">
      <w:pPr>
        <w:pStyle w:val="NormalWeb"/>
        <w:shd w:val="clear" w:color="auto" w:fill="FFFFFF"/>
        <w:spacing w:before="0" w:beforeAutospacing="0" w:after="270" w:afterAutospacing="0" w:line="270" w:lineRule="atLeast"/>
        <w:rPr>
          <w:rFonts w:ascii="Helvetica" w:hAnsi="Helvetica" w:cs="Helvetica"/>
          <w:color w:val="202020"/>
          <w:sz w:val="20"/>
          <w:szCs w:val="20"/>
        </w:rPr>
      </w:pPr>
    </w:p>
    <w:p w14:paraId="2E09C4C5" w14:textId="77777777" w:rsidR="00EE6863" w:rsidRDefault="00EE6863" w:rsidP="008372B1">
      <w:pPr>
        <w:pStyle w:val="NormalWeb"/>
        <w:shd w:val="clear" w:color="auto" w:fill="FFFFFF"/>
        <w:spacing w:before="0" w:beforeAutospacing="0" w:after="270" w:afterAutospacing="0" w:line="270" w:lineRule="atLeast"/>
        <w:rPr>
          <w:rFonts w:ascii="Helvetica" w:hAnsi="Helvetica" w:cs="Helvetica"/>
          <w:color w:val="202020"/>
          <w:sz w:val="20"/>
          <w:szCs w:val="20"/>
        </w:rPr>
      </w:pPr>
    </w:p>
    <w:p w14:paraId="5A309781" w14:textId="77777777" w:rsidR="00EE6863" w:rsidRDefault="00EE6863" w:rsidP="008372B1">
      <w:pPr>
        <w:pStyle w:val="NormalWeb"/>
        <w:shd w:val="clear" w:color="auto" w:fill="FFFFFF"/>
        <w:spacing w:before="0" w:beforeAutospacing="0" w:after="270" w:afterAutospacing="0" w:line="270" w:lineRule="atLeast"/>
        <w:rPr>
          <w:rFonts w:ascii="Helvetica" w:hAnsi="Helvetica" w:cs="Helvetica"/>
          <w:color w:val="202020"/>
          <w:sz w:val="20"/>
          <w:szCs w:val="20"/>
        </w:rPr>
      </w:pPr>
    </w:p>
    <w:p w14:paraId="18396E71" w14:textId="77777777" w:rsidR="00EE6863" w:rsidRDefault="00EE6863" w:rsidP="008372B1">
      <w:pPr>
        <w:pStyle w:val="NormalWeb"/>
        <w:shd w:val="clear" w:color="auto" w:fill="FFFFFF"/>
        <w:spacing w:before="0" w:beforeAutospacing="0" w:after="270" w:afterAutospacing="0" w:line="270" w:lineRule="atLeast"/>
        <w:rPr>
          <w:rFonts w:ascii="Helvetica" w:hAnsi="Helvetica" w:cs="Helvetica"/>
          <w:color w:val="202020"/>
          <w:sz w:val="20"/>
          <w:szCs w:val="20"/>
        </w:rPr>
      </w:pPr>
    </w:p>
    <w:p w14:paraId="589480D5" w14:textId="77777777" w:rsidR="00EE6863" w:rsidRDefault="00EE6863" w:rsidP="008372B1">
      <w:pPr>
        <w:pStyle w:val="NormalWeb"/>
        <w:shd w:val="clear" w:color="auto" w:fill="FFFFFF"/>
        <w:spacing w:before="0" w:beforeAutospacing="0" w:after="270" w:afterAutospacing="0" w:line="270" w:lineRule="atLeast"/>
        <w:rPr>
          <w:rFonts w:ascii="Helvetica" w:hAnsi="Helvetica" w:cs="Helvetica"/>
          <w:color w:val="202020"/>
          <w:sz w:val="20"/>
          <w:szCs w:val="20"/>
        </w:rPr>
      </w:pPr>
    </w:p>
    <w:p w14:paraId="53161452" w14:textId="77777777" w:rsidR="00EE6863" w:rsidRDefault="00EE6863" w:rsidP="008372B1">
      <w:pPr>
        <w:pStyle w:val="NormalWeb"/>
        <w:shd w:val="clear" w:color="auto" w:fill="FFFFFF"/>
        <w:spacing w:before="0" w:beforeAutospacing="0" w:after="270" w:afterAutospacing="0" w:line="270" w:lineRule="atLeast"/>
        <w:rPr>
          <w:rFonts w:ascii="Helvetica" w:hAnsi="Helvetica" w:cs="Helvetica"/>
          <w:color w:val="202020"/>
          <w:sz w:val="20"/>
          <w:szCs w:val="20"/>
        </w:rPr>
      </w:pPr>
    </w:p>
    <w:p w14:paraId="52CF3952" w14:textId="77777777" w:rsidR="00B34648" w:rsidRDefault="00B34648" w:rsidP="00B34648">
      <w:pPr>
        <w:pStyle w:val="NoSpacing"/>
      </w:pPr>
    </w:p>
    <w:p w14:paraId="12DF5148" w14:textId="77777777" w:rsidR="00FD789A" w:rsidRPr="00B34648" w:rsidRDefault="00FD789A" w:rsidP="00B34648">
      <w:pPr>
        <w:pStyle w:val="NoSpacing"/>
      </w:pPr>
    </w:p>
    <w:p w14:paraId="40EA7BF9" w14:textId="77777777" w:rsidR="00503E4A" w:rsidRPr="008372B1" w:rsidRDefault="00503E4A" w:rsidP="008372B1">
      <w:pPr>
        <w:pStyle w:val="NormalWeb"/>
        <w:shd w:val="clear" w:color="auto" w:fill="FFFFFF"/>
        <w:spacing w:before="0" w:beforeAutospacing="0" w:after="270" w:afterAutospacing="0" w:line="270" w:lineRule="atLeast"/>
        <w:rPr>
          <w:rFonts w:ascii="Helvetica" w:hAnsi="Helvetica" w:cs="Helvetica"/>
          <w:color w:val="202020"/>
          <w:sz w:val="20"/>
          <w:szCs w:val="20"/>
        </w:rPr>
      </w:pPr>
    </w:p>
    <w:p w14:paraId="30EC63E8" w14:textId="07FA0504" w:rsidR="00D40A09" w:rsidRDefault="00727488" w:rsidP="00FF3A59">
      <w:pPr>
        <w:pStyle w:val="Heading1"/>
        <w:jc w:val="center"/>
      </w:pPr>
      <w:bookmarkStart w:id="3" w:name="_Toc155860014"/>
      <w:r w:rsidRPr="00FF3A59">
        <w:lastRenderedPageBreak/>
        <w:t>I</w:t>
      </w:r>
      <w:r w:rsidR="003126BC" w:rsidRPr="00FF3A59">
        <w:t>NTRODUCTION</w:t>
      </w:r>
      <w:bookmarkEnd w:id="3"/>
    </w:p>
    <w:p w14:paraId="38E0F28B" w14:textId="77777777" w:rsidR="00503E4A" w:rsidRPr="00503E4A" w:rsidRDefault="00503E4A" w:rsidP="00503E4A"/>
    <w:p w14:paraId="1A0F19C2" w14:textId="6E04E0DA" w:rsidR="00A66064" w:rsidRDefault="000C18D5" w:rsidP="00503E4A">
      <w:pPr>
        <w:pStyle w:val="Heading2"/>
      </w:pPr>
      <w:bookmarkStart w:id="4" w:name="_Toc155860015"/>
      <w:r w:rsidRPr="00503E4A">
        <w:t>BACKGROUND</w:t>
      </w:r>
      <w:bookmarkEnd w:id="4"/>
    </w:p>
    <w:p w14:paraId="5B942D75" w14:textId="77777777" w:rsidR="000419AA" w:rsidRPr="000419AA" w:rsidRDefault="000419AA" w:rsidP="000419AA">
      <w:pPr>
        <w:spacing w:after="0"/>
      </w:pPr>
    </w:p>
    <w:p w14:paraId="5ABB3502" w14:textId="3E4B08A4" w:rsidR="00072DD5" w:rsidRDefault="00FA1E59" w:rsidP="00DF5F4E">
      <w:pPr>
        <w:pStyle w:val="NoSpacing"/>
        <w:jc w:val="both"/>
      </w:pPr>
      <w:r w:rsidRPr="003F3073">
        <w:t xml:space="preserve">Undoubtedly, global warming poses an enormous </w:t>
      </w:r>
      <w:r w:rsidR="006158FA" w:rsidRPr="003F3073">
        <w:t>threat,</w:t>
      </w:r>
      <w:r w:rsidRPr="003F3073">
        <w:t xml:space="preserve"> potentially the most significant we have ever faced endangering both our planet and societies.</w:t>
      </w:r>
      <w:r w:rsidR="00A33D7B" w:rsidRPr="003F3073">
        <w:t xml:space="preserve"> </w:t>
      </w:r>
      <w:r w:rsidR="00AE0920" w:rsidRPr="003F3073">
        <w:t>The certainty of c</w:t>
      </w:r>
      <w:r w:rsidR="00072DD5" w:rsidRPr="003F3073">
        <w:t>limate change</w:t>
      </w:r>
      <w:r w:rsidR="004611A2" w:rsidRPr="003F3073">
        <w:t xml:space="preserve"> for sure </w:t>
      </w:r>
      <w:r w:rsidR="00755690" w:rsidRPr="003F3073">
        <w:t xml:space="preserve">increases the danger of </w:t>
      </w:r>
      <w:r w:rsidR="00072DD5" w:rsidRPr="003F3073">
        <w:t xml:space="preserve">more heatwaves, rising sea levels, and increased air pollution which will therefore </w:t>
      </w:r>
      <w:r w:rsidR="00BF3389" w:rsidRPr="003F3073">
        <w:t xml:space="preserve">pave the path </w:t>
      </w:r>
      <w:r w:rsidR="00072DD5" w:rsidRPr="003F3073">
        <w:t>to</w:t>
      </w:r>
      <w:r w:rsidR="0000547A" w:rsidRPr="003F3073">
        <w:t xml:space="preserve"> major </w:t>
      </w:r>
      <w:r w:rsidR="003C2E00" w:rsidRPr="003F3073">
        <w:t>crisis</w:t>
      </w:r>
      <w:r w:rsidR="0000547A" w:rsidRPr="003F3073">
        <w:t xml:space="preserve"> for our </w:t>
      </w:r>
      <w:r w:rsidR="00514ACF" w:rsidRPr="003F3073">
        <w:t>communities and societies</w:t>
      </w:r>
      <w:r w:rsidR="00A10BB4" w:rsidRPr="003F3073">
        <w:t xml:space="preserve"> </w:t>
      </w:r>
      <w:r w:rsidR="00A10BB4" w:rsidRPr="003F3073">
        <w:fldChar w:fldCharType="begin"/>
      </w:r>
      <w:r w:rsidR="00C117C7">
        <w:instrText xml:space="preserve"> ADDIN ZOTERO_ITEM CSL_CITATION {"citationID":"ohYX21ub","properties":{"formattedCitation":"(Vafeidis, Wolff and Santamaria-Aguilar, 2021)","plainCitation":"(Vafeidis, Wolff and Santamaria-Aguilar, 2021)","noteIndex":0},"citationItems":[{"id":59,"uris":["http://zotero.org/users/12264678/items/X9X7P4P2"],"itemData":{"id":59,"type":"chapter","abstract":"Sea-level rise (SLR) is one of the major consequences of climate change and is expected to continue for centuries even under stringent mitigation. SLR can have significant impacts on the world's coastal regions that include increased flooding, erosion, loss of land and wetlands, and saltwater intrusion. These impacts can be exacerbated by the rapid socioeconomic development that is taking place in coastal areas and by the high rates of anthropogenic subsidence observed in densely populated delta regions, unless effective adaptation is in place. Assessing global exposure and impacts of SLR is necessary for guiding adaptation responses to reduce these impacts. Global assessments of exposure and impacts, however, vary in some cases considerably, thus, leading to questions regarding their accuracy. Here, we look at different global studies, discuss the underlying data and methods used, and explain the differences in the results. Despite the differences, results indicate a population of around 700 million people living in the Low Elevation Coastal Zone (LECZ) and around 100 million people living in the 100-year floodplain. Future exposure is expected to peak around the mid-century and will be in the order of up to 1.15 billion by the end of the 21st century, depending on the socioeconomic scenario. Studies agree that proactive adaptation, in the form of hard protection can reduce damages by several orders of magnitude and is cost-effective. Although improvements in data and methods can significantly increase the accuracy of these broad-scale assessments, the current knowledge gives a clear view of the potential magnitude of impacts and provides sufficient justification for prioritizing decisions related to adaptation to SLR and for distributing adaptation funds.","container-title":"The Impacts of Climate Change","ISBN":"978-0-12-822373-4","note":"DOI: 10.1016/B978-0-12-822373-4.00002-1","page":"351-363","publisher":"Elsevier","source":"ScienceDirect","title":"Chapter 13 - Assessing the social and economic impacts of sea-level rise at a global scale—State of knowledge and challenges","URL":"https://www.sciencedirect.com/science/article/pii/B9780128223734000021","author":[{"family":"Vafeidis","given":"A. T."},{"family":"Wolff","given":"C."},{"family":"Santamaria-Aguilar","given":"S."}],"editor":[{"family":"Letcher","given":"Trevor M."}],"accessed":{"date-parts":[["2023",11,29]]},"issued":{"date-parts":[["2021",1,1]]}}}],"schema":"https://github.com/citation-style-language/schema/raw/master/csl-citation.json"} </w:instrText>
      </w:r>
      <w:r w:rsidR="00A10BB4" w:rsidRPr="003F3073">
        <w:fldChar w:fldCharType="separate"/>
      </w:r>
      <w:r w:rsidR="00A10BB4" w:rsidRPr="003F3073">
        <w:t>(Vafeidis, Wolff and Santamaria-Aguilar, 2021)</w:t>
      </w:r>
      <w:r w:rsidR="00A10BB4" w:rsidRPr="003F3073">
        <w:fldChar w:fldCharType="end"/>
      </w:r>
      <w:r w:rsidR="00072DD5" w:rsidRPr="003F3073">
        <w:t>. According to the la</w:t>
      </w:r>
      <w:r w:rsidR="002168C1" w:rsidRPr="003F3073">
        <w:t>test report from</w:t>
      </w:r>
      <w:r w:rsidR="00072DD5" w:rsidRPr="003F3073">
        <w:t xml:space="preserve"> IPCC</w:t>
      </w:r>
      <w:r w:rsidR="00471779" w:rsidRPr="003F3073">
        <w:t xml:space="preserve"> </w:t>
      </w:r>
      <w:r w:rsidR="00471779" w:rsidRPr="003F3073">
        <w:fldChar w:fldCharType="begin"/>
      </w:r>
      <w:r w:rsidR="00C117C7">
        <w:instrText xml:space="preserve"> ADDIN ZOTERO_ITEM CSL_CITATION {"citationID":"jxFuB7Ln","properties":{"formattedCitation":"(P\\uc0\\u246{}rtner, 2022)","plainCitation":"(Pörtner, 2022)","noteIndex":0},"citationItems":[{"id":61,"uris":["http://zotero.org/users/12264678/items/GSWTMJGU"],"itemData":{"id":61,"type":"webpage","abstract":"Headline statements are the overarching conclusions of the approved Summary for Policymakers which, taken together, provide a concise narrative.","language":"en","title":"WGII Summary for Policymakers Headline Statements","URL":"https://www.ipcc.ch/report/ar6/wg2/resources/spm-headline-statements/","author":[{"family":"Pörtner","given":"H.-O"}],"accessed":{"date-parts":[["2023",11,29]]},"issued":{"date-parts":[["2022"]]}}}],"schema":"https://github.com/citation-style-language/schema/raw/master/csl-citation.json"} </w:instrText>
      </w:r>
      <w:r w:rsidR="00471779" w:rsidRPr="003F3073">
        <w:fldChar w:fldCharType="separate"/>
      </w:r>
      <w:r w:rsidR="00471779" w:rsidRPr="003F3073">
        <w:t>(Pörtner, 2022)</w:t>
      </w:r>
      <w:r w:rsidR="00471779" w:rsidRPr="003F3073">
        <w:fldChar w:fldCharType="end"/>
      </w:r>
      <w:r w:rsidR="00072DD5" w:rsidRPr="003F3073">
        <w:t xml:space="preserve">, </w:t>
      </w:r>
      <w:r w:rsidR="00B1749E" w:rsidRPr="003F3073">
        <w:t xml:space="preserve">it emphasizes that </w:t>
      </w:r>
      <w:r w:rsidR="00522128" w:rsidRPr="003F3073">
        <w:t xml:space="preserve">the impact of climate change varies significantly across regions and within communities and is influenced by various factors such as </w:t>
      </w:r>
      <w:r w:rsidR="001258B0" w:rsidRPr="003F3073">
        <w:t>socio-economic</w:t>
      </w:r>
      <w:r w:rsidR="000A42E1" w:rsidRPr="003F3073">
        <w:t xml:space="preserve"> </w:t>
      </w:r>
      <w:r w:rsidR="001258B0" w:rsidRPr="003F3073">
        <w:t>development, unsustainable</w:t>
      </w:r>
      <w:r w:rsidR="00323B46" w:rsidRPr="003F3073">
        <w:t xml:space="preserve"> use of land and oceans</w:t>
      </w:r>
      <w:r w:rsidR="002F6BE0" w:rsidRPr="003F3073">
        <w:t xml:space="preserve"> and the governance of </w:t>
      </w:r>
      <w:r w:rsidR="003B2ED4" w:rsidRPr="003F3073">
        <w:t>countries. A</w:t>
      </w:r>
      <w:r w:rsidR="0043486A" w:rsidRPr="003F3073">
        <w:t xml:space="preserve"> large percentage of species </w:t>
      </w:r>
      <w:r w:rsidR="001258B0" w:rsidRPr="003F3073">
        <w:t>(</w:t>
      </w:r>
      <w:r w:rsidR="00CE1706" w:rsidRPr="003F3073">
        <w:t xml:space="preserve">approximately </w:t>
      </w:r>
      <w:r w:rsidR="00072DD5" w:rsidRPr="003F3073">
        <w:t xml:space="preserve">3.3 </w:t>
      </w:r>
      <w:r w:rsidR="00510DE6" w:rsidRPr="003F3073">
        <w:t xml:space="preserve">to 3.6 </w:t>
      </w:r>
      <w:r w:rsidR="00072DD5" w:rsidRPr="003F3073">
        <w:t xml:space="preserve">billion </w:t>
      </w:r>
      <w:r w:rsidR="009707FB" w:rsidRPr="003F3073">
        <w:t>people</w:t>
      </w:r>
      <w:r w:rsidR="001258B0" w:rsidRPr="003F3073">
        <w:t>)</w:t>
      </w:r>
      <w:r w:rsidR="00072DD5" w:rsidRPr="003F3073">
        <w:t xml:space="preserve"> </w:t>
      </w:r>
      <w:r w:rsidR="009707FB" w:rsidRPr="003F3073">
        <w:t>live</w:t>
      </w:r>
      <w:r w:rsidR="00072DD5" w:rsidRPr="003F3073">
        <w:t xml:space="preserve"> in an environment that is likely to be </w:t>
      </w:r>
      <w:r w:rsidR="00C97F72" w:rsidRPr="003F3073">
        <w:t xml:space="preserve">vulnerable </w:t>
      </w:r>
      <w:r w:rsidR="001258B0" w:rsidRPr="003F3073">
        <w:t>to</w:t>
      </w:r>
      <w:r w:rsidR="00072DD5" w:rsidRPr="003F3073">
        <w:t xml:space="preserve"> climate change by 2050. McKinsey </w:t>
      </w:r>
      <w:r w:rsidR="007A5845" w:rsidRPr="003F3073">
        <w:t>believes</w:t>
      </w:r>
      <w:r w:rsidR="00072DD5" w:rsidRPr="003F3073">
        <w:t xml:space="preserve"> this </w:t>
      </w:r>
      <w:r w:rsidR="00276062" w:rsidRPr="003F3073">
        <w:t>situation</w:t>
      </w:r>
      <w:r w:rsidR="00072DD5" w:rsidRPr="003F3073">
        <w:t xml:space="preserve"> will also </w:t>
      </w:r>
      <w:r w:rsidR="00276062" w:rsidRPr="003F3073">
        <w:t>cause an impact on</w:t>
      </w:r>
      <w:r w:rsidR="00072DD5" w:rsidRPr="003F3073">
        <w:t xml:space="preserve"> global </w:t>
      </w:r>
      <w:hyperlink r:id="rId11" w:tooltip="Learn more about geopolitics from ScienceDirect's AI-generated Topic Pages" w:history="1">
        <w:r w:rsidR="00072DD5" w:rsidRPr="003F3073">
          <w:t>geopolitics</w:t>
        </w:r>
      </w:hyperlink>
      <w:r w:rsidR="00072DD5" w:rsidRPr="003F3073">
        <w:t>, business</w:t>
      </w:r>
      <w:r w:rsidR="00854785" w:rsidRPr="003F3073">
        <w:t>es</w:t>
      </w:r>
      <w:r w:rsidR="00072DD5" w:rsidRPr="003F3073">
        <w:t xml:space="preserve">, and economy. </w:t>
      </w:r>
      <w:r w:rsidR="00F660FF" w:rsidRPr="003F3073">
        <w:t xml:space="preserve">Hence the </w:t>
      </w:r>
      <w:r w:rsidR="00072DD5" w:rsidRPr="003F3073">
        <w:t>reduc</w:t>
      </w:r>
      <w:r w:rsidR="00F660FF" w:rsidRPr="003F3073">
        <w:t xml:space="preserve">tion of </w:t>
      </w:r>
      <w:r w:rsidR="009443BE" w:rsidRPr="003F3073">
        <w:t>key</w:t>
      </w:r>
      <w:r w:rsidR="00072DD5" w:rsidRPr="003F3073">
        <w:t xml:space="preserve"> </w:t>
      </w:r>
      <w:r w:rsidR="002F06A1" w:rsidRPr="003F3073">
        <w:t xml:space="preserve">greenhouse </w:t>
      </w:r>
      <w:r w:rsidR="00072DD5" w:rsidRPr="003F3073">
        <w:t>gases such as carbon dioxide (</w:t>
      </w:r>
      <w:r w:rsidR="00C43CC0" w:rsidRPr="003F3073">
        <w:t>CO2) has</w:t>
      </w:r>
      <w:r w:rsidR="00072DD5" w:rsidRPr="003F3073">
        <w:t xml:space="preserve"> become a </w:t>
      </w:r>
      <w:r w:rsidR="00937654" w:rsidRPr="003F3073">
        <w:t>primary</w:t>
      </w:r>
      <w:r w:rsidR="00072DD5" w:rsidRPr="003F3073">
        <w:t xml:space="preserve"> </w:t>
      </w:r>
      <w:r w:rsidR="00C165C4" w:rsidRPr="003F3073">
        <w:t>goal</w:t>
      </w:r>
      <w:r w:rsidR="00072DD5" w:rsidRPr="003F3073">
        <w:t xml:space="preserve"> for individuals,</w:t>
      </w:r>
      <w:r w:rsidR="000E4629" w:rsidRPr="003F3073">
        <w:t xml:space="preserve"> companies, and governments </w:t>
      </w:r>
      <w:r w:rsidR="00072DD5" w:rsidRPr="003F3073">
        <w:t xml:space="preserve">to protect </w:t>
      </w:r>
      <w:r w:rsidR="00937654" w:rsidRPr="003F3073">
        <w:t xml:space="preserve">not only the </w:t>
      </w:r>
      <w:r w:rsidR="00072DD5" w:rsidRPr="003F3073">
        <w:t>people, but also the economy</w:t>
      </w:r>
      <w:r w:rsidR="00DB1BCA" w:rsidRPr="003F3073">
        <w:t xml:space="preserve"> </w:t>
      </w:r>
      <w:r w:rsidR="00DB1BCA" w:rsidRPr="003F3073">
        <w:fldChar w:fldCharType="begin"/>
      </w:r>
      <w:r w:rsidR="00C117C7">
        <w:instrText xml:space="preserve"> ADDIN ZOTERO_ITEM CSL_CITATION {"citationID":"cWmzxXFf","properties":{"formattedCitation":"(Woetzel, 2020)","plainCitation":"(Woetzel, 2020)","noteIndex":0},"citationItems":[{"id":64,"uris":["http://zotero.org/users/12264678/items/8EPLYNAS"],"itemData":{"id":64,"type":"webpage","title":"Woetzel: Climate risk and response: Physical hazards... - Google Scholar","URL":"https://scholar-google-com.uow.idm.oclc.org/scholar_lookup?title=Climate%20Risk%20and%20Response%3A%20Physical%20Hazards%20and%20Socioeconomic%20Impacts&amp;publication_year=2020&amp;author=J.%20Woetzel&amp;author=D.%20Pinner&amp;author=H.%20Samandari","author":[{"family":"Woetzel","given":"J."}],"accessed":{"date-parts":[["2023",11,29]]},"issued":{"date-parts":[["2020"]]}}}],"schema":"https://github.com/citation-style-language/schema/raw/master/csl-citation.json"} </w:instrText>
      </w:r>
      <w:r w:rsidR="00DB1BCA" w:rsidRPr="003F3073">
        <w:fldChar w:fldCharType="separate"/>
      </w:r>
      <w:r w:rsidR="00DB1BCA" w:rsidRPr="003F3073">
        <w:t>(Woetzel, 2020)</w:t>
      </w:r>
      <w:r w:rsidR="00DB1BCA" w:rsidRPr="003F3073">
        <w:fldChar w:fldCharType="end"/>
      </w:r>
      <w:r w:rsidR="00072DD5" w:rsidRPr="003F3073">
        <w:t xml:space="preserve">. </w:t>
      </w:r>
      <w:r w:rsidR="008A4BE0" w:rsidRPr="003F3073">
        <w:t>The responsibility in facing this substantial challenge lies notably with the world's largest economies, raising concerns about their ability to confront this issue</w:t>
      </w:r>
      <w:r w:rsidR="0016646E" w:rsidRPr="003F3073">
        <w:t>.</w:t>
      </w:r>
      <w:r w:rsidR="00072DD5" w:rsidRPr="003F3073">
        <w:t xml:space="preserve"> </w:t>
      </w:r>
      <w:r w:rsidR="00AB4CE5" w:rsidRPr="003F3073">
        <w:t xml:space="preserve">Undoubtedly, climate change is poised to profoundly influence </w:t>
      </w:r>
      <w:r w:rsidR="00B342DA" w:rsidRPr="003F3073">
        <w:t>societies,</w:t>
      </w:r>
      <w:r w:rsidR="00B342DA">
        <w:t xml:space="preserve"> including </w:t>
      </w:r>
      <w:r w:rsidR="00AB4CE5" w:rsidRPr="003F3073">
        <w:t xml:space="preserve">both economic and social dimensions. Human capital, entailing public awareness and technical expertise, additionally contributes positively to reducing CO2 emissions. These emerging challenges necessitate the formulation of an adjusted policy framework to effectively address these </w:t>
      </w:r>
      <w:r w:rsidR="008501F6" w:rsidRPr="003F3073">
        <w:t>shifts.</w:t>
      </w:r>
    </w:p>
    <w:p w14:paraId="6CF78FB9" w14:textId="77777777" w:rsidR="00C02648" w:rsidRPr="003F3073" w:rsidRDefault="00C02648" w:rsidP="00DF5F4E">
      <w:pPr>
        <w:pStyle w:val="NoSpacing"/>
        <w:jc w:val="both"/>
      </w:pPr>
    </w:p>
    <w:p w14:paraId="26EBCA9A" w14:textId="27FF8D23" w:rsidR="00105F44" w:rsidRPr="00C02648" w:rsidRDefault="001327CE" w:rsidP="00C02648">
      <w:pPr>
        <w:spacing w:line="360" w:lineRule="auto"/>
        <w:jc w:val="both"/>
      </w:pPr>
      <w:r w:rsidRPr="003F3073">
        <w:t>Carbon dioxide (CO2) emissions from using non-renewable energy sources have made it hazardous for the globe. The burning of coal and oil for power generation releases gases that trap heat into the atmosphere, contributing to global warming and climate change</w:t>
      </w:r>
      <w:r w:rsidR="008577DA" w:rsidRPr="003F3073">
        <w:t xml:space="preserve"> </w:t>
      </w:r>
      <w:r w:rsidR="00561A96" w:rsidRPr="003F3073">
        <w:fldChar w:fldCharType="begin"/>
      </w:r>
      <w:r w:rsidR="00C117C7">
        <w:instrText xml:space="preserve"> ADDIN ZOTERO_ITEM CSL_CITATION {"citationID":"l70cTCtC","properties":{"formattedCitation":"(US EPA, 2016)","plainCitation":"(US EPA, 2016)","noteIndex":0},"citationItems":[{"id":66,"uris":["http://zotero.org/users/12264678/items/I6EAZ4NN"],"itemData":{"id":66,"type":"webpage","abstract":"Includes information on global greenhouse gas emissions trends, and by type of gas, by source, and by country.","genre":"Overviews and Factsheets","language":"en","title":"Global Greenhouse Gas Emissions Data","URL":"https://www.epa.gov/ghgemissions/global-greenhouse-gas-emissions-data","author":[{"family":"US EPA","given":"OAR"}],"accessed":{"date-parts":[["2023",11,29]]},"issued":{"date-parts":[["2016",1,12]]}}}],"schema":"https://github.com/citation-style-language/schema/raw/master/csl-citation.json"} </w:instrText>
      </w:r>
      <w:r w:rsidR="00561A96" w:rsidRPr="003F3073">
        <w:fldChar w:fldCharType="separate"/>
      </w:r>
      <w:r w:rsidR="00561A96" w:rsidRPr="003F3073">
        <w:t>(US EPA, 2016)</w:t>
      </w:r>
      <w:r w:rsidR="00561A96" w:rsidRPr="003F3073">
        <w:fldChar w:fldCharType="end"/>
      </w:r>
      <w:r w:rsidR="00727488" w:rsidRPr="003F3073">
        <w:t xml:space="preserve">. </w:t>
      </w:r>
      <w:r w:rsidRPr="003F3073">
        <w:t>Economic measures like Gross Domestic Product (GDP), coupled with fossil fuel consumption, show a strong correlation with CO2 emissions</w:t>
      </w:r>
      <w:r w:rsidR="00361F8A" w:rsidRPr="003F3073">
        <w:t xml:space="preserve"> </w:t>
      </w:r>
      <w:r w:rsidR="00361F8A" w:rsidRPr="003F3073">
        <w:fldChar w:fldCharType="begin"/>
      </w:r>
      <w:r w:rsidR="00C117C7">
        <w:instrText xml:space="preserve"> ADDIN ZOTERO_ITEM CSL_CITATION {"citationID":"3HuVcS8z","properties":{"formattedCitation":"(Mardani et al., 2020)","plainCitation":"(Mardani et al., 2020)","noteIndex":0},"citationItems":[{"id":70,"uris":["http://zotero.org/users/12264678/items/PS6728KE"],"itemData":{"id":70,"type":"article-journal","abstract":"The main purpose of this paper is to develop an efficient multi-stage methodology to predict carbon dioxide emissions based on two important variables including the energy consumption and economic growth using the clustering, prediction machine learning techniques, and dimensionality reduction. To do so, we use the self-organizing map clustering algorithm to cluster the data and the adaptive neuro-fuzzy inference system and artificial neural network to construct the prediction models in each cluster of the self-organizing map to predict carbon dioxide emissions considering a set of input parameters including economic growth and energy consumption in Group 20 nations. Furthermore, we use the singular value decomposition for dimensionality reduction and missing values’ prediction in the dataset. The results of the analysis of a real-world dataset found that the developed multi-stage approach was capable of predicting the carbon dioxide emissions on two indicators. To validate the proposed method, the results are compared with other existing methods. The outcomes demonstrate that the adaptive neuro-fuzzy inference system and artificial neural network techniques combined with the self-organizing map and singular value decomposition technique provide 0.065 accuracy in terms of the mean average error. In addition, when comparing singular value decomposition-self-organizing map-adaptive neuro-fuzzy inference system method with the singular value decomposition-self-organizing map-adaptive-artificial neural network method, the singular value decomposition-self-organizing map-adaptive neuro-fuzzy inference provides with 0.104 accuracy in predicting CO2 emissions. Moreover, the multiple linear regression provides the worst accuracy (0.522) results compared with the artificial neural network and adaptive neuro-fuzzy inference system techniques. The analysis regarding the relationship between economic development, carbon dioxide emissions, and the energy consumption is extremely vital from the energy and economic policy-making aspects in Group 20 countries given that the primary focus of this group has been the governance of the global economy.","container-title":"Journal of Cleaner Production","DOI":"10.1016/j.jclepro.2020.122942","ISSN":"0959-6526","journalAbbreviation":"Journal of Cleaner Production","page":"122942","source":"ScienceDirect","title":"A multi-stage method to predict carbon dioxide emissions using dimensionality reduction, clustering, and machine learning techniques","URL":"https://www.sciencedirect.com/science/article/pii/S0959652620329875","volume":"275","author":[{"family":"Mardani","given":"Abbas"},{"family":"Liao","given":"Huchang"},{"family":"Nilashi","given":"Mehrbakhsh"},{"family":"Alrasheedi","given":"Melfi"},{"family":"Cavallaro","given":"Fausto"}],"accessed":{"date-parts":[["2023",11,29]]},"issued":{"date-parts":[["2020",12,1]]}}}],"schema":"https://github.com/citation-style-language/schema/raw/master/csl-citation.json"} </w:instrText>
      </w:r>
      <w:r w:rsidR="00361F8A" w:rsidRPr="003F3073">
        <w:fldChar w:fldCharType="separate"/>
      </w:r>
      <w:r w:rsidR="00361F8A" w:rsidRPr="003F3073">
        <w:t>(Mardani et al., 2020)</w:t>
      </w:r>
      <w:r w:rsidR="00361F8A" w:rsidRPr="003F3073">
        <w:fldChar w:fldCharType="end"/>
      </w:r>
      <w:r w:rsidR="00E70226" w:rsidRPr="003F3073">
        <w:t xml:space="preserve">. </w:t>
      </w:r>
      <w:r w:rsidRPr="003F3073">
        <w:t>There's a critical need for a substantial shift towards financial development that favors renewable energy production</w:t>
      </w:r>
      <w:r w:rsidR="008577DA" w:rsidRPr="003F3073">
        <w:t xml:space="preserve"> </w:t>
      </w:r>
      <w:r w:rsidR="008577DA" w:rsidRPr="003F3073">
        <w:fldChar w:fldCharType="begin"/>
      </w:r>
      <w:r w:rsidR="00C117C7">
        <w:instrText xml:space="preserve"> ADDIN ZOTERO_ITEM CSL_CITATION {"citationID":"9db9W8u7","properties":{"formattedCitation":"(Deyi Xu et al., 2022)","plainCitation":"(Deyi Xu et al., 2022)","noteIndex":0},"citationItems":[{"id":68,"uris":["http://zotero.org/users/12264678/items/8R3IADE8"],"itemData":{"id":68,"type":"article-journal","abstract":"The G7 countries have not yet been able to make a discernible impact in achieving the Sustainable Development Goal (SDG) 13 and 7. This situation could be ascribed to the underlying financialization issue in these countries, along with the implementation issues with renewable energy generation. In the wake of these two scenarios, the G7 countries are struggling to reduce carbon emissions (CO2). Handling this issue might require a policy reorientation, which is what this study focuses on. More specifically, it analyzes the nonlinear and asymmetric effects of financial development and renewable energy generation on CO2 emissions. The study, which encompassed the 1986–2019 period, adopts non-linear Autoregressive distributed lag (NARDL) and two-stage least square (2SLS) techniques. An SDG-oriented policy framework has been recommended based on these study outcomes. While this policy framework is aimed at addressing the objectives of SDG 13 and 7, the framework is generalizable to other nations. The contribution of the present study is an emphasis on the environmental policy issues of the G7 countries, and the accompanying recommendation of this SDG-oriented policy framework.","container-title":"Energy Economics","DOI":"10.1016/j.eneco.2022.105994","ISSN":"0140-9883","journalAbbreviation":"Energy Economics","page":"105994","source":"ScienceDirect","title":"Financial development, renewable energy and CO2 emission in G7 countries: New evidence from non-linear and asymmetric analysis","title-short":"Financial development, renewable energy and CO2 emission in G7 countries","URL":"https://www.sciencedirect.com/science/article/pii/S0140988322001669","volume":"109","author":[{"family":"Xu","given":"Deyi"},{"family":"Sheraz","given":"Muhammad"},{"family":"Hassan","given":"Arshad"},{"family":"Sinha","given":"Avik"},{"family":"Ullah","given":"Saif"}],"accessed":{"date-parts":[["2023",11,29]]},"issued":{"date-parts":[["2022",5,1]]}}}],"schema":"https://github.com/citation-style-language/schema/raw/master/csl-citation.json"} </w:instrText>
      </w:r>
      <w:r w:rsidR="008577DA" w:rsidRPr="003F3073">
        <w:fldChar w:fldCharType="separate"/>
      </w:r>
      <w:r w:rsidR="008577DA" w:rsidRPr="003F3073">
        <w:t>(Deyi Xu et al., 2022)</w:t>
      </w:r>
      <w:r w:rsidR="008577DA" w:rsidRPr="003F3073">
        <w:fldChar w:fldCharType="end"/>
      </w:r>
      <w:r w:rsidR="00BA12FD" w:rsidRPr="003F3073">
        <w:t xml:space="preserve">. Economic indicators are likely to be affected by the </w:t>
      </w:r>
      <w:r w:rsidR="00BA12FD" w:rsidRPr="008F4AA0">
        <w:t>consequences</w:t>
      </w:r>
      <w:r w:rsidR="00BA12FD" w:rsidRPr="003F3073">
        <w:t xml:space="preserve"> of climate change, urging countries to prepare for these impacts</w:t>
      </w:r>
      <w:r w:rsidR="00D5277F" w:rsidRPr="003F3073">
        <w:fldChar w:fldCharType="begin"/>
      </w:r>
      <w:r w:rsidR="00C117C7">
        <w:instrText xml:space="preserve"> ADDIN ZOTERO_ITEM CSL_CITATION {"citationID":"JLrueBuJ","properties":{"formattedCitation":"(Duan et al., 2022)","plainCitation":"(Duan et al., 2022)","noteIndex":0},"citationItems":[{"id":72,"uris":["http://zotero.org/users/12264678/items/MCEEUCQJ"],"itemData":{"id":72,"type":"article-journal","abstract":"There are still many uncertainties regarding the possible influences of global climate change in the mid-latitude regions, owing to rather limited research and lack of empirical evidence. This paper systematically evaluates the economic impact of climate variation by constructing a 27-year panel dataset of 274 prefecture cities and 816 weather stations in China. Our results document some significant climate–economic relationships, with the increase of 1 °C-temperature, 100 mm-rainfall, and 1%-humidity associated with a 0.78% decrease, 0.86% increase and 1.34% decrease in output, respectively. Higher temperature damages are reflected in less-developed regions, while the positive impact of rainfall mainly appear in more-developed regions. Using integrated assessment models, we project that the model-average climate damage of China may account for up to 4.23 percent of GDP by 2100, based on a nonlinear historical climate–economic interaction.","container-title":"Economic Analysis and Policy","DOI":"10.1016/j.eap.2022.01.019","ISSN":"0313-5926","journalAbbreviation":"Economic Analysis and Policy","page":"155-174","source":"ScienceDirect","title":"Valuing the impact of climate change on China’s economic growth","URL":"https://www.sciencedirect.com/science/article/pii/S0313592622000194","volume":"74","author":[{"family":"Duan","given":"Hongbo"},{"family":"Yuan","given":"Deyu"},{"family":"Cai","given":"Zongwu"},{"family":"Wang","given":"Shouyang"}],"accessed":{"date-parts":[["2023",11,29]]},"issued":{"date-parts":[["2022",6,1]]}}}],"schema":"https://github.com/citation-style-language/schema/raw/master/csl-citation.json"} </w:instrText>
      </w:r>
      <w:r w:rsidR="00D5277F" w:rsidRPr="003F3073">
        <w:fldChar w:fldCharType="separate"/>
      </w:r>
      <w:r w:rsidR="00D5277F" w:rsidRPr="003F3073">
        <w:t>(Duan et al., 2022)</w:t>
      </w:r>
      <w:r w:rsidR="00D5277F" w:rsidRPr="003F3073">
        <w:fldChar w:fldCharType="end"/>
      </w:r>
      <w:r w:rsidR="00E70226" w:rsidRPr="003F3073">
        <w:t>.</w:t>
      </w:r>
      <w:r w:rsidR="00BA12FD" w:rsidRPr="003F3073">
        <w:rPr>
          <w:rFonts w:cs="Arial"/>
          <w:color w:val="202020"/>
          <w:szCs w:val="20"/>
        </w:rPr>
        <w:t>The relationship between Non-renewable Energy Consumption (NREC) and CO2 emissions is well-established</w:t>
      </w:r>
      <w:r w:rsidR="00B627AB" w:rsidRPr="003F3073">
        <w:rPr>
          <w:rFonts w:cs="Arial"/>
          <w:color w:val="202020"/>
          <w:szCs w:val="20"/>
        </w:rPr>
        <w:fldChar w:fldCharType="begin"/>
      </w:r>
      <w:r w:rsidR="00C117C7">
        <w:rPr>
          <w:rFonts w:cs="Arial"/>
          <w:color w:val="202020"/>
          <w:szCs w:val="20"/>
        </w:rPr>
        <w:instrText xml:space="preserve"> ADDIN ZOTERO_ITEM CSL_CITATION {"citationID":"s5qnOsUa","properties":{"formattedCitation":"(Boontome, Therdyothin and Chontanawat, 2017)","plainCitation":"(Boontome, Therdyothin and Chontanawat, 2017)","noteIndex":0},"citationItems":[{"id":23,"uris":["http://zotero.org/users/12264678/items/P2WPUMTU"],"itemData":{"id":23,"type":"article-journal","abstract":"This study investigates the causal relationships between non-renewable and renewable energy consumption, CO2 emissions and economic growth in Thailand over the period of 1971-2013 using the cointegration and causality model. Our results confirm the existence of cointegration among the variables. The causality relationship is found that there is a unidirectional causality running from non-renewable energy consumption to CO2 emissions. These results suggest that non-renewable energy consumption can induce CO2 emissions increase. In addition, Thailand is carbon emissions dependent on energy consumption for its rapid economic growth, causing considerable CO2 emissions. This suggests that Thailand should make more effort to develop energy-efficient technologies and renewable energy sources to achieve green growth based on lower CO2 emissions.","collection-title":"2017 International Conference on Alternative Energy in Developing Countries and Emerging Economies","container-title":"Energy Procedia","DOI":"10.1016/j.egypro.2017.10.141","ISSN":"1876-6102","journalAbbreviation":"Energy Procedia","page":"925-930","source":"ScienceDirect","title":"Investigating the causal relationship between non-renewable and renewable energy consumption, CO2 emissions and economic growth in Thailand11This is a preliminary work. Please do not quote or cite without permission of the authors.","URL":"https://www.sciencedirect.com/science/article/pii/S1876610217350841","volume":"138","author":[{"family":"Boontome","given":"Phatchapa"},{"family":"Therdyothin","given":"Apichit"},{"family":"Chontanawat","given":"Jaruwan"}],"accessed":{"date-parts":[["2023",11,17]]},"issued":{"date-parts":[["2017",10,1]]}}}],"schema":"https://github.com/citation-style-language/schema/raw/master/csl-citation.json"} </w:instrText>
      </w:r>
      <w:r w:rsidR="00B627AB" w:rsidRPr="003F3073">
        <w:rPr>
          <w:rFonts w:cs="Arial"/>
          <w:color w:val="202020"/>
          <w:szCs w:val="20"/>
        </w:rPr>
        <w:fldChar w:fldCharType="separate"/>
      </w:r>
      <w:r w:rsidR="00B627AB" w:rsidRPr="003F3073">
        <w:rPr>
          <w:rFonts w:cs="Arial"/>
          <w:color w:val="202020"/>
          <w:szCs w:val="20"/>
        </w:rPr>
        <w:t>(Boontome, Therdyothin and Chontanawat, 2017)</w:t>
      </w:r>
      <w:r w:rsidR="00B627AB" w:rsidRPr="003F3073">
        <w:rPr>
          <w:rFonts w:cs="Arial"/>
          <w:color w:val="202020"/>
          <w:szCs w:val="20"/>
        </w:rPr>
        <w:fldChar w:fldCharType="end"/>
      </w:r>
      <w:r w:rsidR="00D26E01" w:rsidRPr="003F3073">
        <w:rPr>
          <w:rFonts w:cs="Arial"/>
          <w:color w:val="202020"/>
          <w:szCs w:val="20"/>
        </w:rPr>
        <w:t xml:space="preserve"> in the Literature. </w:t>
      </w:r>
      <w:r w:rsidR="005A560E" w:rsidRPr="003F3073">
        <w:rPr>
          <w:rFonts w:cs="Arial"/>
          <w:color w:val="202020"/>
          <w:szCs w:val="20"/>
        </w:rPr>
        <w:t>Recent findings from the Intergovernmental Panel on Climate Change</w:t>
      </w:r>
      <w:r w:rsidR="00B627AB" w:rsidRPr="003F3073">
        <w:rPr>
          <w:rFonts w:cs="Arial"/>
          <w:color w:val="202020"/>
          <w:szCs w:val="20"/>
        </w:rPr>
        <w:t xml:space="preserve"> </w:t>
      </w:r>
      <w:r w:rsidR="00B627AB" w:rsidRPr="003F3073">
        <w:rPr>
          <w:rFonts w:cs="Arial"/>
          <w:color w:val="202020"/>
          <w:szCs w:val="20"/>
        </w:rPr>
        <w:fldChar w:fldCharType="begin"/>
      </w:r>
      <w:r w:rsidR="00C117C7">
        <w:rPr>
          <w:rFonts w:cs="Arial"/>
          <w:color w:val="202020"/>
          <w:szCs w:val="20"/>
        </w:rPr>
        <w:instrText xml:space="preserve"> ADDIN ZOTERO_ITEM CSL_CITATION {"citationID":"u4owdUGh","properties":{"formattedCitation":"(P\\uc0\\u246{}rtner, 2022)","plainCitation":"(Pörtner, 2022)","noteIndex":0},"citationItems":[{"id":61,"uris":["http://zotero.org/users/12264678/items/GSWTMJGU"],"itemData":{"id":61,"type":"webpage","abstract":"Headline statements are the overarching conclusions of the approved Summary for Policymakers which, taken together, provide a concise narrative.","language":"en","title":"WGII Summary for Policymakers Headline Statements","URL":"https://www.ipcc.ch/report/ar6/wg2/resources/spm-headline-statements/","author":[{"family":"Pörtner","given":"H.-O"}],"accessed":{"date-parts":[["2023",11,29]]},"issued":{"date-parts":[["2022"]]}}}],"schema":"https://github.com/citation-style-language/schema/raw/master/csl-citation.json"} </w:instrText>
      </w:r>
      <w:r w:rsidR="00B627AB" w:rsidRPr="003F3073">
        <w:rPr>
          <w:rFonts w:cs="Arial"/>
          <w:color w:val="202020"/>
          <w:szCs w:val="20"/>
        </w:rPr>
        <w:fldChar w:fldCharType="separate"/>
      </w:r>
      <w:r w:rsidR="00B627AB" w:rsidRPr="003F3073">
        <w:rPr>
          <w:rFonts w:cs="Arial"/>
          <w:color w:val="202020"/>
          <w:szCs w:val="20"/>
        </w:rPr>
        <w:t>(Pörtner, 2022)</w:t>
      </w:r>
      <w:r w:rsidR="00B627AB" w:rsidRPr="003F3073">
        <w:rPr>
          <w:rFonts w:cs="Arial"/>
          <w:color w:val="202020"/>
          <w:szCs w:val="20"/>
        </w:rPr>
        <w:fldChar w:fldCharType="end"/>
      </w:r>
      <w:r w:rsidR="005A560E" w:rsidRPr="003F3073">
        <w:rPr>
          <w:rFonts w:cs="Arial"/>
          <w:color w:val="202020"/>
          <w:szCs w:val="20"/>
        </w:rPr>
        <w:t xml:space="preserve"> warn that if emissions continue unchecked by 2040, global warming could exceed </w:t>
      </w:r>
      <w:r w:rsidR="00BE453D" w:rsidRPr="003F3073">
        <w:rPr>
          <w:rFonts w:cs="Arial"/>
          <w:color w:val="202020"/>
          <w:szCs w:val="20"/>
        </w:rPr>
        <w:t>1.5</w:t>
      </w:r>
      <w:r w:rsidR="005A560E" w:rsidRPr="003F3073">
        <w:rPr>
          <w:rFonts w:cs="Arial"/>
          <w:color w:val="202020"/>
          <w:szCs w:val="20"/>
        </w:rPr>
        <w:t xml:space="preserve"> degrees </w:t>
      </w:r>
      <w:r w:rsidR="00E20462" w:rsidRPr="003F3073">
        <w:rPr>
          <w:rFonts w:cs="Arial"/>
          <w:color w:val="202020"/>
          <w:szCs w:val="20"/>
        </w:rPr>
        <w:t>Celsius</w:t>
      </w:r>
      <w:r w:rsidR="005A560E" w:rsidRPr="003F3073">
        <w:rPr>
          <w:rFonts w:cs="Arial"/>
          <w:color w:val="202020"/>
          <w:szCs w:val="20"/>
        </w:rPr>
        <w:t xml:space="preserve"> from pre-industrial levels, posing a severe threat to life</w:t>
      </w:r>
      <w:r w:rsidR="008906ED" w:rsidRPr="003F3073">
        <w:rPr>
          <w:rFonts w:cs="Arial"/>
          <w:color w:val="202020"/>
          <w:szCs w:val="20"/>
        </w:rPr>
        <w:t>.</w:t>
      </w:r>
      <w:r w:rsidR="00727488" w:rsidRPr="003F3073">
        <w:rPr>
          <w:rFonts w:cs="Arial"/>
          <w:color w:val="202020"/>
          <w:szCs w:val="20"/>
        </w:rPr>
        <w:t xml:space="preserve"> </w:t>
      </w:r>
      <w:r w:rsidR="005A560E" w:rsidRPr="003F3073">
        <w:rPr>
          <w:rFonts w:cs="Arial"/>
          <w:color w:val="202020"/>
          <w:szCs w:val="20"/>
        </w:rPr>
        <w:t>Transitioning to renewable energy sources is crucial in reducing CO2 emissions</w:t>
      </w:r>
      <w:r w:rsidR="005A04DB" w:rsidRPr="003F3073">
        <w:rPr>
          <w:rFonts w:cs="Arial"/>
          <w:color w:val="202020"/>
          <w:szCs w:val="20"/>
        </w:rPr>
        <w:t xml:space="preserve"> and </w:t>
      </w:r>
      <w:r w:rsidR="000F0BBA" w:rsidRPr="003F3073">
        <w:rPr>
          <w:rFonts w:cs="Arial"/>
          <w:color w:val="202020"/>
          <w:szCs w:val="20"/>
        </w:rPr>
        <w:t xml:space="preserve">it </w:t>
      </w:r>
      <w:r w:rsidR="005A560E" w:rsidRPr="003F3073">
        <w:rPr>
          <w:rFonts w:cs="Arial"/>
          <w:color w:val="202020"/>
          <w:szCs w:val="20"/>
        </w:rPr>
        <w:t xml:space="preserve">emerges as a more favorable alternative, capable of decreasing CO2 emissions. Innovative technologies now offer cost-effective ways to harness wind and solar energy. Consequently, there's a growing global trend towards adopting renewable energy sources. For instance, </w:t>
      </w:r>
      <w:r w:rsidR="005A560E" w:rsidRPr="003F3073">
        <w:rPr>
          <w:rFonts w:cs="Arial"/>
          <w:color w:val="202020"/>
          <w:szCs w:val="20"/>
        </w:rPr>
        <w:lastRenderedPageBreak/>
        <w:t>in the USA, around 83 million households and businesses have shifted to 100% pollution-free power, representing half of the country's electricity market in 2019. This shift has led to increased production of wind and solar energy</w:t>
      </w:r>
      <w:r w:rsidR="00660B86" w:rsidRPr="003F3073">
        <w:rPr>
          <w:rFonts w:cs="Arial"/>
          <w:color w:val="202020"/>
          <w:szCs w:val="20"/>
        </w:rPr>
        <w:fldChar w:fldCharType="begin"/>
      </w:r>
      <w:r w:rsidR="00C117C7">
        <w:rPr>
          <w:rFonts w:cs="Arial"/>
          <w:color w:val="202020"/>
          <w:szCs w:val="20"/>
        </w:rPr>
        <w:instrText xml:space="preserve"> ADDIN ZOTERO_ITEM CSL_CITATION {"citationID":"g69RKPCa","properties":{"formattedCitation":"(NRDC, 2020)","plainCitation":"(NRDC, 2020)","noteIndex":0},"citationItems":[{"id":76,"uris":["http://zotero.org/users/12264678/items/7R5RXV6J"],"itemData":{"id":76,"type":"webpage","abstract":"WASHINGTON – America’s power plants met their carbon pollution reduction target 11 years earlier than anticipated under an Obama-era rule, even though the Trump administration officially repealed it, according to the 8th Annual Energy Report published today by NRDC (Natural Resources...","language":"en","title":"NRDC 8th Annual Energy Report: Slow &amp; Steady Won’t Win the Climate Race","title-short":"NRDC 8th Annual Energy Report","URL":"https://www.nrdc.org/press-releases/nrdc-8th-annual-energy-report-slow-steady-wont-win-climate-race","author":[{"family":"NRDC","given":""}],"accessed":{"date-parts":[["2023",11,29]]},"issued":{"date-parts":[["2020",12,2]]}}}],"schema":"https://github.com/citation-style-language/schema/raw/master/csl-citation.json"} </w:instrText>
      </w:r>
      <w:r w:rsidR="00660B86" w:rsidRPr="003F3073">
        <w:rPr>
          <w:rFonts w:cs="Arial"/>
          <w:color w:val="202020"/>
          <w:szCs w:val="20"/>
        </w:rPr>
        <w:fldChar w:fldCharType="separate"/>
      </w:r>
      <w:r w:rsidR="00660B86" w:rsidRPr="003F3073">
        <w:rPr>
          <w:rFonts w:cs="Arial"/>
          <w:szCs w:val="20"/>
        </w:rPr>
        <w:t>(NRDC, 2020)</w:t>
      </w:r>
      <w:r w:rsidR="00660B86" w:rsidRPr="003F3073">
        <w:rPr>
          <w:rFonts w:cs="Arial"/>
          <w:color w:val="202020"/>
          <w:szCs w:val="20"/>
        </w:rPr>
        <w:fldChar w:fldCharType="end"/>
      </w:r>
      <w:r w:rsidR="00707B00" w:rsidRPr="003F3073">
        <w:rPr>
          <w:rFonts w:cs="Arial"/>
          <w:color w:val="202020"/>
          <w:szCs w:val="20"/>
        </w:rPr>
        <w:t>.</w:t>
      </w:r>
    </w:p>
    <w:p w14:paraId="7D9C629A" w14:textId="563CC688" w:rsidR="00154465" w:rsidRPr="003F3073" w:rsidRDefault="003000A9" w:rsidP="00DF5F4E">
      <w:pPr>
        <w:pStyle w:val="NormalWeb"/>
        <w:shd w:val="clear" w:color="auto" w:fill="FFFFFF"/>
        <w:spacing w:after="270" w:line="360" w:lineRule="auto"/>
        <w:jc w:val="both"/>
        <w:rPr>
          <w:rFonts w:ascii="Arial" w:hAnsi="Arial" w:cs="Arial"/>
          <w:color w:val="202020"/>
          <w:sz w:val="20"/>
          <w:szCs w:val="20"/>
        </w:rPr>
      </w:pPr>
      <w:r w:rsidRPr="003F3073">
        <w:rPr>
          <w:rFonts w:ascii="Arial" w:hAnsi="Arial" w:cs="Arial"/>
          <w:color w:val="202020"/>
          <w:sz w:val="20"/>
          <w:szCs w:val="20"/>
        </w:rPr>
        <w:t>However, transitioning to clean energy is</w:t>
      </w:r>
      <w:r w:rsidR="00FD5B97" w:rsidRPr="003F3073">
        <w:rPr>
          <w:rFonts w:ascii="Arial" w:hAnsi="Arial" w:cs="Arial"/>
          <w:color w:val="202020"/>
          <w:sz w:val="20"/>
          <w:szCs w:val="20"/>
        </w:rPr>
        <w:t xml:space="preserve"> not</w:t>
      </w:r>
      <w:r w:rsidRPr="003F3073">
        <w:rPr>
          <w:rFonts w:ascii="Arial" w:hAnsi="Arial" w:cs="Arial"/>
          <w:color w:val="202020"/>
          <w:sz w:val="20"/>
          <w:szCs w:val="20"/>
        </w:rPr>
        <w:t xml:space="preserve"> just costly and time-consuming; it demands substantial government-led capital and investment strategies. Some researchers' analyses emphasize the need for policy suggestions, highlighting the crucial role of government spending on research and development for investing in renewable energy worldwide</w:t>
      </w:r>
      <w:r w:rsidR="001C487B" w:rsidRPr="003F3073">
        <w:rPr>
          <w:rFonts w:ascii="Arial" w:hAnsi="Arial" w:cs="Arial"/>
          <w:color w:val="202020"/>
          <w:sz w:val="20"/>
          <w:szCs w:val="20"/>
        </w:rPr>
        <w:t xml:space="preserve"> </w:t>
      </w:r>
      <w:r w:rsidR="001C487B" w:rsidRPr="003F3073">
        <w:rPr>
          <w:rFonts w:ascii="Arial" w:hAnsi="Arial" w:cs="Arial"/>
          <w:color w:val="202020"/>
          <w:sz w:val="20"/>
          <w:szCs w:val="20"/>
        </w:rPr>
        <w:fldChar w:fldCharType="begin"/>
      </w:r>
      <w:r w:rsidR="00C117C7">
        <w:rPr>
          <w:rFonts w:ascii="Arial" w:hAnsi="Arial" w:cs="Arial"/>
          <w:color w:val="202020"/>
          <w:sz w:val="20"/>
          <w:szCs w:val="20"/>
        </w:rPr>
        <w:instrText xml:space="preserve"> ADDIN ZOTERO_ITEM CSL_CITATION {"citationID":"cwvDbo6b","properties":{"formattedCitation":"(Adebayo, 2023)","plainCitation":"(Adebayo, 2023)","noteIndex":0},"citationItems":[{"id":80,"uris":["http://zotero.org/users/12264678/items/3QZGLVFP"],"itemData":{"id":80,"type":"article-journal","abstract":"In response to the mounting risks posed by climate change, innovation and mitigation of pollution have emerged as key drivers of sustainable growth and the environment. This research aims to explore the effect of economic complexity and financial risk on the load capacity factor. The research employed a series of second</w:instrText>
      </w:r>
      <w:r w:rsidR="00C117C7">
        <w:rPr>
          <w:rFonts w:ascii="Cambria Math" w:hAnsi="Cambria Math" w:cs="Cambria Math"/>
          <w:color w:val="202020"/>
          <w:sz w:val="20"/>
          <w:szCs w:val="20"/>
        </w:rPr>
        <w:instrText>‐</w:instrText>
      </w:r>
      <w:r w:rsidR="00C117C7">
        <w:rPr>
          <w:rFonts w:ascii="Arial" w:hAnsi="Arial" w:cs="Arial"/>
          <w:color w:val="202020"/>
          <w:sz w:val="20"/>
          <w:szCs w:val="20"/>
        </w:rPr>
        <w:instrText>generation techniques such as a method of moment quantile regression and Dumitrescu Hurlin panel causality covering the period between 1990 and 2018. The findings provided convincing evidence of cointegration. The long</w:instrText>
      </w:r>
      <w:r w:rsidR="00C117C7">
        <w:rPr>
          <w:rFonts w:ascii="Cambria Math" w:hAnsi="Cambria Math" w:cs="Cambria Math"/>
          <w:color w:val="202020"/>
          <w:sz w:val="20"/>
          <w:szCs w:val="20"/>
        </w:rPr>
        <w:instrText>‐</w:instrText>
      </w:r>
      <w:r w:rsidR="00C117C7">
        <w:rPr>
          <w:rFonts w:ascii="Arial" w:hAnsi="Arial" w:cs="Arial"/>
          <w:color w:val="202020"/>
          <w:sz w:val="20"/>
          <w:szCs w:val="20"/>
        </w:rPr>
        <w:instrText>run analysis showed that renewable energy use, economic complexity and financial risk contribute to ecological quality. However, non</w:instrText>
      </w:r>
      <w:r w:rsidR="00C117C7">
        <w:rPr>
          <w:rFonts w:ascii="Cambria Math" w:hAnsi="Cambria Math" w:cs="Cambria Math"/>
          <w:color w:val="202020"/>
          <w:sz w:val="20"/>
          <w:szCs w:val="20"/>
        </w:rPr>
        <w:instrText>‐</w:instrText>
      </w:r>
      <w:r w:rsidR="00C117C7">
        <w:rPr>
          <w:rFonts w:ascii="Arial" w:hAnsi="Arial" w:cs="Arial"/>
          <w:color w:val="202020"/>
          <w:sz w:val="20"/>
          <w:szCs w:val="20"/>
        </w:rPr>
        <w:instrText>renewable energy and economic progress threaten ecological quality by lessening the load capacity factor. The research revealed causality from financial risk, economic growth, disintegrated energy and economic complexity to load capacity factor. Lastly, a policy framework is proposed based on the study findings to accomplish the sustainable development goals (SDGs) 7, 13 and 17. The study evaluates drivers of environmental quality in BRICS economies. The study employed FMOLS, DOLS, FE</w:instrText>
      </w:r>
      <w:r w:rsidR="00C117C7">
        <w:rPr>
          <w:rFonts w:ascii="Cambria Math" w:hAnsi="Cambria Math" w:cs="Cambria Math"/>
          <w:color w:val="202020"/>
          <w:sz w:val="20"/>
          <w:szCs w:val="20"/>
        </w:rPr>
        <w:instrText>‐</w:instrText>
      </w:r>
      <w:r w:rsidR="00C117C7">
        <w:rPr>
          <w:rFonts w:ascii="Arial" w:hAnsi="Arial" w:cs="Arial"/>
          <w:color w:val="202020"/>
          <w:sz w:val="20"/>
          <w:szCs w:val="20"/>
        </w:rPr>
        <w:instrText>OLS and MMQR Estimators from 1990 to 2020. Financial risk, economic complexity and renewable energy increase environmental quality. Economic growth and nonrenewable energy reduce environmental quality. The MMQR validates the results of the FMOLS, DOLS and FE</w:instrText>
      </w:r>
      <w:r w:rsidR="00C117C7">
        <w:rPr>
          <w:rFonts w:ascii="Cambria Math" w:hAnsi="Cambria Math" w:cs="Cambria Math"/>
          <w:color w:val="202020"/>
          <w:sz w:val="20"/>
          <w:szCs w:val="20"/>
        </w:rPr>
        <w:instrText>‐</w:instrText>
      </w:r>
      <w:r w:rsidR="00C117C7">
        <w:rPr>
          <w:rFonts w:ascii="Arial" w:hAnsi="Arial" w:cs="Arial"/>
          <w:color w:val="202020"/>
          <w:sz w:val="20"/>
          <w:szCs w:val="20"/>
        </w:rPr>
        <w:instrText xml:space="preserve">OLS Estimators. Determinants of load capacity factor.","container-title":"Geological Journal","DOI":"10.1002/gj.4694","journalAbbreviation":"Geological Journal","source":"ResearchGate","title":"Towards unlocking the chain of sustainable development in the BRICS economies: Analysing the role of economic complexity and financial risk","title-short":"Towards unlocking the chain of sustainable development in the BRICS economies","volume":"58","author":[{"family":"Adebayo","given":"Tomiwa"}],"issued":{"date-parts":[["2023",2,15]]}}}],"schema":"https://github.com/citation-style-language/schema/raw/master/csl-citation.json"} </w:instrText>
      </w:r>
      <w:r w:rsidR="001C487B" w:rsidRPr="003F3073">
        <w:rPr>
          <w:rFonts w:ascii="Arial" w:hAnsi="Arial" w:cs="Arial"/>
          <w:color w:val="202020"/>
          <w:sz w:val="20"/>
          <w:szCs w:val="20"/>
        </w:rPr>
        <w:fldChar w:fldCharType="separate"/>
      </w:r>
      <w:r w:rsidR="001C487B" w:rsidRPr="003F3073">
        <w:rPr>
          <w:rFonts w:ascii="Arial" w:hAnsi="Arial" w:cs="Arial"/>
          <w:sz w:val="20"/>
          <w:szCs w:val="20"/>
        </w:rPr>
        <w:t>(Adebayo, 2023)</w:t>
      </w:r>
      <w:r w:rsidR="001C487B" w:rsidRPr="003F3073">
        <w:rPr>
          <w:rFonts w:ascii="Arial" w:hAnsi="Arial" w:cs="Arial"/>
          <w:color w:val="202020"/>
          <w:sz w:val="20"/>
          <w:szCs w:val="20"/>
        </w:rPr>
        <w:fldChar w:fldCharType="end"/>
      </w:r>
      <w:r w:rsidRPr="003F3073">
        <w:rPr>
          <w:rFonts w:ascii="Arial" w:hAnsi="Arial" w:cs="Arial"/>
          <w:color w:val="202020"/>
          <w:sz w:val="20"/>
          <w:szCs w:val="20"/>
        </w:rPr>
        <w:t>. Developing emission-reducing technologies and enforcing stringent environmental regulations are vital steps toward reducing our ecological footprint</w:t>
      </w:r>
      <w:r w:rsidR="002A0816" w:rsidRPr="003F3073">
        <w:rPr>
          <w:rFonts w:ascii="Arial" w:hAnsi="Arial" w:cs="Arial"/>
          <w:color w:val="202020"/>
          <w:sz w:val="20"/>
          <w:szCs w:val="20"/>
        </w:rPr>
        <w:fldChar w:fldCharType="begin"/>
      </w:r>
      <w:r w:rsidR="00C117C7">
        <w:rPr>
          <w:rFonts w:ascii="Arial" w:hAnsi="Arial" w:cs="Arial"/>
          <w:color w:val="202020"/>
          <w:sz w:val="20"/>
          <w:szCs w:val="20"/>
        </w:rPr>
        <w:instrText xml:space="preserve"> ADDIN ZOTERO_ITEM CSL_CITATION {"citationID":"tnZNfZe1","properties":{"formattedCitation":"(Adebayo, 2023)","plainCitation":"(Adebayo, 2023)","noteIndex":0},"citationItems":[{"id":80,"uris":["http://zotero.org/users/12264678/items/3QZGLVFP"],"itemData":{"id":80,"type":"article-journal","abstract":"In response to the mounting risks posed by climate change, innovation and mitigation of pollution have emerged as key drivers of sustainable growth and the environment. This research aims to explore the effect of economic complexity and financial risk on the load capacity factor. The research employed a series of second</w:instrText>
      </w:r>
      <w:r w:rsidR="00C117C7">
        <w:rPr>
          <w:rFonts w:ascii="Cambria Math" w:hAnsi="Cambria Math" w:cs="Cambria Math"/>
          <w:color w:val="202020"/>
          <w:sz w:val="20"/>
          <w:szCs w:val="20"/>
        </w:rPr>
        <w:instrText>‐</w:instrText>
      </w:r>
      <w:r w:rsidR="00C117C7">
        <w:rPr>
          <w:rFonts w:ascii="Arial" w:hAnsi="Arial" w:cs="Arial"/>
          <w:color w:val="202020"/>
          <w:sz w:val="20"/>
          <w:szCs w:val="20"/>
        </w:rPr>
        <w:instrText>generation techniques such as a method of moment quantile regression and Dumitrescu Hurlin panel causality covering the period between 1990 and 2018. The findings provided convincing evidence of cointegration. The long</w:instrText>
      </w:r>
      <w:r w:rsidR="00C117C7">
        <w:rPr>
          <w:rFonts w:ascii="Cambria Math" w:hAnsi="Cambria Math" w:cs="Cambria Math"/>
          <w:color w:val="202020"/>
          <w:sz w:val="20"/>
          <w:szCs w:val="20"/>
        </w:rPr>
        <w:instrText>‐</w:instrText>
      </w:r>
      <w:r w:rsidR="00C117C7">
        <w:rPr>
          <w:rFonts w:ascii="Arial" w:hAnsi="Arial" w:cs="Arial"/>
          <w:color w:val="202020"/>
          <w:sz w:val="20"/>
          <w:szCs w:val="20"/>
        </w:rPr>
        <w:instrText>run analysis showed that renewable energy use, economic complexity and financial risk contribute to ecological quality. However, non</w:instrText>
      </w:r>
      <w:r w:rsidR="00C117C7">
        <w:rPr>
          <w:rFonts w:ascii="Cambria Math" w:hAnsi="Cambria Math" w:cs="Cambria Math"/>
          <w:color w:val="202020"/>
          <w:sz w:val="20"/>
          <w:szCs w:val="20"/>
        </w:rPr>
        <w:instrText>‐</w:instrText>
      </w:r>
      <w:r w:rsidR="00C117C7">
        <w:rPr>
          <w:rFonts w:ascii="Arial" w:hAnsi="Arial" w:cs="Arial"/>
          <w:color w:val="202020"/>
          <w:sz w:val="20"/>
          <w:szCs w:val="20"/>
        </w:rPr>
        <w:instrText>renewable energy and economic progress threaten ecological quality by lessening the load capacity factor. The research revealed causality from financial risk, economic growth, disintegrated energy and economic complexity to load capacity factor. Lastly, a policy framework is proposed based on the study findings to accomplish the sustainable development goals (SDGs) 7, 13 and 17. The study evaluates drivers of environmental quality in BRICS economies. The study employed FMOLS, DOLS, FE</w:instrText>
      </w:r>
      <w:r w:rsidR="00C117C7">
        <w:rPr>
          <w:rFonts w:ascii="Cambria Math" w:hAnsi="Cambria Math" w:cs="Cambria Math"/>
          <w:color w:val="202020"/>
          <w:sz w:val="20"/>
          <w:szCs w:val="20"/>
        </w:rPr>
        <w:instrText>‐</w:instrText>
      </w:r>
      <w:r w:rsidR="00C117C7">
        <w:rPr>
          <w:rFonts w:ascii="Arial" w:hAnsi="Arial" w:cs="Arial"/>
          <w:color w:val="202020"/>
          <w:sz w:val="20"/>
          <w:szCs w:val="20"/>
        </w:rPr>
        <w:instrText>OLS and MMQR Estimators from 1990 to 2020. Financial risk, economic complexity and renewable energy increase environmental quality. Economic growth and nonrenewable energy reduce environmental quality. The MMQR validates the results of the FMOLS, DOLS and FE</w:instrText>
      </w:r>
      <w:r w:rsidR="00C117C7">
        <w:rPr>
          <w:rFonts w:ascii="Cambria Math" w:hAnsi="Cambria Math" w:cs="Cambria Math"/>
          <w:color w:val="202020"/>
          <w:sz w:val="20"/>
          <w:szCs w:val="20"/>
        </w:rPr>
        <w:instrText>‐</w:instrText>
      </w:r>
      <w:r w:rsidR="00C117C7">
        <w:rPr>
          <w:rFonts w:ascii="Arial" w:hAnsi="Arial" w:cs="Arial"/>
          <w:color w:val="202020"/>
          <w:sz w:val="20"/>
          <w:szCs w:val="20"/>
        </w:rPr>
        <w:instrText xml:space="preserve">OLS Estimators. Determinants of load capacity factor.","container-title":"Geological Journal","DOI":"10.1002/gj.4694","journalAbbreviation":"Geological Journal","source":"ResearchGate","title":"Towards unlocking the chain of sustainable development in the BRICS economies: Analysing the role of economic complexity and financial risk","title-short":"Towards unlocking the chain of sustainable development in the BRICS economies","volume":"58","author":[{"family":"Adebayo","given":"Tomiwa"}],"issued":{"date-parts":[["2023",2,15]]}}}],"schema":"https://github.com/citation-style-language/schema/raw/master/csl-citation.json"} </w:instrText>
      </w:r>
      <w:r w:rsidR="002A0816" w:rsidRPr="003F3073">
        <w:rPr>
          <w:rFonts w:ascii="Arial" w:hAnsi="Arial" w:cs="Arial"/>
          <w:color w:val="202020"/>
          <w:sz w:val="20"/>
          <w:szCs w:val="20"/>
        </w:rPr>
        <w:fldChar w:fldCharType="separate"/>
      </w:r>
      <w:r w:rsidR="002A0816" w:rsidRPr="003F3073">
        <w:rPr>
          <w:rFonts w:ascii="Arial" w:hAnsi="Arial" w:cs="Arial"/>
          <w:sz w:val="20"/>
          <w:szCs w:val="20"/>
        </w:rPr>
        <w:t>(Adebayo, 2023)</w:t>
      </w:r>
      <w:r w:rsidR="002A0816" w:rsidRPr="003F3073">
        <w:rPr>
          <w:rFonts w:ascii="Arial" w:hAnsi="Arial" w:cs="Arial"/>
          <w:color w:val="202020"/>
          <w:sz w:val="20"/>
          <w:szCs w:val="20"/>
        </w:rPr>
        <w:fldChar w:fldCharType="end"/>
      </w:r>
      <w:r w:rsidRPr="003F3073">
        <w:rPr>
          <w:rFonts w:ascii="Arial" w:hAnsi="Arial" w:cs="Arial"/>
          <w:color w:val="202020"/>
          <w:sz w:val="20"/>
          <w:szCs w:val="20"/>
        </w:rPr>
        <w:t>. Moreover, governments should adopt effective and sustainable approaches to optimize energy consumption while ensuring economic growth</w:t>
      </w:r>
      <w:r w:rsidR="00FE5090" w:rsidRPr="003F3073">
        <w:rPr>
          <w:rFonts w:ascii="Arial" w:hAnsi="Arial" w:cs="Arial"/>
          <w:color w:val="202020"/>
          <w:sz w:val="20"/>
          <w:szCs w:val="20"/>
        </w:rPr>
        <w:t xml:space="preserve"> </w:t>
      </w:r>
      <w:r w:rsidR="00FE5090" w:rsidRPr="003F3073">
        <w:rPr>
          <w:rFonts w:ascii="Arial" w:hAnsi="Arial" w:cs="Arial"/>
          <w:color w:val="202020"/>
          <w:sz w:val="20"/>
          <w:szCs w:val="20"/>
        </w:rPr>
        <w:fldChar w:fldCharType="begin"/>
      </w:r>
      <w:r w:rsidR="00C117C7">
        <w:rPr>
          <w:rFonts w:ascii="Arial" w:hAnsi="Arial" w:cs="Arial"/>
          <w:color w:val="202020"/>
          <w:sz w:val="20"/>
          <w:szCs w:val="20"/>
        </w:rPr>
        <w:instrText xml:space="preserve"> ADDIN ZOTERO_ITEM CSL_CITATION {"citationID":"8Y2E4ENu","properties":{"formattedCitation":"(Ullah et al., 2023)","plainCitation":"(Ullah et al., 2023)","noteIndex":0},"citationItems":[{"id":83,"uris":["http://zotero.org/users/12264678/items/824M32W5"],"itemData":{"id":83,"type":"article-journal","abstract":"Previous empirical studies have typically employed carbon dioxide (CO2) emissions and ecological footprint (EF) as indices of environmental quality; however, these measures ignore supply-side environmental concerns. To overcome this issue, this study uncovers the effect of economic complexity, foreign direct investment, and renewable electricity on the load capacity factor (LCF). The panel nonlinear autoregressive distributed lag (NARDL) method is used to analyze BRICS-T countries for the period 1990–2018. The outcomes reveal that a positive shock in economic complexity has a long-run positive impact on the LCF, but is insignificant in the short-run. Similarly, a negative shock in economic complexity has only a short-run environmental-promoting effect. A negative shock in foreign direct investment improves the LCF in both the short-run and long-run, but a positive shock in foreign direct investment promotes environmental quality only in the long-run. Similarly, renewable electricity improves environmental quality in the both short-run and long-run. Both control variables (i.e., economic growth and fossil fuel consumption) have a negative impact on the LCF in the both short-run and long-run. Also, the findings are robust to advanced econometric methodologies. Based on empirical findings, relevant policy points for improving environmental quality and achieving sustainable development goals are proposed.","container-title":"Environment, Development and Sustainability","DOI":"10.1007/s10668-023-03085-4","ISSN":"1573-2975","journalAbbreviation":"Environ Dev Sustain","language":"en","source":"Springer Link","title":"Paving the ways toward sustainable development: the asymmetric effect of economic complexity, renewable electricity, and foreign direct investment on the environmental sustainability in BRICS-T","title-short":"Paving the ways toward sustainable development","URL":"https://doi.org/10.1007/s10668-023-03085-4","author":[{"family":"Ullah","given":"Sami"},{"family":"Luo","given":"Rundong"},{"family":"Adebayo","given":"Tomiwa Sunday"},{"family":"Kartal","given":"Mustafa Tevfik"}],"accessed":{"date-parts":[["2023",11,29]]},"issued":{"date-parts":[["2023",3,5]]}}}],"schema":"https://github.com/citation-style-language/schema/raw/master/csl-citation.json"} </w:instrText>
      </w:r>
      <w:r w:rsidR="00FE5090" w:rsidRPr="003F3073">
        <w:rPr>
          <w:rFonts w:ascii="Arial" w:hAnsi="Arial" w:cs="Arial"/>
          <w:color w:val="202020"/>
          <w:sz w:val="20"/>
          <w:szCs w:val="20"/>
        </w:rPr>
        <w:fldChar w:fldCharType="separate"/>
      </w:r>
      <w:r w:rsidR="00FE5090" w:rsidRPr="003F3073">
        <w:rPr>
          <w:rFonts w:ascii="Arial" w:hAnsi="Arial" w:cs="Arial"/>
          <w:sz w:val="20"/>
          <w:szCs w:val="20"/>
        </w:rPr>
        <w:t>(Ullah et al., 2023)</w:t>
      </w:r>
      <w:r w:rsidR="00FE5090" w:rsidRPr="003F3073">
        <w:rPr>
          <w:rFonts w:ascii="Arial" w:hAnsi="Arial" w:cs="Arial"/>
          <w:color w:val="202020"/>
          <w:sz w:val="20"/>
          <w:szCs w:val="20"/>
        </w:rPr>
        <w:fldChar w:fldCharType="end"/>
      </w:r>
      <w:r w:rsidR="00FD5B97" w:rsidRPr="003F3073">
        <w:rPr>
          <w:rFonts w:ascii="Arial" w:hAnsi="Arial" w:cs="Arial"/>
          <w:color w:val="202020"/>
          <w:sz w:val="20"/>
          <w:szCs w:val="20"/>
        </w:rPr>
        <w:t xml:space="preserve">. </w:t>
      </w:r>
    </w:p>
    <w:p w14:paraId="4D89BE53" w14:textId="5AEC2E27" w:rsidR="0083371B" w:rsidRPr="003F3073" w:rsidRDefault="0083371B" w:rsidP="00DF5F4E">
      <w:pPr>
        <w:pStyle w:val="NormalWeb"/>
        <w:shd w:val="clear" w:color="auto" w:fill="FFFFFF"/>
        <w:spacing w:after="270" w:line="360" w:lineRule="auto"/>
        <w:jc w:val="both"/>
        <w:rPr>
          <w:rFonts w:ascii="Arial" w:hAnsi="Arial" w:cs="Arial"/>
          <w:color w:val="202020"/>
          <w:sz w:val="20"/>
          <w:szCs w:val="20"/>
        </w:rPr>
      </w:pPr>
      <w:r w:rsidRPr="003F3073">
        <w:rPr>
          <w:rFonts w:ascii="Arial" w:hAnsi="Arial" w:cs="Arial"/>
          <w:color w:val="202020"/>
          <w:sz w:val="20"/>
          <w:szCs w:val="20"/>
        </w:rPr>
        <w:t>Various methods have been suggested for removing CO2 from the atmosphere</w:t>
      </w:r>
      <w:r w:rsidR="00900C84" w:rsidRPr="003F3073">
        <w:rPr>
          <w:rFonts w:ascii="Arial" w:hAnsi="Arial" w:cs="Arial"/>
          <w:color w:val="202020"/>
          <w:sz w:val="20"/>
          <w:szCs w:val="20"/>
        </w:rPr>
        <w:t xml:space="preserve"> </w:t>
      </w:r>
      <w:r w:rsidR="00043FAA" w:rsidRPr="003F3073">
        <w:rPr>
          <w:rFonts w:ascii="Arial" w:hAnsi="Arial" w:cs="Arial"/>
          <w:color w:val="202020"/>
          <w:sz w:val="20"/>
          <w:szCs w:val="20"/>
        </w:rPr>
        <w:fldChar w:fldCharType="begin"/>
      </w:r>
      <w:r w:rsidR="00C117C7">
        <w:rPr>
          <w:rFonts w:ascii="Arial" w:hAnsi="Arial" w:cs="Arial"/>
          <w:color w:val="202020"/>
          <w:sz w:val="20"/>
          <w:szCs w:val="20"/>
        </w:rPr>
        <w:instrText xml:space="preserve"> ADDIN ZOTERO_ITEM CSL_CITATION {"citationID":"881mIOAL","properties":{"formattedCitation":"(Williamson, 2016)","plainCitation":"(Williamson, 2016)","noteIndex":0},"citationItems":[{"id":85,"uris":["http://zotero.org/users/12264678/items/F5WB4MGZ"],"itemData":{"id":85,"type":"article-journal","abstract":"The viability and environmental risks of removing carbon dioxide from the air must be assessed if we are to achieve the Paris goals, writes Phil Williamson.","container-title":"Nature","DOI":"10.1038/530153a","ISSN":"1476-4687","issue":"7589","language":"en","license":"2016 Springer Nature Limited","note":"number: 7589\npublisher: Nature Publishing Group","page":"153-155","source":"www.nature.com","title":"Emissions reduction: Scrutinize CO2 removal methods","title-short":"Emissions reduction","URL":"https://www.nature.com/articles/530153a","volume":"530","author":[{"family":"Williamson","given":"Phil"}],"accessed":{"date-parts":[["2023",11,29]]},"issued":{"date-parts":[["2016",2]]}}}],"schema":"https://github.com/citation-style-language/schema/raw/master/csl-citation.json"} </w:instrText>
      </w:r>
      <w:r w:rsidR="00043FAA" w:rsidRPr="003F3073">
        <w:rPr>
          <w:rFonts w:ascii="Arial" w:hAnsi="Arial" w:cs="Arial"/>
          <w:color w:val="202020"/>
          <w:sz w:val="20"/>
          <w:szCs w:val="20"/>
        </w:rPr>
        <w:fldChar w:fldCharType="separate"/>
      </w:r>
      <w:r w:rsidR="00043FAA" w:rsidRPr="003F3073">
        <w:rPr>
          <w:rFonts w:ascii="Arial" w:hAnsi="Arial" w:cs="Arial"/>
          <w:sz w:val="20"/>
          <w:szCs w:val="20"/>
        </w:rPr>
        <w:t>(Williamson, 2016)</w:t>
      </w:r>
      <w:r w:rsidR="00043FAA" w:rsidRPr="003F3073">
        <w:rPr>
          <w:rFonts w:ascii="Arial" w:hAnsi="Arial" w:cs="Arial"/>
          <w:color w:val="202020"/>
          <w:sz w:val="20"/>
          <w:szCs w:val="20"/>
        </w:rPr>
        <w:fldChar w:fldCharType="end"/>
      </w:r>
      <w:r w:rsidRPr="003F3073">
        <w:rPr>
          <w:rFonts w:ascii="Arial" w:hAnsi="Arial" w:cs="Arial"/>
          <w:color w:val="202020"/>
          <w:sz w:val="20"/>
          <w:szCs w:val="20"/>
        </w:rPr>
        <w:t>. These include Bioenergy with Carbon Capture and Storage (BECCS), afforestation, reforestation, restoration of "blue carbon" habitats, biochar production from biomass pyrolysis, enhanced ocean productivity, enhanced weathering, Direct Air Capture (DAC), and methods to increase alkalinity in clouds when building with biomass. To prevent or decrease CO2 emissions from human activities like electricity consumption, industrial manufacturing, transportation, and deforestation, many strategies can be employed</w:t>
      </w:r>
      <w:r w:rsidR="00756EE0" w:rsidRPr="003F3073">
        <w:rPr>
          <w:rFonts w:ascii="Arial" w:hAnsi="Arial" w:cs="Arial"/>
          <w:color w:val="202020"/>
          <w:sz w:val="20"/>
          <w:szCs w:val="20"/>
        </w:rPr>
        <w:t xml:space="preserve"> </w:t>
      </w:r>
      <w:r w:rsidR="003475AE" w:rsidRPr="003F3073">
        <w:rPr>
          <w:rFonts w:ascii="Arial" w:hAnsi="Arial" w:cs="Arial"/>
          <w:color w:val="202020"/>
          <w:sz w:val="20"/>
          <w:szCs w:val="20"/>
        </w:rPr>
        <w:fldChar w:fldCharType="begin"/>
      </w:r>
      <w:r w:rsidR="00C117C7">
        <w:rPr>
          <w:rFonts w:ascii="Arial" w:hAnsi="Arial" w:cs="Arial"/>
          <w:color w:val="202020"/>
          <w:sz w:val="20"/>
          <w:szCs w:val="20"/>
        </w:rPr>
        <w:instrText xml:space="preserve"> ADDIN ZOTERO_ITEM CSL_CITATION {"citationID":"ZdsFi17s","properties":{"formattedCitation":"(Jane Goodall, 2021)","plainCitation":"(Jane Goodall, 2021)","noteIndex":0},"citationItems":[{"id":87,"uris":["http://zotero.org/users/12264678/items/596BXPIU"],"itemData":{"id":87,"type":"webpage","abstract":"As climate change affects our planet’s health and ecosystems, it’s important to do our part to stave off or offset its negative impacts. One way to help lessen the effect of climate change is to reduce our carbon emissions.","container-title":"MasterClass","language":"en","title":"How to Reduce Carbon Emissions: 6 Ways to Reduce Emissions - 2023","title-short":"How to Reduce Carbon Emissions","URL":"https://www.masterclass.com/articles/how-to-reduce-carbon-emissions","author":[{"family":"Jane Goodall","given":""}],"accessed":{"date-parts":[["2023",11,29]]},"issued":{"date-parts":[["2021"]]}}}],"schema":"https://github.com/citation-style-language/schema/raw/master/csl-citation.json"} </w:instrText>
      </w:r>
      <w:r w:rsidR="003475AE" w:rsidRPr="003F3073">
        <w:rPr>
          <w:rFonts w:ascii="Arial" w:hAnsi="Arial" w:cs="Arial"/>
          <w:color w:val="202020"/>
          <w:sz w:val="20"/>
          <w:szCs w:val="20"/>
        </w:rPr>
        <w:fldChar w:fldCharType="separate"/>
      </w:r>
      <w:r w:rsidR="003475AE" w:rsidRPr="003F3073">
        <w:rPr>
          <w:rFonts w:ascii="Arial" w:hAnsi="Arial" w:cs="Arial"/>
          <w:sz w:val="20"/>
          <w:szCs w:val="20"/>
        </w:rPr>
        <w:t>(Jane Goodall, 2021)</w:t>
      </w:r>
      <w:r w:rsidR="003475AE" w:rsidRPr="003F3073">
        <w:rPr>
          <w:rFonts w:ascii="Arial" w:hAnsi="Arial" w:cs="Arial"/>
          <w:color w:val="202020"/>
          <w:sz w:val="20"/>
          <w:szCs w:val="20"/>
        </w:rPr>
        <w:fldChar w:fldCharType="end"/>
      </w:r>
      <w:r w:rsidR="00F61D11" w:rsidRPr="003F3073">
        <w:rPr>
          <w:rFonts w:ascii="Arial" w:hAnsi="Arial" w:cs="Arial"/>
          <w:color w:val="202020"/>
          <w:sz w:val="20"/>
          <w:szCs w:val="20"/>
        </w:rPr>
        <w:t xml:space="preserve"> </w:t>
      </w:r>
      <w:r w:rsidRPr="003F3073">
        <w:rPr>
          <w:rFonts w:ascii="Arial" w:hAnsi="Arial" w:cs="Arial"/>
          <w:color w:val="202020"/>
          <w:sz w:val="20"/>
          <w:szCs w:val="20"/>
        </w:rPr>
        <w:t xml:space="preserve">: reducing air travel, enhancing fuel efficiency in transportation, planting trees, transitioning to clean energy sources like solar panels, wind turbines, and geothermal energy, reducing meat consumption, and improving the energy efficiency of </w:t>
      </w:r>
      <w:r w:rsidR="0064653B" w:rsidRPr="003F3073">
        <w:rPr>
          <w:rFonts w:ascii="Arial" w:hAnsi="Arial" w:cs="Arial"/>
          <w:color w:val="202020"/>
          <w:sz w:val="20"/>
          <w:szCs w:val="20"/>
        </w:rPr>
        <w:t>buildings. Presently</w:t>
      </w:r>
      <w:r w:rsidRPr="003F3073">
        <w:rPr>
          <w:rFonts w:ascii="Arial" w:hAnsi="Arial" w:cs="Arial"/>
          <w:color w:val="202020"/>
          <w:sz w:val="20"/>
          <w:szCs w:val="20"/>
        </w:rPr>
        <w:t>, there is a growing trend in utilizing AI models for predicting and optimizing solutions for both CO2 capture from the atmosphere</w:t>
      </w:r>
      <w:r w:rsidR="00C16BA7" w:rsidRPr="003F3073">
        <w:rPr>
          <w:rFonts w:ascii="Arial" w:hAnsi="Arial" w:cs="Arial"/>
          <w:color w:val="202020"/>
          <w:sz w:val="20"/>
          <w:szCs w:val="20"/>
        </w:rPr>
        <w:t xml:space="preserve"> </w:t>
      </w:r>
      <w:r w:rsidR="00C16BA7" w:rsidRPr="003F3073">
        <w:rPr>
          <w:rFonts w:ascii="Arial" w:hAnsi="Arial" w:cs="Arial"/>
          <w:color w:val="202020"/>
          <w:sz w:val="20"/>
          <w:szCs w:val="20"/>
        </w:rPr>
        <w:fldChar w:fldCharType="begin"/>
      </w:r>
      <w:r w:rsidR="00C117C7">
        <w:rPr>
          <w:rFonts w:ascii="Arial" w:hAnsi="Arial" w:cs="Arial"/>
          <w:color w:val="202020"/>
          <w:sz w:val="20"/>
          <w:szCs w:val="20"/>
        </w:rPr>
        <w:instrText xml:space="preserve"> ADDIN ZOTERO_ITEM CSL_CITATION {"citationID":"q9zB27sY","properties":{"formattedCitation":"(Yao et al., 2023)","plainCitation":"(Yao et al., 2023)","noteIndex":0},"citationItems":[{"id":89,"uris":["http://zotero.org/users/12264678/items/ZV3JBGZE"],"itemData":{"id":89,"type":"article-journal","abstract":"Greenhouse gas emissions cause serious global climate change, and it is urgent to curb CO2 emissions. As the last-guaranteed technology to reduce carbon emissions, carbon capture and storage (CCS) is emerging and has the potential to become an important choice to mitigate the greenhouse effect in the future. Forward-looking project deployment and accurate forecasting techniques occupy an indispensable position in CCS. Machine learning (ML), one of the fastest developing intelligent technology fields at present era, is considered as a substantial means to realize forecast demand relying on computer science and data statistics. This work provided a comprehensive review of ML applications in CCS, based on classical ML methods and mainstream research directions in CCS. The study shown that ML algorithms such as artificial neural network (ANN) and convolutional neural network (CNN) were widely used, mainly for predicting physical properties, evaluating mechanical stability, and monitoring CO2 plume migration and leakage during CO2 storage. Support vector machine (SVM) was generally combined with other ML methods for the prediction of petrophysical properties and sensitivity analysis of influencing factors. Deep learning (DL) algorithms, represented by generative adversarial network (GAN) and long short-term memory (LSTM), had shown good results in real-time monitoring of CO2 migration and leakage. Decision tree (DT) and random forest (RF) were mainly used to establish risk assessment and decision analysis framework, and estimate the success probability of CCS. This review summarized the applications of ML algorithms in CCS and presented the challenges and future prospects, from the geoscience perspective. The findings of this work can help for better understanding of the key role played by ML in CCS, as well as guiding the selection of ML algorithms and the development of new models in CCS research.","container-title":"Fuel","DOI":"10.1016/j.fuel.2022.126296","ISSN":"0016-2361","journalAbbreviation":"Fuel","page":"126296","source":"ScienceDirect","title":"Application of machine learning in carbon capture and storage: An in-depth insight from the perspective of geoscience","title-short":"Application of machine learning in carbon capture and storage","URL":"https://www.sciencedirect.com/science/article/pii/S0016236122031209","volume":"333","author":[{"family":"Yao","given":"Peiyi"},{"family":"Yu","given":"Ziwang"},{"family":"Zhang","given":"Yanjun"},{"family":"Xu","given":"Tianfu"}],"accessed":{"date-parts":[["2023",11,29]]},"issued":{"date-parts":[["2023",2,1]]}}}],"schema":"https://github.com/citation-style-language/schema/raw/master/csl-citation.json"} </w:instrText>
      </w:r>
      <w:r w:rsidR="00C16BA7" w:rsidRPr="003F3073">
        <w:rPr>
          <w:rFonts w:ascii="Arial" w:hAnsi="Arial" w:cs="Arial"/>
          <w:color w:val="202020"/>
          <w:sz w:val="20"/>
          <w:szCs w:val="20"/>
        </w:rPr>
        <w:fldChar w:fldCharType="separate"/>
      </w:r>
      <w:r w:rsidR="00C16BA7" w:rsidRPr="003F3073">
        <w:rPr>
          <w:rFonts w:ascii="Arial" w:hAnsi="Arial" w:cs="Arial"/>
          <w:sz w:val="20"/>
          <w:szCs w:val="20"/>
        </w:rPr>
        <w:t>(Yao et al., 2023)</w:t>
      </w:r>
      <w:r w:rsidR="00C16BA7" w:rsidRPr="003F3073">
        <w:rPr>
          <w:rFonts w:ascii="Arial" w:hAnsi="Arial" w:cs="Arial"/>
          <w:color w:val="202020"/>
          <w:sz w:val="20"/>
          <w:szCs w:val="20"/>
        </w:rPr>
        <w:fldChar w:fldCharType="end"/>
      </w:r>
      <w:r w:rsidRPr="003F3073">
        <w:rPr>
          <w:rFonts w:ascii="Arial" w:hAnsi="Arial" w:cs="Arial"/>
          <w:color w:val="202020"/>
          <w:sz w:val="20"/>
          <w:szCs w:val="20"/>
        </w:rPr>
        <w:t xml:space="preserve"> and the reduction of CO2 emissions from human activities</w:t>
      </w:r>
      <w:r w:rsidR="00C16BA7" w:rsidRPr="003F3073">
        <w:rPr>
          <w:rFonts w:ascii="Arial" w:hAnsi="Arial" w:cs="Arial"/>
          <w:color w:val="202020"/>
          <w:sz w:val="20"/>
          <w:szCs w:val="20"/>
        </w:rPr>
        <w:t xml:space="preserve"> </w:t>
      </w:r>
      <w:r w:rsidR="00C16BA7" w:rsidRPr="003F3073">
        <w:rPr>
          <w:rFonts w:ascii="Arial" w:hAnsi="Arial" w:cs="Arial"/>
          <w:color w:val="202020"/>
          <w:sz w:val="20"/>
          <w:szCs w:val="20"/>
        </w:rPr>
        <w:fldChar w:fldCharType="begin"/>
      </w:r>
      <w:r w:rsidR="00C117C7">
        <w:rPr>
          <w:rFonts w:ascii="Arial" w:hAnsi="Arial" w:cs="Arial"/>
          <w:color w:val="202020"/>
          <w:sz w:val="20"/>
          <w:szCs w:val="20"/>
        </w:rPr>
        <w:instrText xml:space="preserve"> ADDIN ZOTERO_ITEM CSL_CITATION {"citationID":"TSkParCs","properties":{"formattedCitation":"(Basso, Kulcs\\uc0\\u225{}r and Sanchez-Diaz, 2021)","plainCitation":"(Basso, Kulcsár and Sanchez-Diaz, 2021)","noteIndex":0},"citationItems":[{"id":91,"uris":["http://zotero.org/users/12264678/items/WDI6Q5TG"],"itemData":{"id":91,"type":"article-journal","abstract":"Routing electric commercial vehicles requires taking into account their limited driving range, which is affected by several uncertain factors such as traffic conditions. This paper presents the time-dependent Electric Vehicle Routing Problem with Chance-Constraints (EVRP-CC) and partial recharging. The routing method is divided into two stages, where the first finds the best paths and the second optimizes the routes. A probabilistic Bayesian machine learning approach is proposed for predicting the expected energy consumption and variance for the road links, paths and routes. Hence it is possible to consider the uncertainty in energy demand by planning charging within a confidence interval. The energy estimation is validated with data from electric buses driving a public transport route in Gothenburg-Sweden as well as with realistic simulations for 24 hours traffic in the city of Luxembourg connected to a high fidelity vehicle model. Routing solutions are compared with a deterministic formulation of the problem similar to the ones found in the literature. The results indicate high accuracy for the energy prediction as well as energy savings and more reliability for the routes.","container-title":"Transportation Research Part B: Methodological","DOI":"10.1016/j.trb.2020.12.007","ISSN":"0191-2615","journalAbbreviation":"Transportation Research Part B: Methodological","page":"24-55","source":"ScienceDirect","title":"Electric vehicle routing problem with machine learning for energy prediction","URL":"https://www.sciencedirect.com/science/article/pii/S0191261520304549","volume":"145","author":[{"family":"Basso","given":"Rafael"},{"family":"Kulcsár","given":"Balázs"},{"family":"Sanchez-Diaz","given":"Ivan"}],"accessed":{"date-parts":[["2023",11,29]]},"issued":{"date-parts":[["2021",3,1]]}}}],"schema":"https://github.com/citation-style-language/schema/raw/master/csl-citation.json"} </w:instrText>
      </w:r>
      <w:r w:rsidR="00C16BA7" w:rsidRPr="003F3073">
        <w:rPr>
          <w:rFonts w:ascii="Arial" w:hAnsi="Arial" w:cs="Arial"/>
          <w:color w:val="202020"/>
          <w:sz w:val="20"/>
          <w:szCs w:val="20"/>
        </w:rPr>
        <w:fldChar w:fldCharType="separate"/>
      </w:r>
      <w:r w:rsidR="00C16BA7" w:rsidRPr="003F3073">
        <w:rPr>
          <w:rFonts w:ascii="Arial" w:hAnsi="Arial" w:cs="Arial"/>
          <w:sz w:val="20"/>
          <w:szCs w:val="20"/>
        </w:rPr>
        <w:t>(Basso, Kulcsár and Sanchez-Diaz, 2021)</w:t>
      </w:r>
      <w:r w:rsidR="00C16BA7" w:rsidRPr="003F3073">
        <w:rPr>
          <w:rFonts w:ascii="Arial" w:hAnsi="Arial" w:cs="Arial"/>
          <w:color w:val="202020"/>
          <w:sz w:val="20"/>
          <w:szCs w:val="20"/>
        </w:rPr>
        <w:fldChar w:fldCharType="end"/>
      </w:r>
      <w:r w:rsidR="00A772D9" w:rsidRPr="003F3073">
        <w:rPr>
          <w:rFonts w:ascii="Arial" w:hAnsi="Arial" w:cs="Arial"/>
          <w:color w:val="202020"/>
          <w:sz w:val="20"/>
          <w:szCs w:val="20"/>
        </w:rPr>
        <w:t>.</w:t>
      </w:r>
      <w:r w:rsidRPr="003F3073">
        <w:rPr>
          <w:rFonts w:ascii="Arial" w:hAnsi="Arial" w:cs="Arial"/>
          <w:color w:val="202020"/>
          <w:sz w:val="20"/>
          <w:szCs w:val="20"/>
        </w:rPr>
        <w:t xml:space="preserve"> </w:t>
      </w:r>
    </w:p>
    <w:p w14:paraId="21DDB6C6" w14:textId="04C79FD1" w:rsidR="00DC5AF6" w:rsidRPr="00C02648" w:rsidRDefault="00EF6ADD" w:rsidP="00C02648">
      <w:pPr>
        <w:pStyle w:val="NormalWeb"/>
        <w:shd w:val="clear" w:color="auto" w:fill="FFFFFF"/>
        <w:spacing w:before="0" w:beforeAutospacing="0" w:after="0" w:afterAutospacing="0" w:line="360" w:lineRule="auto"/>
        <w:jc w:val="both"/>
        <w:rPr>
          <w:rFonts w:ascii="Arial" w:hAnsi="Arial" w:cs="Arial"/>
          <w:color w:val="202020"/>
          <w:sz w:val="20"/>
          <w:szCs w:val="20"/>
        </w:rPr>
      </w:pPr>
      <w:r w:rsidRPr="003F3073">
        <w:rPr>
          <w:rFonts w:ascii="Arial" w:hAnsi="Arial" w:cs="Arial"/>
          <w:color w:val="202020"/>
          <w:sz w:val="20"/>
          <w:szCs w:val="20"/>
        </w:rPr>
        <w:t>AI and data science offer promising solutions to support the goals outlined in the Paris Agreement for reducing CO2 emissions by 2050</w:t>
      </w:r>
      <w:r w:rsidR="00A772D9" w:rsidRPr="003F3073">
        <w:rPr>
          <w:rFonts w:ascii="Arial" w:hAnsi="Arial" w:cs="Arial"/>
          <w:color w:val="202020"/>
          <w:sz w:val="20"/>
          <w:szCs w:val="20"/>
        </w:rPr>
        <w:t xml:space="preserve"> </w:t>
      </w:r>
      <w:r w:rsidR="00A772D9" w:rsidRPr="003F3073">
        <w:rPr>
          <w:rFonts w:ascii="Arial" w:hAnsi="Arial" w:cs="Arial"/>
          <w:color w:val="202020"/>
          <w:sz w:val="20"/>
          <w:szCs w:val="20"/>
        </w:rPr>
        <w:fldChar w:fldCharType="begin"/>
      </w:r>
      <w:r w:rsidR="00C117C7">
        <w:rPr>
          <w:rFonts w:ascii="Arial" w:hAnsi="Arial" w:cs="Arial"/>
          <w:color w:val="202020"/>
          <w:sz w:val="20"/>
          <w:szCs w:val="20"/>
        </w:rPr>
        <w:instrText xml:space="preserve"> ADDIN ZOTERO_ITEM CSL_CITATION {"citationID":"JeTngLP4","properties":{"formattedCitation":"(Chen et al., 2022)","plainCitation":"(Chen et al., 2022)","noteIndex":0},"citationItems":[{"id":93,"uris":["http://zotero.org/users/12264678/items/8GX8UGGY"],"itemData":{"id":93,"type":"article-journal","abstract":"A growing number of countries worldwide have committed to achieving net zero emissions targets by around mid-century since the Paris Agreement. As the world’s greatest carbon emitter and the largest developing economy, China has also set clear targets for carbon peaking by 2030 and carbon neutrality by 2060. Carbon-reduction AI applications promote the green economy. However, there is no comprehensive explanation of how AI affects carbon emissions. Based on panel data for 270 Chinese cities from 2011 to 2017, this study uses the Bartik method to quantify data on manufacturing firms and robots in China and demonstrates the effect of AI on carbon emissions. The results of the study indicate that (1) artificial intelligence has a significant inhibitory effect on carbon emission intensity; (2) the carbon emission reduction effect of AI is more significant in super- and megacities, large cities, and cities with better infrastructure and advanced technology, whereas it is not significant in small and medium cities, and cities with poor infrastructure and low technology level; (3) artificial intelligence reduces carbon emissions through optimizing industrial structure, enhancing information infrastructure, and improving green technology innovation. In order to achieve carbon peaking and carbon neutrality as quickly as possible during economic development, China should make greater efforts to apply AI in production and life, infrastructure construction, energy conservation, and emission reduction, particularly in developed cities.","container-title":"Energies","DOI":"10.3390/en15155730","ISSN":"1996-1073","issue":"15","language":"en","license":"http://creativecommons.org/licenses/by/3.0/","note":"number: 15\npublisher: Multidisciplinary Digital Publishing Institute","page":"5730","source":"www.mdpi.com","title":"Do Artificial Intelligence Applications Affect Carbon Emission Performance?—Evidence from Panel Data Analysis of Chinese Cities","title-short":"Do Artificial Intelligence Applications Affect Carbon Emission Performance?","URL":"https://www.mdpi.com/1996-1073/15/15/5730","volume":"15","author":[{"family":"Chen","given":"Ping"},{"family":"Gao","given":"Jiawei"},{"family":"Ji","given":"Zheng"},{"family":"Liang","given":"Han"},{"family":"Peng","given":"Yu"}],"accessed":{"date-parts":[["2023",11,29]]},"issued":{"date-parts":[["2022",1]]}}}],"schema":"https://github.com/citation-style-language/schema/raw/master/csl-citation.json"} </w:instrText>
      </w:r>
      <w:r w:rsidR="00A772D9" w:rsidRPr="003F3073">
        <w:rPr>
          <w:rFonts w:ascii="Arial" w:hAnsi="Arial" w:cs="Arial"/>
          <w:color w:val="202020"/>
          <w:sz w:val="20"/>
          <w:szCs w:val="20"/>
        </w:rPr>
        <w:fldChar w:fldCharType="separate"/>
      </w:r>
      <w:r w:rsidR="00A772D9" w:rsidRPr="003F3073">
        <w:rPr>
          <w:rFonts w:ascii="Arial" w:hAnsi="Arial" w:cs="Arial"/>
          <w:sz w:val="20"/>
          <w:szCs w:val="20"/>
        </w:rPr>
        <w:t>(Chen et al., 2022)</w:t>
      </w:r>
      <w:r w:rsidR="00A772D9" w:rsidRPr="003F3073">
        <w:rPr>
          <w:rFonts w:ascii="Arial" w:hAnsi="Arial" w:cs="Arial"/>
          <w:color w:val="202020"/>
          <w:sz w:val="20"/>
          <w:szCs w:val="20"/>
        </w:rPr>
        <w:fldChar w:fldCharType="end"/>
      </w:r>
      <w:r w:rsidRPr="003F3073">
        <w:rPr>
          <w:rFonts w:ascii="Arial" w:hAnsi="Arial" w:cs="Arial"/>
          <w:color w:val="202020"/>
          <w:sz w:val="20"/>
          <w:szCs w:val="20"/>
        </w:rPr>
        <w:t xml:space="preserve">. A 2020 report by PwC U.K. and Microsoft identifies additional challenges for AI to address environmental protection and combat the repercussions of climate change </w:t>
      </w:r>
      <w:r w:rsidR="00B97175" w:rsidRPr="003F3073">
        <w:rPr>
          <w:rFonts w:ascii="Arial" w:hAnsi="Arial" w:cs="Arial"/>
          <w:color w:val="202020"/>
          <w:sz w:val="20"/>
          <w:szCs w:val="20"/>
        </w:rPr>
        <w:fldChar w:fldCharType="begin"/>
      </w:r>
      <w:r w:rsidR="00C117C7">
        <w:rPr>
          <w:rFonts w:ascii="Arial" w:hAnsi="Arial" w:cs="Arial"/>
          <w:color w:val="202020"/>
          <w:sz w:val="20"/>
          <w:szCs w:val="20"/>
        </w:rPr>
        <w:instrText xml:space="preserve"> ADDIN ZOTERO_ITEM CSL_CITATION {"citationID":"37SnEj8a","properties":{"formattedCitation":"(Gillham, 2020)","plainCitation":"(Gillham, 2020)","noteIndex":0},"citationItems":[{"id":95,"uris":["http://zotero.org/users/12264678/items/9Z62K97B"],"itemData":{"id":95,"type":"book","abstract":"The economic benefits of Green AI","note":"DOI: 10.13140/RG.2.2.20681.49763","source":"ResearchGate","title":"How AI can enable a Sustainable Future","author":[{"family":"Gillham","given":"Jonathan"}],"issued":{"date-parts":[["2020",4,2]]}}}],"schema":"https://github.com/citation-style-language/schema/raw/master/csl-citation.json"} </w:instrText>
      </w:r>
      <w:r w:rsidR="00B97175" w:rsidRPr="003F3073">
        <w:rPr>
          <w:rFonts w:ascii="Arial" w:hAnsi="Arial" w:cs="Arial"/>
          <w:color w:val="202020"/>
          <w:sz w:val="20"/>
          <w:szCs w:val="20"/>
        </w:rPr>
        <w:fldChar w:fldCharType="separate"/>
      </w:r>
      <w:r w:rsidR="00B97175" w:rsidRPr="003F3073">
        <w:rPr>
          <w:rFonts w:ascii="Arial" w:hAnsi="Arial" w:cs="Arial"/>
          <w:sz w:val="20"/>
          <w:szCs w:val="20"/>
        </w:rPr>
        <w:t>(Gillham, 2020)</w:t>
      </w:r>
      <w:r w:rsidR="00B97175" w:rsidRPr="003F3073">
        <w:rPr>
          <w:rFonts w:ascii="Arial" w:hAnsi="Arial" w:cs="Arial"/>
          <w:color w:val="202020"/>
          <w:sz w:val="20"/>
          <w:szCs w:val="20"/>
        </w:rPr>
        <w:fldChar w:fldCharType="end"/>
      </w:r>
      <w:r w:rsidRPr="003F3073">
        <w:rPr>
          <w:rFonts w:ascii="Arial" w:hAnsi="Arial" w:cs="Arial"/>
          <w:color w:val="202020"/>
          <w:sz w:val="20"/>
          <w:szCs w:val="20"/>
        </w:rPr>
        <w:t>. There are already existing AI tools focusing on mitigating CO2 emissions, particularly in energy production</w:t>
      </w:r>
      <w:r w:rsidR="007D2167" w:rsidRPr="003F3073">
        <w:rPr>
          <w:rFonts w:ascii="Arial" w:hAnsi="Arial" w:cs="Arial"/>
          <w:color w:val="202020"/>
          <w:sz w:val="20"/>
          <w:szCs w:val="20"/>
        </w:rPr>
        <w:t xml:space="preserve"> </w:t>
      </w:r>
      <w:r w:rsidR="007D2167" w:rsidRPr="003F3073">
        <w:rPr>
          <w:rFonts w:ascii="Arial" w:hAnsi="Arial" w:cs="Arial"/>
          <w:color w:val="202020"/>
          <w:sz w:val="20"/>
          <w:szCs w:val="20"/>
        </w:rPr>
        <w:fldChar w:fldCharType="begin"/>
      </w:r>
      <w:r w:rsidR="00C117C7">
        <w:rPr>
          <w:rFonts w:ascii="Arial" w:hAnsi="Arial" w:cs="Arial"/>
          <w:color w:val="202020"/>
          <w:sz w:val="20"/>
          <w:szCs w:val="20"/>
        </w:rPr>
        <w:instrText xml:space="preserve"> ADDIN ZOTERO_ITEM CSL_CITATION {"citationID":"q5ZmHNLC","properties":{"formattedCitation":"(Ahmad et al., 2021)","plainCitation":"(Ahmad et al., 2021)","noteIndex":0},"citationItems":[{"id":98,"uris":["http://zotero.org/users/12264678/items/RPANRKS7"],"itemData":{"id":98,"type":"article-journal","abstract":"The energy industry is at a crossroads. Digital technological developments have the potential to change our energy supply, trade, and consumption dramatically. The new digitalization model is powered by the artificial intelligence (AI) technology. The integration of energy supply, demand, and renewable sources into the power grid will be controlled autonomously by smart software that optimizes decision-making and operations. AI will play an integral role in achieving this goal. This study focuses on the use of AI techniques in the energy sector. This study aims to present a realistic baseline that allows researchers and readers to compare their AI efforts, ambitions, new state-of-the-art applications, challenges, and global roles in policymaking. We covered three major aspects, including: i) the use of AI in solar and hydrogen power generation; (ii) the use of AI in supply and demand management control; and (iii) recent advances in AI technology. This study explored how AI techniques outperform traditional models in controllability, big data handling, cyberattack prevention, smart grid, IoT, robotics, energy efficiency optimization, predictive maintenance control, and computational efficiency. Big data, the development of a machine learning model, and AI will play an important role in the future energy market. Our study’s findings show that AI is becoming a key enabler of a complex, new and data-related energy industry, providing a key magic tool to increase operational performance and efficiency in an increasingly cut-throat environment. As a result, the energy industry, utilities, power system operators, and independent power producers may need to focus more on AI technologies if they want meaningful results to remain competitive. New competitors, new business strategies, and a more active approach to customers would require informed and flexible regulatory engagement with the associated complexities of customer safety, privacy, and information security. Given the pace of development in information technology, AI and data analysis, regulatory approvals for new services and products in the new Era of digital energy markets can be enforced as quickly and efficiently as possible.","container-title":"Journal of Cleaner Production","DOI":"10.1016/j.jclepro.2021.125834","ISSN":"0959-6526","journalAbbreviation":"Journal of Cleaner Production","page":"125834","source":"ScienceDirect","title":"Artificial intelligence in sustainable energy industry: Status Quo, challenges and opportunities","title-short":"Artificial intelligence in sustainable energy industry","URL":"https://www.sciencedirect.com/science/article/pii/S0959652621000548","volume":"289","author":[{"family":"Ahmad","given":"Tanveer"},{"family":"Zhang","given":"Dongdong"},{"family":"Huang","given":"Chao"},{"family":"Zhang","given":"Hongcai"},{"family":"Dai","given":"Ningyi"},{"family":"Song","given":"Yonghua"},{"family":"Chen","given":"Huanxin"}],"accessed":{"date-parts":[["2023",11,29]]},"issued":{"date-parts":[["2021",3,20]]}}}],"schema":"https://github.com/citation-style-language/schema/raw/master/csl-citation.json"} </w:instrText>
      </w:r>
      <w:r w:rsidR="007D2167" w:rsidRPr="003F3073">
        <w:rPr>
          <w:rFonts w:ascii="Arial" w:hAnsi="Arial" w:cs="Arial"/>
          <w:color w:val="202020"/>
          <w:sz w:val="20"/>
          <w:szCs w:val="20"/>
        </w:rPr>
        <w:fldChar w:fldCharType="separate"/>
      </w:r>
      <w:r w:rsidR="007D2167" w:rsidRPr="003F3073">
        <w:rPr>
          <w:rFonts w:ascii="Arial" w:hAnsi="Arial" w:cs="Arial"/>
          <w:sz w:val="20"/>
          <w:szCs w:val="20"/>
        </w:rPr>
        <w:t>(Ahmad et al., 2021)</w:t>
      </w:r>
      <w:r w:rsidR="007D2167" w:rsidRPr="003F3073">
        <w:rPr>
          <w:rFonts w:ascii="Arial" w:hAnsi="Arial" w:cs="Arial"/>
          <w:color w:val="202020"/>
          <w:sz w:val="20"/>
          <w:szCs w:val="20"/>
        </w:rPr>
        <w:fldChar w:fldCharType="end"/>
      </w:r>
      <w:r w:rsidR="00D16749" w:rsidRPr="003F3073">
        <w:rPr>
          <w:rFonts w:ascii="Arial" w:hAnsi="Arial" w:cs="Arial"/>
          <w:color w:val="202020"/>
          <w:sz w:val="20"/>
          <w:szCs w:val="20"/>
        </w:rPr>
        <w:t xml:space="preserve"> </w:t>
      </w:r>
      <w:r w:rsidRPr="003F3073">
        <w:rPr>
          <w:rFonts w:ascii="Arial" w:hAnsi="Arial" w:cs="Arial"/>
          <w:color w:val="202020"/>
          <w:sz w:val="20"/>
          <w:szCs w:val="20"/>
        </w:rPr>
        <w:t>and agriculture</w:t>
      </w:r>
      <w:r w:rsidR="00A47463" w:rsidRPr="003F3073">
        <w:rPr>
          <w:rFonts w:ascii="Arial" w:hAnsi="Arial" w:cs="Arial"/>
          <w:color w:val="202020"/>
          <w:sz w:val="20"/>
          <w:szCs w:val="20"/>
        </w:rPr>
        <w:t xml:space="preserve"> </w:t>
      </w:r>
      <w:r w:rsidR="00A47463" w:rsidRPr="003F3073">
        <w:rPr>
          <w:rFonts w:ascii="Arial" w:hAnsi="Arial" w:cs="Arial"/>
          <w:color w:val="202020"/>
          <w:sz w:val="20"/>
          <w:szCs w:val="20"/>
        </w:rPr>
        <w:fldChar w:fldCharType="begin"/>
      </w:r>
      <w:r w:rsidR="00C117C7">
        <w:rPr>
          <w:rFonts w:ascii="Arial" w:hAnsi="Arial" w:cs="Arial"/>
          <w:color w:val="202020"/>
          <w:sz w:val="20"/>
          <w:szCs w:val="20"/>
        </w:rPr>
        <w:instrText xml:space="preserve"> ADDIN ZOTERO_ITEM CSL_CITATION {"citationID":"QyRBlvMA","properties":{"formattedCitation":"(Woetzel, 2020)","plainCitation":"(Woetzel, 2020)","noteIndex":0},"citationItems":[{"id":64,"uris":["http://zotero.org/users/12264678/items/8EPLYNAS"],"itemData":{"id":64,"type":"webpage","title":"Woetzel: Climate risk and response: Physical hazards... - Google Scholar","URL":"https://scholar-google-com.uow.idm.oclc.org/scholar_lookup?title=Climate%20Risk%20and%20Response%3A%20Physical%20Hazards%20and%20Socioeconomic%20Impacts&amp;publication_year=2020&amp;author=J.%20Woetzel&amp;author=D.%20Pinner&amp;author=H.%20Samandari","author":[{"family":"Woetzel","given":"J."}],"accessed":{"date-parts":[["2023",11,29]]},"issued":{"date-parts":[["2020"]]}}}],"schema":"https://github.com/citation-style-language/schema/raw/master/csl-citation.json"} </w:instrText>
      </w:r>
      <w:r w:rsidR="00A47463" w:rsidRPr="003F3073">
        <w:rPr>
          <w:rFonts w:ascii="Arial" w:hAnsi="Arial" w:cs="Arial"/>
          <w:color w:val="202020"/>
          <w:sz w:val="20"/>
          <w:szCs w:val="20"/>
        </w:rPr>
        <w:fldChar w:fldCharType="separate"/>
      </w:r>
      <w:r w:rsidR="00A47463" w:rsidRPr="003F3073">
        <w:rPr>
          <w:rFonts w:ascii="Arial" w:hAnsi="Arial" w:cs="Arial"/>
          <w:sz w:val="20"/>
          <w:szCs w:val="20"/>
        </w:rPr>
        <w:t>(Woetzel, 2020)</w:t>
      </w:r>
      <w:r w:rsidR="00A47463" w:rsidRPr="003F3073">
        <w:rPr>
          <w:rFonts w:ascii="Arial" w:hAnsi="Arial" w:cs="Arial"/>
          <w:color w:val="202020"/>
          <w:sz w:val="20"/>
          <w:szCs w:val="20"/>
        </w:rPr>
        <w:fldChar w:fldCharType="end"/>
      </w:r>
      <w:r w:rsidR="00E01841" w:rsidRPr="003F3073">
        <w:rPr>
          <w:rFonts w:ascii="Arial" w:hAnsi="Arial" w:cs="Arial"/>
          <w:color w:val="202020"/>
          <w:sz w:val="20"/>
          <w:szCs w:val="20"/>
        </w:rPr>
        <w:t>.</w:t>
      </w:r>
      <w:r w:rsidR="00814BC7" w:rsidRPr="003F3073">
        <w:rPr>
          <w:rFonts w:ascii="Arial" w:hAnsi="Arial" w:cs="Arial"/>
          <w:color w:val="202020"/>
          <w:sz w:val="20"/>
          <w:szCs w:val="20"/>
        </w:rPr>
        <w:t>For</w:t>
      </w:r>
      <w:r w:rsidRPr="003F3073">
        <w:rPr>
          <w:rFonts w:ascii="Arial" w:hAnsi="Arial" w:cs="Arial"/>
          <w:color w:val="202020"/>
          <w:sz w:val="20"/>
          <w:szCs w:val="20"/>
        </w:rPr>
        <w:t xml:space="preserve"> instance, AI predictive techniques like machine learning and deep learning have direct applications in reducing CO2 emissions from energy production systems and industrial processes</w:t>
      </w:r>
      <w:r w:rsidR="00386F05" w:rsidRPr="003F3073">
        <w:rPr>
          <w:rFonts w:ascii="Arial" w:hAnsi="Arial" w:cs="Arial"/>
          <w:color w:val="202020"/>
          <w:sz w:val="20"/>
          <w:szCs w:val="20"/>
        </w:rPr>
        <w:fldChar w:fldCharType="begin"/>
      </w:r>
      <w:r w:rsidR="00C117C7">
        <w:rPr>
          <w:rFonts w:ascii="Arial" w:hAnsi="Arial" w:cs="Arial"/>
          <w:color w:val="202020"/>
          <w:sz w:val="20"/>
          <w:szCs w:val="20"/>
        </w:rPr>
        <w:instrText xml:space="preserve"> ADDIN ZOTERO_ITEM CSL_CITATION {"citationID":"nWO3Ql5m","properties":{"formattedCitation":"(Fahdi, Elkhechafi and Hachimi, 2021; Safaei-Farouji et al., 2022)","plainCitation":"(Fahdi, Elkhechafi and Hachimi, 2021; Safaei-Farouji et al., 2022)","noteIndex":0},"citationItems":[{"id":101,"uris":["http://zotero.org/users/12264678/items/PPRAAKWW"],"itemData":{"id":101,"type":"article-journal","abstract":"Ports serves all the globe to receive all their materials needs but it consumes a huge energy (fuel, diesel) for handling heavy cargo then it produces an important unclean emission of CO2 making serious air pollution influencing our One earth, our One environment, our One society and our One health and it’s the appropriate time to appreciate the importance of breathing a clean Diamond Air. The present paper aims to reduce unclean production of CO2 emission of port crane and improve the clean air gains, so authors studies the case of the most relevant Atlantic port located in Casablanca at Morocco and uses its operational data about daily energy of 11 RTGs crane collected for the last two years. In order to understand the behavior of this energy consumption, the paper analyzes its data using machine learning tool: regression analysis statistical method to find out the factors influencing the production and the degree of influence then authors treats factors highly influencing by introducing inexpensive strategies and practices to large investment in cleaner air. Finally, this work contributes on large reduction of energy with a gain of 674.520 Euro/year and reduce 1 907,928 tons of CO2 emission/year of tones Co2 emission/year, with these practices port of Casablanca can be on sustainable clean development.","container-title":"Journal of Cleaner Production","DOI":"10.1016/j.jclepro.2021.126269","ISSN":"0959-6526","journalAbbreviation":"Journal of Cleaner Production","page":"126269","source":"ScienceDirect","title":"Machine learning for cleaner production in port of Casablanca","URL":"https://www.sciencedirect.com/science/article/pii/S0959652621004893","volume":"294","author":[{"family":"Fahdi","given":"Soukaina"},{"family":"Elkhechafi","given":"Mariam"},{"family":"Hachimi","given":"Hanaa"}],"accessed":{"date-parts":[["2023",11,29]]},"issued":{"date-parts":[["2021",4,20]]}}},{"id":103,"uris":["http://zotero.org/users/12264678/items/JIYY9N4S"],"itemData":{"id":103,"type":"article-journal","abstract":"Given the current global climate change, renewable energy sources, carbon capture, utilization, and storage (CCUS) are being considered as a potential solutions to this critical global issue. Structural and capillary processes can be used to store carbon dioxide (CO2) in deep saline aquifers in a way that is safe and does not harm the environment. Due to this fact, the interfacial tension (IFT) of the CO2-brine system is an important factor influencing the capacity of storage formations to sequester CO2. As a result, IFT is essential for conducting a thorough and accurate evaluation in order to determine the optimal strategy for CO2 storage projects. This paper used intelligent models such as Gaussian Process Regression (GPR), Radial Basis Function (RBF), and Random Forest (RF) to forecast IFT in the CO2-brine system with high precision and substantial time saving. The results reveal that the constructed RF model could deliver excellent performance in predicting IFT with the lowest average absolute percent relative error (AAPRE = 1.9156 percent), highest coefficient of determination (R2 = 0.9907), and lowest root mean squared error (RMSE = 0.7279). Furthermore, a sensitivity analysis was performed to ascertain the most critical parameters in the RF model to be considered. The parametric analysis found that both pure and non-pure CO2 systems had a significant impact on IFT prediction. Also, the RF model was used to assess the structural trapping capacity of a storage location in the Cuu Long Basin. The estimation results obtained in this study agreed perfectly with the previous ones. The findings of this study can aid in a better understanding of how machine learning models can be applied to predict IFT values for the evaluation of the structural CO2 storage capacity.","container-title":"Fuel","DOI":"10.1016/j.fuel.2022.123821","ISSN":"0016-2361","journalAbbreviation":"Fuel","page":"123821","source":"ScienceDirect","title":"Application of robust intelligent schemes for accurate modelling interfacial tension of CO2 brine systems: Implications for structural CO2 trapping","title-short":"Application of robust intelligent schemes for accurate modelling interfacial tension of CO2 brine systems","URL":"https://www.sciencedirect.com/science/article/pii/S0016236122006834","volume":"319","author":[{"family":"Safaei-Farouji","given":"Majid"},{"family":"Vo Thanh","given":"Hung"},{"family":"Sheini Dashtgoli","given":"Danial"},{"family":"Yasin","given":"Qamar"},{"family":"Radwan","given":"Ahmed E."},{"family":"Ashraf","given":"Umar"},{"family":"Lee","given":"Kang-Kun"}],"accessed":{"date-parts":[["2023",11,29]]},"issued":{"date-parts":[["2022",7,1]]}}}],"schema":"https://github.com/citation-style-language/schema/raw/master/csl-citation.json"} </w:instrText>
      </w:r>
      <w:r w:rsidR="00386F05" w:rsidRPr="003F3073">
        <w:rPr>
          <w:rFonts w:ascii="Arial" w:hAnsi="Arial" w:cs="Arial"/>
          <w:color w:val="202020"/>
          <w:sz w:val="20"/>
          <w:szCs w:val="20"/>
        </w:rPr>
        <w:fldChar w:fldCharType="separate"/>
      </w:r>
      <w:r w:rsidR="00E61A05" w:rsidRPr="003F3073">
        <w:rPr>
          <w:rFonts w:ascii="Arial" w:hAnsi="Arial" w:cs="Arial"/>
          <w:sz w:val="20"/>
          <w:szCs w:val="20"/>
        </w:rPr>
        <w:t>(Fahdi, Elkhechafi and Hachimi, 2021; Safaei-Farouji et al., 2022)</w:t>
      </w:r>
      <w:r w:rsidR="00386F05" w:rsidRPr="003F3073">
        <w:rPr>
          <w:rFonts w:ascii="Arial" w:hAnsi="Arial" w:cs="Arial"/>
          <w:color w:val="202020"/>
          <w:sz w:val="20"/>
          <w:szCs w:val="20"/>
        </w:rPr>
        <w:fldChar w:fldCharType="end"/>
      </w:r>
      <w:r w:rsidR="004F62E3" w:rsidRPr="003F3073">
        <w:rPr>
          <w:rFonts w:ascii="Arial" w:hAnsi="Arial" w:cs="Arial"/>
          <w:color w:val="202020"/>
          <w:sz w:val="20"/>
          <w:szCs w:val="20"/>
        </w:rPr>
        <w:t>.</w:t>
      </w:r>
      <w:r w:rsidRPr="003F3073">
        <w:rPr>
          <w:rFonts w:ascii="Arial" w:hAnsi="Arial" w:cs="Arial"/>
          <w:color w:val="202020"/>
          <w:sz w:val="20"/>
          <w:szCs w:val="20"/>
        </w:rPr>
        <w:t>Furthermore, these techniques can provide valuable inputs, highlighting factors influencing high or low CO2 emissions, aiding policymakers in formulating more efficient policies to meet predetermined greenhouse gas reduction targets, such as carbon neutrality goals</w:t>
      </w:r>
      <w:r w:rsidR="005A35E5" w:rsidRPr="003F3073">
        <w:rPr>
          <w:rFonts w:ascii="Arial" w:hAnsi="Arial" w:cs="Arial"/>
          <w:color w:val="202020"/>
          <w:sz w:val="20"/>
          <w:szCs w:val="20"/>
        </w:rPr>
        <w:t xml:space="preserve"> </w:t>
      </w:r>
      <w:r w:rsidR="00E61A05" w:rsidRPr="003F3073">
        <w:rPr>
          <w:rFonts w:ascii="Arial" w:hAnsi="Arial" w:cs="Arial"/>
          <w:color w:val="202020"/>
          <w:sz w:val="20"/>
          <w:szCs w:val="20"/>
        </w:rPr>
        <w:fldChar w:fldCharType="begin"/>
      </w:r>
      <w:r w:rsidR="00C117C7">
        <w:rPr>
          <w:rFonts w:ascii="Arial" w:hAnsi="Arial" w:cs="Arial"/>
          <w:color w:val="202020"/>
          <w:sz w:val="20"/>
          <w:szCs w:val="20"/>
        </w:rPr>
        <w:instrText xml:space="preserve"> ADDIN ZOTERO_ITEM CSL_CITATION {"citationID":"mPqTVrCR","properties":{"formattedCitation":"(Chen et al., 2022)","plainCitation":"(Chen et al., 2022)","noteIndex":0},"citationItems":[{"id":93,"uris":["http://zotero.org/users/12264678/items/8GX8UGGY"],"itemData":{"id":93,"type":"article-journal","abstract":"A growing number of countries worldwide have committed to achieving net zero emissions targets by around mid-century since the Paris Agreement. As the world’s greatest carbon emitter and the largest developing economy, China has also set clear targets for carbon peaking by 2030 and carbon neutrality by 2060. Carbon-reduction AI applications promote the green economy. However, there is no comprehensive explanation of how AI affects carbon emissions. Based on panel data for 270 Chinese cities from 2011 to 2017, this study uses the Bartik method to quantify data on manufacturing firms and robots in China and demonstrates the effect of AI on carbon emissions. The results of the study indicate that (1) artificial intelligence has a significant inhibitory effect on carbon emission intensity; (2) the carbon emission reduction effect of AI is more significant in super- and megacities, large cities, and cities with better infrastructure and advanced technology, whereas it is not significant in small and medium cities, and cities with poor infrastructure and low technology level; (3) artificial intelligence reduces carbon emissions through optimizing industrial structure, enhancing information infrastructure, and improving green technology innovation. In order to achieve carbon peaking and carbon neutrality as quickly as possible during economic development, China should make greater efforts to apply AI in production and life, infrastructure construction, energy conservation, and emission reduction, particularly in developed cities.","container-title":"Energies","DOI":"10.3390/en15155730","ISSN":"1996-1073","issue":"15","language":"en","license":"http://creativecommons.org/licenses/by/3.0/","note":"number: 15\npublisher: Multidisciplinary Digital Publishing Institute","page":"5730","source":"www.mdpi.com","title":"Do Artificial Intelligence Applications Affect Carbon Emission Performance?—Evidence from Panel Data Analysis of Chinese Cities","title-short":"Do Artificial Intelligence Applications Affect Carbon Emission Performance?","URL":"https://www.mdpi.com/1996-1073/15/15/5730","volume":"15","author":[{"family":"Chen","given":"Ping"},{"family":"Gao","given":"Jiawei"},{"family":"Ji","given":"Zheng"},{"family":"Liang","given":"Han"},{"family":"Peng","given":"Yu"}],"accessed":{"date-parts":[["2023",11,29]]},"issued":{"date-parts":[["2022",1]]}}}],"schema":"https://github.com/citation-style-language/schema/raw/master/csl-citation.json"} </w:instrText>
      </w:r>
      <w:r w:rsidR="00E61A05" w:rsidRPr="003F3073">
        <w:rPr>
          <w:rFonts w:ascii="Arial" w:hAnsi="Arial" w:cs="Arial"/>
          <w:color w:val="202020"/>
          <w:sz w:val="20"/>
          <w:szCs w:val="20"/>
        </w:rPr>
        <w:fldChar w:fldCharType="separate"/>
      </w:r>
      <w:r w:rsidR="00E61A05" w:rsidRPr="003F3073">
        <w:rPr>
          <w:rFonts w:ascii="Arial" w:hAnsi="Arial" w:cs="Arial"/>
          <w:sz w:val="20"/>
          <w:szCs w:val="20"/>
        </w:rPr>
        <w:t>(Chen et al., 2022)</w:t>
      </w:r>
      <w:r w:rsidR="00E61A05" w:rsidRPr="003F3073">
        <w:rPr>
          <w:rFonts w:ascii="Arial" w:hAnsi="Arial" w:cs="Arial"/>
          <w:color w:val="202020"/>
          <w:sz w:val="20"/>
          <w:szCs w:val="20"/>
        </w:rPr>
        <w:fldChar w:fldCharType="end"/>
      </w:r>
      <w:r w:rsidR="00183E5A" w:rsidRPr="003F3073">
        <w:rPr>
          <w:rFonts w:ascii="Arial" w:hAnsi="Arial" w:cs="Arial"/>
          <w:color w:val="202020"/>
          <w:sz w:val="20"/>
          <w:szCs w:val="20"/>
        </w:rPr>
        <w:t>.</w:t>
      </w:r>
      <w:r w:rsidRPr="003F3073">
        <w:rPr>
          <w:rFonts w:ascii="Arial" w:hAnsi="Arial" w:cs="Arial"/>
          <w:color w:val="202020"/>
          <w:sz w:val="20"/>
          <w:szCs w:val="20"/>
        </w:rPr>
        <w:t>French climate expert Jean-Marc Jancovici suggests that achieving a 5% annual reduction in CO2 emissions is crucial to fulfill the objectives outlined in the Paris Agreement. Digital technologies and AI serve as valuable tools in attaining such targets</w:t>
      </w:r>
      <w:r w:rsidR="00C02648">
        <w:rPr>
          <w:rFonts w:ascii="Arial" w:hAnsi="Arial" w:cs="Arial"/>
          <w:color w:val="202020"/>
          <w:sz w:val="20"/>
          <w:szCs w:val="20"/>
        </w:rPr>
        <w:t>.</w:t>
      </w:r>
    </w:p>
    <w:p w14:paraId="79423352" w14:textId="3068F08F" w:rsidR="00F94A4D" w:rsidRDefault="00F94A4D" w:rsidP="00503E4A">
      <w:pPr>
        <w:pStyle w:val="Heading2"/>
      </w:pPr>
      <w:bookmarkStart w:id="5" w:name="_Toc155860016"/>
      <w:r>
        <w:lastRenderedPageBreak/>
        <w:t>AIMS AND OBJECTIVES:</w:t>
      </w:r>
      <w:bookmarkEnd w:id="5"/>
    </w:p>
    <w:p w14:paraId="61DEF965" w14:textId="77777777" w:rsidR="00DE55C4" w:rsidRDefault="00DE55C4" w:rsidP="00DE55C4"/>
    <w:p w14:paraId="5C7FB333" w14:textId="1981888A" w:rsidR="00DE55C4" w:rsidRPr="00DE55C4" w:rsidRDefault="00DE55C4" w:rsidP="00DF5F4E">
      <w:pPr>
        <w:pStyle w:val="NoSpacing"/>
        <w:jc w:val="both"/>
      </w:pPr>
      <w:r>
        <w:t>Th</w:t>
      </w:r>
      <w:r w:rsidR="00AD6BB3">
        <w:t>e</w:t>
      </w:r>
      <w:r>
        <w:t xml:space="preserve"> research project aims to </w:t>
      </w:r>
      <w:r w:rsidR="009008C9">
        <w:t xml:space="preserve">focus on </w:t>
      </w:r>
      <w:r>
        <w:t xml:space="preserve">two main things: first, to figure out what factors influence CO2 emissions, and second, to understand how energy use (both renewable and non-renewable), CO2 </w:t>
      </w:r>
      <w:r w:rsidR="00940176">
        <w:t>emissions, climate variations</w:t>
      </w:r>
      <w:r>
        <w:t xml:space="preserve"> and the economy in the USA are </w:t>
      </w:r>
      <w:r w:rsidR="00BB1105">
        <w:t>interconnected</w:t>
      </w:r>
      <w:r>
        <w:t xml:space="preserve"> from 197</w:t>
      </w:r>
      <w:r w:rsidR="0030220E">
        <w:t>3</w:t>
      </w:r>
      <w:r>
        <w:t xml:space="preserve"> to 2023. The goal is to find patterns and predictors for CO2 emissions over time. By looking at energy, the economy, social factors, and the environment, using statistical and machine learning methods, this study aims to provide insights for better understanding and predicting CO2 emissions.</w:t>
      </w:r>
    </w:p>
    <w:p w14:paraId="2F95BD29" w14:textId="77777777" w:rsidR="006C7E42" w:rsidRDefault="006C7E42" w:rsidP="00DC5AF6">
      <w:pPr>
        <w:pStyle w:val="NormalWeb"/>
        <w:shd w:val="clear" w:color="auto" w:fill="FFFFFF"/>
        <w:spacing w:before="0" w:beforeAutospacing="0" w:after="0" w:afterAutospacing="0" w:line="270" w:lineRule="atLeast"/>
        <w:rPr>
          <w:rFonts w:ascii="Helvetica" w:hAnsi="Helvetica" w:cs="Helvetica"/>
          <w:color w:val="202020"/>
          <w:sz w:val="20"/>
          <w:szCs w:val="20"/>
          <w:shd w:val="clear" w:color="auto" w:fill="FFFFFF"/>
        </w:rPr>
      </w:pPr>
    </w:p>
    <w:p w14:paraId="193A013B" w14:textId="5675EB6E" w:rsidR="00027C1F" w:rsidRPr="00027C1F" w:rsidRDefault="00CB3C79" w:rsidP="00077C31">
      <w:pPr>
        <w:pStyle w:val="Heading3"/>
      </w:pPr>
      <w:bookmarkStart w:id="6" w:name="_Toc155860017"/>
      <w:r w:rsidRPr="00077C31">
        <w:rPr>
          <w:rStyle w:val="Heading3Char"/>
          <w:b/>
          <w:bCs/>
        </w:rPr>
        <w:t>O</w:t>
      </w:r>
      <w:r w:rsidR="00AE3237" w:rsidRPr="00077C31">
        <w:t>bject</w:t>
      </w:r>
      <w:r w:rsidR="00D2442F" w:rsidRPr="00077C31">
        <w:t>ives</w:t>
      </w:r>
      <w:bookmarkEnd w:id="6"/>
    </w:p>
    <w:p w14:paraId="0403301D" w14:textId="62B2CE1B" w:rsidR="00027C1F" w:rsidRDefault="00027C1F" w:rsidP="003E69F7">
      <w:pPr>
        <w:pStyle w:val="NormalWeb"/>
        <w:numPr>
          <w:ilvl w:val="0"/>
          <w:numId w:val="3"/>
        </w:numPr>
        <w:shd w:val="clear" w:color="auto" w:fill="FFFFFF"/>
        <w:spacing w:after="270" w:line="360" w:lineRule="auto"/>
        <w:jc w:val="both"/>
        <w:rPr>
          <w:rFonts w:ascii="Arial" w:hAnsi="Arial" w:cs="Arial"/>
          <w:color w:val="202020"/>
          <w:sz w:val="20"/>
          <w:szCs w:val="20"/>
        </w:rPr>
      </w:pPr>
      <w:r w:rsidRPr="00D43E11">
        <w:rPr>
          <w:rFonts w:ascii="Arial" w:hAnsi="Arial" w:cs="Arial"/>
          <w:b/>
          <w:bCs/>
          <w:color w:val="202020"/>
          <w:sz w:val="20"/>
          <w:szCs w:val="20"/>
        </w:rPr>
        <w:t>Identification of Influential Factors</w:t>
      </w:r>
      <w:r w:rsidRPr="00D43E11">
        <w:rPr>
          <w:rFonts w:ascii="Arial" w:hAnsi="Arial" w:cs="Arial"/>
          <w:color w:val="202020"/>
          <w:sz w:val="20"/>
          <w:szCs w:val="20"/>
        </w:rPr>
        <w:t>:</w:t>
      </w:r>
      <w:r w:rsidRPr="00D865DB">
        <w:rPr>
          <w:rFonts w:ascii="Helvetica" w:hAnsi="Helvetica" w:cs="Helvetica"/>
          <w:color w:val="202020"/>
          <w:sz w:val="20"/>
          <w:szCs w:val="20"/>
        </w:rPr>
        <w:t xml:space="preserve"> </w:t>
      </w:r>
      <w:r w:rsidRPr="0063747A">
        <w:rPr>
          <w:rFonts w:ascii="Arial" w:hAnsi="Arial" w:cs="Arial"/>
          <w:color w:val="202020"/>
          <w:sz w:val="20"/>
          <w:szCs w:val="20"/>
        </w:rPr>
        <w:t>To identify and analyze the principal drivers significantly influencing CO2 emissions aiming to provide valuable insights for formulating sustainable strategies, particularly within the context of the USA's economic growth.</w:t>
      </w:r>
    </w:p>
    <w:p w14:paraId="52614587" w14:textId="75CCD214" w:rsidR="002D5131" w:rsidRPr="002D5131" w:rsidRDefault="002D5131" w:rsidP="002D5131">
      <w:pPr>
        <w:pStyle w:val="NormalWeb"/>
        <w:numPr>
          <w:ilvl w:val="0"/>
          <w:numId w:val="3"/>
        </w:numPr>
        <w:shd w:val="clear" w:color="auto" w:fill="FFFFFF"/>
        <w:spacing w:after="270" w:line="360" w:lineRule="auto"/>
        <w:jc w:val="both"/>
        <w:rPr>
          <w:rFonts w:ascii="Arial" w:hAnsi="Arial" w:cs="Arial"/>
          <w:color w:val="202020"/>
          <w:sz w:val="20"/>
          <w:szCs w:val="20"/>
        </w:rPr>
      </w:pPr>
      <w:r w:rsidRPr="00D43E11">
        <w:rPr>
          <w:rFonts w:ascii="Arial" w:hAnsi="Arial" w:cs="Arial"/>
          <w:b/>
          <w:bCs/>
          <w:color w:val="202020"/>
          <w:sz w:val="20"/>
          <w:szCs w:val="20"/>
        </w:rPr>
        <w:t>Identification of Primary Contributors and Regional Hotspots</w:t>
      </w:r>
      <w:r w:rsidRPr="00D43E11">
        <w:rPr>
          <w:rFonts w:ascii="Arial" w:hAnsi="Arial" w:cs="Arial"/>
          <w:color w:val="202020"/>
          <w:sz w:val="20"/>
          <w:szCs w:val="20"/>
        </w:rPr>
        <w:t>:</w:t>
      </w:r>
      <w:r w:rsidRPr="00D865DB">
        <w:rPr>
          <w:rFonts w:ascii="Helvetica" w:hAnsi="Helvetica" w:cs="Helvetica"/>
          <w:color w:val="202020"/>
          <w:sz w:val="20"/>
          <w:szCs w:val="20"/>
        </w:rPr>
        <w:t xml:space="preserve"> </w:t>
      </w:r>
      <w:r w:rsidRPr="0063747A">
        <w:rPr>
          <w:rFonts w:ascii="Arial" w:hAnsi="Arial" w:cs="Arial"/>
          <w:color w:val="202020"/>
          <w:sz w:val="20"/>
          <w:szCs w:val="20"/>
        </w:rPr>
        <w:t>To ascertain the primary contributors to CO2 emissions within specific energy sources or sectors.</w:t>
      </w:r>
    </w:p>
    <w:p w14:paraId="26EAE98B" w14:textId="5904A947" w:rsidR="00D865DB" w:rsidRPr="00D865DB" w:rsidRDefault="00D865DB" w:rsidP="003E69F7">
      <w:pPr>
        <w:pStyle w:val="NormalWeb"/>
        <w:numPr>
          <w:ilvl w:val="0"/>
          <w:numId w:val="3"/>
        </w:numPr>
        <w:shd w:val="clear" w:color="auto" w:fill="FFFFFF"/>
        <w:spacing w:after="270" w:line="360" w:lineRule="auto"/>
        <w:jc w:val="both"/>
        <w:rPr>
          <w:rFonts w:ascii="Helvetica" w:hAnsi="Helvetica" w:cs="Helvetica"/>
          <w:color w:val="202020"/>
          <w:sz w:val="20"/>
          <w:szCs w:val="20"/>
        </w:rPr>
      </w:pPr>
      <w:r w:rsidRPr="00D43E11">
        <w:rPr>
          <w:rFonts w:ascii="Arial" w:hAnsi="Arial" w:cs="Arial"/>
          <w:b/>
          <w:bCs/>
          <w:color w:val="202020"/>
          <w:sz w:val="20"/>
          <w:szCs w:val="20"/>
        </w:rPr>
        <w:t>Exploration of Correlations</w:t>
      </w:r>
      <w:r w:rsidR="008A30D6" w:rsidRPr="00D43E11">
        <w:rPr>
          <w:rFonts w:ascii="Arial" w:hAnsi="Arial" w:cs="Arial"/>
          <w:b/>
          <w:bCs/>
          <w:color w:val="202020"/>
          <w:sz w:val="20"/>
          <w:szCs w:val="20"/>
        </w:rPr>
        <w:t xml:space="preserve"> and Causality:</w:t>
      </w:r>
      <w:r w:rsidRPr="00D865DB">
        <w:rPr>
          <w:rFonts w:ascii="Helvetica" w:hAnsi="Helvetica" w:cs="Helvetica"/>
          <w:color w:val="202020"/>
          <w:sz w:val="20"/>
          <w:szCs w:val="20"/>
        </w:rPr>
        <w:t xml:space="preserve"> </w:t>
      </w:r>
      <w:r w:rsidRPr="0063747A">
        <w:rPr>
          <w:rFonts w:ascii="Arial" w:hAnsi="Arial" w:cs="Arial"/>
          <w:color w:val="202020"/>
          <w:sz w:val="20"/>
          <w:szCs w:val="20"/>
        </w:rPr>
        <w:t>To explore the correlations and relationships between energy consumption patterns,</w:t>
      </w:r>
      <w:r w:rsidR="007E0B54" w:rsidRPr="0063747A">
        <w:rPr>
          <w:rFonts w:ascii="Arial" w:hAnsi="Arial" w:cs="Arial"/>
          <w:color w:val="202020"/>
          <w:sz w:val="20"/>
          <w:szCs w:val="20"/>
        </w:rPr>
        <w:t xml:space="preserve"> socio economic and climate</w:t>
      </w:r>
      <w:r w:rsidRPr="0063747A">
        <w:rPr>
          <w:rFonts w:ascii="Arial" w:hAnsi="Arial" w:cs="Arial"/>
          <w:color w:val="202020"/>
          <w:sz w:val="20"/>
          <w:szCs w:val="20"/>
        </w:rPr>
        <w:t xml:space="preserve"> variables, and resultant CO2 emissions over the defined period, specifically focusing on the USA from 1970 to 2023.</w:t>
      </w:r>
    </w:p>
    <w:p w14:paraId="1D0E2F4C" w14:textId="10934EAB" w:rsidR="00D865DB" w:rsidRPr="0063747A" w:rsidRDefault="00D865DB" w:rsidP="003E69F7">
      <w:pPr>
        <w:pStyle w:val="NormalWeb"/>
        <w:numPr>
          <w:ilvl w:val="0"/>
          <w:numId w:val="3"/>
        </w:numPr>
        <w:shd w:val="clear" w:color="auto" w:fill="FFFFFF"/>
        <w:spacing w:after="270" w:line="360" w:lineRule="auto"/>
        <w:jc w:val="both"/>
        <w:rPr>
          <w:rFonts w:ascii="Arial" w:hAnsi="Arial" w:cs="Arial"/>
          <w:color w:val="202020"/>
          <w:sz w:val="20"/>
          <w:szCs w:val="20"/>
        </w:rPr>
      </w:pPr>
      <w:r w:rsidRPr="00D43E11">
        <w:rPr>
          <w:rFonts w:ascii="Arial" w:hAnsi="Arial" w:cs="Arial"/>
          <w:b/>
          <w:bCs/>
          <w:color w:val="202020"/>
          <w:sz w:val="20"/>
          <w:szCs w:val="20"/>
        </w:rPr>
        <w:t xml:space="preserve">Evaluation of </w:t>
      </w:r>
      <w:r w:rsidR="001E22AF" w:rsidRPr="00D43E11">
        <w:rPr>
          <w:rFonts w:ascii="Arial" w:hAnsi="Arial" w:cs="Arial"/>
          <w:b/>
          <w:bCs/>
          <w:color w:val="202020"/>
          <w:sz w:val="20"/>
          <w:szCs w:val="20"/>
        </w:rPr>
        <w:t xml:space="preserve">Machine learning models over Traditional </w:t>
      </w:r>
      <w:r w:rsidRPr="00D43E11">
        <w:rPr>
          <w:rFonts w:ascii="Arial" w:hAnsi="Arial" w:cs="Arial"/>
          <w:b/>
          <w:bCs/>
          <w:color w:val="202020"/>
          <w:sz w:val="20"/>
          <w:szCs w:val="20"/>
        </w:rPr>
        <w:t xml:space="preserve">Statistical </w:t>
      </w:r>
      <w:r w:rsidR="001E22AF" w:rsidRPr="00D43E11">
        <w:rPr>
          <w:rFonts w:ascii="Arial" w:hAnsi="Arial" w:cs="Arial"/>
          <w:b/>
          <w:bCs/>
          <w:color w:val="202020"/>
          <w:sz w:val="20"/>
          <w:szCs w:val="20"/>
        </w:rPr>
        <w:t>Models</w:t>
      </w:r>
      <w:r w:rsidRPr="00D43E11">
        <w:rPr>
          <w:rFonts w:ascii="Arial" w:hAnsi="Arial" w:cs="Arial"/>
          <w:color w:val="202020"/>
          <w:sz w:val="20"/>
          <w:szCs w:val="20"/>
        </w:rPr>
        <w:t>:</w:t>
      </w:r>
      <w:r w:rsidRPr="00D865DB">
        <w:rPr>
          <w:rFonts w:ascii="Helvetica" w:hAnsi="Helvetica" w:cs="Helvetica"/>
          <w:color w:val="202020"/>
          <w:sz w:val="20"/>
          <w:szCs w:val="20"/>
        </w:rPr>
        <w:t xml:space="preserve"> </w:t>
      </w:r>
      <w:r w:rsidRPr="0063747A">
        <w:rPr>
          <w:rFonts w:ascii="Arial" w:hAnsi="Arial" w:cs="Arial"/>
          <w:color w:val="202020"/>
          <w:sz w:val="20"/>
          <w:szCs w:val="20"/>
        </w:rPr>
        <w:t>To evaluate the effectiveness of machine learning models in accurately forecasting future CO2 emissions based on historical energy consumption, climate data, and other pertinent factors within the US context</w:t>
      </w:r>
      <w:r w:rsidR="001E22AF" w:rsidRPr="0063747A">
        <w:rPr>
          <w:rFonts w:ascii="Arial" w:hAnsi="Arial" w:cs="Arial"/>
          <w:color w:val="202020"/>
          <w:sz w:val="20"/>
          <w:szCs w:val="20"/>
        </w:rPr>
        <w:t xml:space="preserve"> and comparing them with traditional statistical methods</w:t>
      </w:r>
      <w:r w:rsidRPr="0063747A">
        <w:rPr>
          <w:rFonts w:ascii="Arial" w:hAnsi="Arial" w:cs="Arial"/>
          <w:color w:val="202020"/>
          <w:sz w:val="20"/>
          <w:szCs w:val="20"/>
        </w:rPr>
        <w:t>.</w:t>
      </w:r>
    </w:p>
    <w:p w14:paraId="627783FD" w14:textId="77777777" w:rsidR="00D865DB" w:rsidRPr="00D865DB" w:rsidRDefault="00D865DB" w:rsidP="00077C31">
      <w:pPr>
        <w:pStyle w:val="Heading3"/>
      </w:pPr>
      <w:bookmarkStart w:id="7" w:name="_Toc155860018"/>
      <w:r w:rsidRPr="00D865DB">
        <w:t>Research Questions:</w:t>
      </w:r>
      <w:bookmarkEnd w:id="7"/>
    </w:p>
    <w:p w14:paraId="5715D367" w14:textId="77777777" w:rsidR="00E03A6D" w:rsidRDefault="00D865DB" w:rsidP="00E03A6D">
      <w:pPr>
        <w:pStyle w:val="NormalWeb"/>
        <w:numPr>
          <w:ilvl w:val="0"/>
          <w:numId w:val="2"/>
        </w:numPr>
        <w:shd w:val="clear" w:color="auto" w:fill="FFFFFF"/>
        <w:spacing w:after="270" w:line="360" w:lineRule="auto"/>
        <w:jc w:val="both"/>
        <w:rPr>
          <w:rFonts w:ascii="Arial" w:hAnsi="Arial" w:cs="Arial"/>
          <w:color w:val="202020"/>
          <w:sz w:val="20"/>
          <w:szCs w:val="20"/>
        </w:rPr>
      </w:pPr>
      <w:r w:rsidRPr="00D43E11">
        <w:rPr>
          <w:rFonts w:ascii="Arial" w:hAnsi="Arial" w:cs="Arial"/>
          <w:color w:val="202020"/>
          <w:sz w:val="20"/>
          <w:szCs w:val="20"/>
        </w:rPr>
        <w:t xml:space="preserve">What are the primary drivers influencing CO2 emissions </w:t>
      </w:r>
      <w:r w:rsidR="003A4674">
        <w:rPr>
          <w:rFonts w:ascii="Arial" w:hAnsi="Arial" w:cs="Arial"/>
          <w:color w:val="202020"/>
          <w:sz w:val="20"/>
          <w:szCs w:val="20"/>
        </w:rPr>
        <w:t xml:space="preserve">within </w:t>
      </w:r>
      <w:r w:rsidR="00733144">
        <w:rPr>
          <w:rFonts w:ascii="Arial" w:hAnsi="Arial" w:cs="Arial"/>
          <w:color w:val="202020"/>
          <w:sz w:val="20"/>
          <w:szCs w:val="20"/>
        </w:rPr>
        <w:t>a</w:t>
      </w:r>
      <w:r w:rsidR="0013027A">
        <w:rPr>
          <w:rFonts w:ascii="Arial" w:hAnsi="Arial" w:cs="Arial"/>
          <w:color w:val="202020"/>
          <w:sz w:val="20"/>
          <w:szCs w:val="20"/>
        </w:rPr>
        <w:t xml:space="preserve"> specific region or sector</w:t>
      </w:r>
      <w:r w:rsidRPr="00D43E11">
        <w:rPr>
          <w:rFonts w:ascii="Arial" w:hAnsi="Arial" w:cs="Arial"/>
          <w:color w:val="202020"/>
          <w:sz w:val="20"/>
          <w:szCs w:val="20"/>
        </w:rPr>
        <w:t>?</w:t>
      </w:r>
    </w:p>
    <w:p w14:paraId="0F1152D7" w14:textId="77777777" w:rsidR="00E03A6D" w:rsidRDefault="00F0762E" w:rsidP="00E03A6D">
      <w:pPr>
        <w:pStyle w:val="NormalWeb"/>
        <w:shd w:val="clear" w:color="auto" w:fill="FFFFFF"/>
        <w:spacing w:after="270" w:line="360" w:lineRule="auto"/>
        <w:ind w:left="720"/>
        <w:jc w:val="both"/>
        <w:rPr>
          <w:rFonts w:ascii="Arial" w:hAnsi="Arial" w:cs="Arial"/>
          <w:color w:val="202020"/>
          <w:sz w:val="20"/>
          <w:szCs w:val="20"/>
        </w:rPr>
      </w:pPr>
      <w:r w:rsidRPr="00E03A6D">
        <w:rPr>
          <w:rFonts w:ascii="Arial" w:hAnsi="Arial" w:cs="Arial"/>
          <w:b/>
          <w:bCs/>
          <w:color w:val="202020"/>
          <w:sz w:val="20"/>
          <w:szCs w:val="20"/>
        </w:rPr>
        <w:t>Methodology</w:t>
      </w:r>
      <w:r w:rsidRPr="00E03A6D">
        <w:rPr>
          <w:rFonts w:ascii="Arial" w:hAnsi="Arial" w:cs="Arial"/>
          <w:color w:val="202020"/>
          <w:sz w:val="20"/>
          <w:szCs w:val="20"/>
        </w:rPr>
        <w:t>:</w:t>
      </w:r>
      <w:r w:rsidR="005539C6" w:rsidRPr="00E03A6D">
        <w:rPr>
          <w:rFonts w:ascii="Arial" w:hAnsi="Arial" w:cs="Arial"/>
          <w:color w:val="202020"/>
          <w:sz w:val="20"/>
          <w:szCs w:val="20"/>
        </w:rPr>
        <w:t xml:space="preserve"> Literature review</w:t>
      </w:r>
    </w:p>
    <w:p w14:paraId="1635AD31" w14:textId="612CCF15" w:rsidR="00E2567B" w:rsidRDefault="00F0762E" w:rsidP="00E03A6D">
      <w:pPr>
        <w:pStyle w:val="NormalWeb"/>
        <w:shd w:val="clear" w:color="auto" w:fill="FFFFFF"/>
        <w:spacing w:before="0" w:beforeAutospacing="0" w:after="270" w:line="360" w:lineRule="auto"/>
        <w:ind w:left="720"/>
        <w:jc w:val="both"/>
        <w:rPr>
          <w:rFonts w:ascii="Arial" w:hAnsi="Arial" w:cs="Arial"/>
          <w:color w:val="202020"/>
          <w:sz w:val="20"/>
          <w:szCs w:val="20"/>
        </w:rPr>
      </w:pPr>
      <w:r w:rsidRPr="005D2BA1">
        <w:rPr>
          <w:rFonts w:ascii="Arial" w:hAnsi="Arial" w:cs="Arial"/>
          <w:b/>
          <w:bCs/>
          <w:color w:val="202020"/>
          <w:sz w:val="20"/>
          <w:szCs w:val="20"/>
        </w:rPr>
        <w:t>Motivation</w:t>
      </w:r>
      <w:r>
        <w:rPr>
          <w:rFonts w:ascii="Arial" w:hAnsi="Arial" w:cs="Arial"/>
          <w:color w:val="202020"/>
          <w:sz w:val="20"/>
          <w:szCs w:val="20"/>
        </w:rPr>
        <w:t>:</w:t>
      </w:r>
      <w:r w:rsidR="005D2BA1">
        <w:rPr>
          <w:rFonts w:ascii="Arial" w:hAnsi="Arial" w:cs="Arial"/>
          <w:color w:val="202020"/>
          <w:sz w:val="20"/>
          <w:szCs w:val="20"/>
        </w:rPr>
        <w:t xml:space="preserve"> </w:t>
      </w:r>
      <w:r w:rsidR="00F73239" w:rsidRPr="00F73239">
        <w:rPr>
          <w:rFonts w:ascii="Arial" w:hAnsi="Arial" w:cs="Arial"/>
          <w:color w:val="202020"/>
          <w:sz w:val="20"/>
          <w:szCs w:val="20"/>
        </w:rPr>
        <w:t>By conducting a thorough review of existing studies and research</w:t>
      </w:r>
      <w:r w:rsidR="003A4674">
        <w:rPr>
          <w:rFonts w:ascii="Arial" w:hAnsi="Arial" w:cs="Arial"/>
          <w:color w:val="202020"/>
          <w:sz w:val="20"/>
          <w:szCs w:val="20"/>
        </w:rPr>
        <w:t xml:space="preserve"> </w:t>
      </w:r>
      <w:r w:rsidR="00E40F63">
        <w:rPr>
          <w:rFonts w:ascii="Arial" w:hAnsi="Arial" w:cs="Arial"/>
          <w:color w:val="202020"/>
          <w:sz w:val="20"/>
          <w:szCs w:val="20"/>
        </w:rPr>
        <w:t>on various direct and indirect influencing factors across multiple nations</w:t>
      </w:r>
      <w:r w:rsidR="00F73239" w:rsidRPr="00F73239">
        <w:rPr>
          <w:rFonts w:ascii="Arial" w:hAnsi="Arial" w:cs="Arial"/>
          <w:color w:val="202020"/>
          <w:sz w:val="20"/>
          <w:szCs w:val="20"/>
        </w:rPr>
        <w:t>, this approach allows for a deep exploration of the various reasons behind CO2 emissions</w:t>
      </w:r>
      <w:r w:rsidR="004F4C79">
        <w:rPr>
          <w:rFonts w:ascii="Arial" w:hAnsi="Arial" w:cs="Arial"/>
          <w:color w:val="202020"/>
          <w:sz w:val="20"/>
          <w:szCs w:val="20"/>
        </w:rPr>
        <w:t xml:space="preserve"> </w:t>
      </w:r>
      <w:r w:rsidR="000D20CD">
        <w:rPr>
          <w:rFonts w:ascii="Arial" w:hAnsi="Arial" w:cs="Arial"/>
          <w:color w:val="202020"/>
          <w:sz w:val="20"/>
          <w:szCs w:val="20"/>
        </w:rPr>
        <w:t>and</w:t>
      </w:r>
      <w:r w:rsidR="005170A9">
        <w:rPr>
          <w:rFonts w:ascii="Arial" w:hAnsi="Arial" w:cs="Arial"/>
          <w:color w:val="202020"/>
          <w:sz w:val="20"/>
          <w:szCs w:val="20"/>
        </w:rPr>
        <w:t xml:space="preserve"> </w:t>
      </w:r>
      <w:r w:rsidR="004F4C79">
        <w:rPr>
          <w:rFonts w:ascii="Arial" w:hAnsi="Arial" w:cs="Arial"/>
          <w:color w:val="202020"/>
          <w:sz w:val="20"/>
          <w:szCs w:val="20"/>
        </w:rPr>
        <w:t>include them in the research</w:t>
      </w:r>
      <w:r w:rsidR="00F73239" w:rsidRPr="00F73239">
        <w:rPr>
          <w:rFonts w:ascii="Arial" w:hAnsi="Arial" w:cs="Arial"/>
          <w:color w:val="202020"/>
          <w:sz w:val="20"/>
          <w:szCs w:val="20"/>
        </w:rPr>
        <w:t>.</w:t>
      </w:r>
    </w:p>
    <w:p w14:paraId="19B4B8FD" w14:textId="77777777" w:rsidR="002A78BD" w:rsidRDefault="002A78BD" w:rsidP="00E03A6D">
      <w:pPr>
        <w:pStyle w:val="NormalWeb"/>
        <w:shd w:val="clear" w:color="auto" w:fill="FFFFFF"/>
        <w:spacing w:before="0" w:beforeAutospacing="0" w:after="270" w:line="360" w:lineRule="auto"/>
        <w:ind w:left="720"/>
        <w:jc w:val="both"/>
        <w:rPr>
          <w:rFonts w:ascii="Arial" w:hAnsi="Arial" w:cs="Arial"/>
          <w:color w:val="202020"/>
          <w:sz w:val="20"/>
          <w:szCs w:val="20"/>
        </w:rPr>
      </w:pPr>
    </w:p>
    <w:p w14:paraId="487F5EAB" w14:textId="77777777" w:rsidR="00E2567B" w:rsidRDefault="00E2567B" w:rsidP="003E69F7">
      <w:pPr>
        <w:pStyle w:val="NormalWeb"/>
        <w:numPr>
          <w:ilvl w:val="0"/>
          <w:numId w:val="2"/>
        </w:numPr>
        <w:shd w:val="clear" w:color="auto" w:fill="FFFFFF"/>
        <w:spacing w:after="270" w:line="360" w:lineRule="auto"/>
        <w:jc w:val="both"/>
        <w:rPr>
          <w:rFonts w:ascii="Arial" w:hAnsi="Arial" w:cs="Arial"/>
          <w:color w:val="202020"/>
          <w:sz w:val="20"/>
          <w:szCs w:val="20"/>
        </w:rPr>
      </w:pPr>
      <w:r w:rsidRPr="00D43E11">
        <w:rPr>
          <w:rFonts w:ascii="Arial" w:hAnsi="Arial" w:cs="Arial"/>
          <w:color w:val="202020"/>
          <w:sz w:val="20"/>
          <w:szCs w:val="20"/>
        </w:rPr>
        <w:t>Which specific energy sources or sectors contribute the most to CO2 emissions, and how might this information inform sustainability strategies within the context of the USA's economic growth?</w:t>
      </w:r>
    </w:p>
    <w:p w14:paraId="595F9E76" w14:textId="77777777" w:rsidR="00E2567B" w:rsidRDefault="00E2567B" w:rsidP="00E2567B">
      <w:pPr>
        <w:pStyle w:val="NormalWeb"/>
        <w:shd w:val="clear" w:color="auto" w:fill="FFFFFF"/>
        <w:spacing w:after="270" w:line="360" w:lineRule="auto"/>
        <w:ind w:left="720"/>
        <w:rPr>
          <w:rFonts w:ascii="Arial" w:hAnsi="Arial" w:cs="Arial"/>
          <w:color w:val="202020"/>
          <w:sz w:val="20"/>
          <w:szCs w:val="20"/>
        </w:rPr>
      </w:pPr>
      <w:r w:rsidRPr="00871A1B">
        <w:rPr>
          <w:rFonts w:ascii="Arial" w:hAnsi="Arial" w:cs="Arial"/>
          <w:b/>
          <w:bCs/>
          <w:color w:val="202020"/>
          <w:sz w:val="20"/>
          <w:szCs w:val="20"/>
        </w:rPr>
        <w:lastRenderedPageBreak/>
        <w:t>Methodology</w:t>
      </w:r>
      <w:r>
        <w:rPr>
          <w:rFonts w:ascii="Arial" w:hAnsi="Arial" w:cs="Arial"/>
          <w:b/>
          <w:bCs/>
          <w:color w:val="202020"/>
          <w:sz w:val="20"/>
          <w:szCs w:val="20"/>
        </w:rPr>
        <w:t xml:space="preserve">: </w:t>
      </w:r>
      <w:r w:rsidRPr="00D823B5">
        <w:rPr>
          <w:rFonts w:ascii="Arial" w:hAnsi="Arial" w:cs="Arial"/>
          <w:color w:val="202020"/>
          <w:sz w:val="20"/>
          <w:szCs w:val="20"/>
        </w:rPr>
        <w:t>BI Solution using Azure Data Pipeline and Visualization</w:t>
      </w:r>
    </w:p>
    <w:p w14:paraId="0F2CE5FA" w14:textId="0DBF749E" w:rsidR="00E2567B" w:rsidRPr="00D43E11" w:rsidRDefault="00E2567B" w:rsidP="00DF5F4E">
      <w:pPr>
        <w:pStyle w:val="NormalWeb"/>
        <w:shd w:val="clear" w:color="auto" w:fill="FFFFFF"/>
        <w:spacing w:after="270" w:line="360" w:lineRule="auto"/>
        <w:ind w:left="720"/>
        <w:jc w:val="both"/>
        <w:rPr>
          <w:rFonts w:ascii="Arial" w:hAnsi="Arial" w:cs="Arial"/>
          <w:color w:val="202020"/>
          <w:sz w:val="20"/>
          <w:szCs w:val="20"/>
        </w:rPr>
      </w:pPr>
      <w:r>
        <w:rPr>
          <w:rFonts w:ascii="Arial" w:hAnsi="Arial" w:cs="Arial"/>
          <w:b/>
          <w:bCs/>
          <w:color w:val="202020"/>
          <w:sz w:val="20"/>
          <w:szCs w:val="20"/>
        </w:rPr>
        <w:t xml:space="preserve">Motivation: </w:t>
      </w:r>
      <w:r w:rsidRPr="007408EF">
        <w:rPr>
          <w:rFonts w:ascii="Arial" w:hAnsi="Arial" w:cs="Arial"/>
          <w:color w:val="202020"/>
          <w:sz w:val="20"/>
          <w:szCs w:val="20"/>
        </w:rPr>
        <w:t xml:space="preserve">Employing a Business Intelligence (BI) solution via Azure Data Pipeline and </w:t>
      </w:r>
      <w:r>
        <w:rPr>
          <w:rFonts w:ascii="Arial" w:hAnsi="Arial" w:cs="Arial"/>
          <w:color w:val="202020"/>
          <w:sz w:val="20"/>
          <w:szCs w:val="20"/>
        </w:rPr>
        <w:t xml:space="preserve">  </w:t>
      </w:r>
      <w:r w:rsidRPr="007408EF">
        <w:rPr>
          <w:rFonts w:ascii="Arial" w:hAnsi="Arial" w:cs="Arial"/>
          <w:color w:val="202020"/>
          <w:sz w:val="20"/>
          <w:szCs w:val="20"/>
        </w:rPr>
        <w:t>Visualization offers a structured approach to un</w:t>
      </w:r>
      <w:r>
        <w:rPr>
          <w:rFonts w:ascii="Arial" w:hAnsi="Arial" w:cs="Arial"/>
          <w:color w:val="202020"/>
          <w:sz w:val="20"/>
          <w:szCs w:val="20"/>
        </w:rPr>
        <w:t>cover</w:t>
      </w:r>
      <w:r w:rsidRPr="007408EF">
        <w:rPr>
          <w:rFonts w:ascii="Arial" w:hAnsi="Arial" w:cs="Arial"/>
          <w:color w:val="202020"/>
          <w:sz w:val="20"/>
          <w:szCs w:val="20"/>
        </w:rPr>
        <w:t xml:space="preserve"> the pivotal energy sources or sectors responsible for significant CO2 emissions</w:t>
      </w:r>
      <w:r>
        <w:rPr>
          <w:rFonts w:ascii="Arial" w:hAnsi="Arial" w:cs="Arial"/>
          <w:color w:val="202020"/>
          <w:sz w:val="20"/>
          <w:szCs w:val="20"/>
        </w:rPr>
        <w:t xml:space="preserve"> and </w:t>
      </w:r>
      <w:r w:rsidRPr="007408EF">
        <w:rPr>
          <w:rFonts w:ascii="Arial" w:hAnsi="Arial" w:cs="Arial"/>
          <w:color w:val="202020"/>
          <w:sz w:val="20"/>
          <w:szCs w:val="20"/>
        </w:rPr>
        <w:t>a visual representation of temporal patterns and spatial differences</w:t>
      </w:r>
      <w:r>
        <w:rPr>
          <w:rFonts w:ascii="Arial" w:hAnsi="Arial" w:cs="Arial"/>
          <w:color w:val="202020"/>
          <w:sz w:val="20"/>
          <w:szCs w:val="20"/>
        </w:rPr>
        <w:t>.</w:t>
      </w:r>
    </w:p>
    <w:p w14:paraId="4E19496C" w14:textId="4E983668" w:rsidR="00D865DB" w:rsidRDefault="00D865DB" w:rsidP="003E69F7">
      <w:pPr>
        <w:pStyle w:val="NormalWeb"/>
        <w:numPr>
          <w:ilvl w:val="0"/>
          <w:numId w:val="2"/>
        </w:numPr>
        <w:shd w:val="clear" w:color="auto" w:fill="FFFFFF"/>
        <w:spacing w:after="270" w:line="360" w:lineRule="auto"/>
        <w:jc w:val="both"/>
        <w:rPr>
          <w:rFonts w:ascii="Arial" w:hAnsi="Arial" w:cs="Arial"/>
          <w:color w:val="202020"/>
          <w:sz w:val="20"/>
          <w:szCs w:val="20"/>
        </w:rPr>
      </w:pPr>
      <w:r w:rsidRPr="00D43E11">
        <w:rPr>
          <w:rFonts w:ascii="Arial" w:hAnsi="Arial" w:cs="Arial"/>
          <w:color w:val="202020"/>
          <w:sz w:val="20"/>
          <w:szCs w:val="20"/>
        </w:rPr>
        <w:t>How do energy</w:t>
      </w:r>
      <w:r w:rsidR="006806BC" w:rsidRPr="00D43E11">
        <w:rPr>
          <w:rFonts w:ascii="Arial" w:hAnsi="Arial" w:cs="Arial"/>
          <w:color w:val="202020"/>
          <w:sz w:val="20"/>
          <w:szCs w:val="20"/>
        </w:rPr>
        <w:t>, socio-economic</w:t>
      </w:r>
      <w:r w:rsidRPr="00D43E11">
        <w:rPr>
          <w:rFonts w:ascii="Arial" w:hAnsi="Arial" w:cs="Arial"/>
          <w:color w:val="202020"/>
          <w:sz w:val="20"/>
          <w:szCs w:val="20"/>
        </w:rPr>
        <w:t xml:space="preserve"> and climate variables correlate with CO2 emissions over time, specifically within the context of the USA from 1970 to 2023?</w:t>
      </w:r>
    </w:p>
    <w:p w14:paraId="2EDB3A6D" w14:textId="03D0A6A1" w:rsidR="00FD6585" w:rsidRDefault="00F0762E" w:rsidP="00FD6585">
      <w:pPr>
        <w:pStyle w:val="NormalWeb"/>
        <w:shd w:val="clear" w:color="auto" w:fill="FFFFFF"/>
        <w:spacing w:after="270" w:line="360" w:lineRule="auto"/>
        <w:ind w:left="720"/>
        <w:rPr>
          <w:rFonts w:ascii="Arial" w:hAnsi="Arial" w:cs="Arial"/>
          <w:color w:val="202020"/>
          <w:sz w:val="20"/>
          <w:szCs w:val="20"/>
        </w:rPr>
      </w:pPr>
      <w:r w:rsidRPr="00871A1B">
        <w:rPr>
          <w:rFonts w:ascii="Arial" w:hAnsi="Arial" w:cs="Arial"/>
          <w:b/>
          <w:bCs/>
          <w:color w:val="202020"/>
          <w:sz w:val="20"/>
          <w:szCs w:val="20"/>
        </w:rPr>
        <w:t>Methodology</w:t>
      </w:r>
      <w:r>
        <w:rPr>
          <w:rFonts w:ascii="Arial" w:hAnsi="Arial" w:cs="Arial"/>
          <w:color w:val="202020"/>
          <w:sz w:val="20"/>
          <w:szCs w:val="20"/>
        </w:rPr>
        <w:t>:</w:t>
      </w:r>
      <w:r w:rsidR="00FD6585">
        <w:rPr>
          <w:rFonts w:ascii="Arial" w:hAnsi="Arial" w:cs="Arial"/>
          <w:color w:val="202020"/>
          <w:sz w:val="20"/>
          <w:szCs w:val="20"/>
        </w:rPr>
        <w:t xml:space="preserve"> Time Series Analysis</w:t>
      </w:r>
    </w:p>
    <w:p w14:paraId="36BDB7EA" w14:textId="09F7406B" w:rsidR="00FD6585" w:rsidRPr="00D43E11" w:rsidRDefault="003C1244" w:rsidP="00DF5F4E">
      <w:pPr>
        <w:pStyle w:val="NormalWeb"/>
        <w:shd w:val="clear" w:color="auto" w:fill="FFFFFF"/>
        <w:spacing w:after="270" w:line="360" w:lineRule="auto"/>
        <w:ind w:left="720"/>
        <w:jc w:val="both"/>
        <w:rPr>
          <w:rFonts w:ascii="Arial" w:hAnsi="Arial" w:cs="Arial"/>
          <w:color w:val="202020"/>
          <w:sz w:val="20"/>
          <w:szCs w:val="20"/>
        </w:rPr>
      </w:pPr>
      <w:r w:rsidRPr="003C1244">
        <w:rPr>
          <w:rFonts w:ascii="Arial" w:hAnsi="Arial" w:cs="Arial"/>
          <w:b/>
          <w:bCs/>
          <w:color w:val="202020"/>
          <w:sz w:val="20"/>
          <w:szCs w:val="20"/>
        </w:rPr>
        <w:t>Motivation</w:t>
      </w:r>
      <w:r>
        <w:rPr>
          <w:rFonts w:ascii="Arial" w:hAnsi="Arial" w:cs="Arial"/>
          <w:color w:val="202020"/>
          <w:sz w:val="20"/>
          <w:szCs w:val="20"/>
        </w:rPr>
        <w:t>:</w:t>
      </w:r>
      <w:r w:rsidR="00092002">
        <w:rPr>
          <w:rFonts w:ascii="Arial" w:hAnsi="Arial" w:cs="Arial"/>
          <w:color w:val="202020"/>
          <w:sz w:val="20"/>
          <w:szCs w:val="20"/>
        </w:rPr>
        <w:t xml:space="preserve"> Using </w:t>
      </w:r>
      <w:r w:rsidR="00092002" w:rsidRPr="002F1A25">
        <w:rPr>
          <w:rFonts w:ascii="Arial" w:hAnsi="Arial" w:cs="Arial"/>
          <w:color w:val="202020"/>
          <w:sz w:val="20"/>
          <w:szCs w:val="20"/>
        </w:rPr>
        <w:t xml:space="preserve">Time Series Analysis, particularly utilizing the Granger Causality </w:t>
      </w:r>
      <w:r w:rsidR="00BE48D9" w:rsidRPr="002F1A25">
        <w:rPr>
          <w:rFonts w:ascii="Arial" w:hAnsi="Arial" w:cs="Arial"/>
          <w:color w:val="202020"/>
          <w:sz w:val="20"/>
          <w:szCs w:val="20"/>
        </w:rPr>
        <w:t>Test, one of various tests used in existing literature</w:t>
      </w:r>
      <w:r w:rsidR="00002B02">
        <w:rPr>
          <w:rFonts w:ascii="Arial" w:hAnsi="Arial" w:cs="Arial"/>
          <w:color w:val="202020"/>
          <w:sz w:val="20"/>
          <w:szCs w:val="20"/>
        </w:rPr>
        <w:t xml:space="preserve"> that helps</w:t>
      </w:r>
      <w:r w:rsidR="00092002" w:rsidRPr="002F1A25">
        <w:rPr>
          <w:rFonts w:ascii="Arial" w:hAnsi="Arial" w:cs="Arial"/>
          <w:color w:val="202020"/>
          <w:sz w:val="20"/>
          <w:szCs w:val="20"/>
        </w:rPr>
        <w:t xml:space="preserve"> to explore the int</w:t>
      </w:r>
      <w:r w:rsidR="00C0424E">
        <w:rPr>
          <w:rFonts w:ascii="Arial" w:hAnsi="Arial" w:cs="Arial"/>
          <w:color w:val="202020"/>
          <w:sz w:val="20"/>
          <w:szCs w:val="20"/>
        </w:rPr>
        <w:t>er</w:t>
      </w:r>
      <w:r w:rsidR="00092002" w:rsidRPr="002F1A25">
        <w:rPr>
          <w:rFonts w:ascii="Arial" w:hAnsi="Arial" w:cs="Arial"/>
          <w:color w:val="202020"/>
          <w:sz w:val="20"/>
          <w:szCs w:val="20"/>
        </w:rPr>
        <w:t xml:space="preserve"> connections among these variables</w:t>
      </w:r>
      <w:r w:rsidR="00BE48D9" w:rsidRPr="002F1A25">
        <w:rPr>
          <w:rFonts w:ascii="Arial" w:hAnsi="Arial" w:cs="Arial"/>
          <w:color w:val="202020"/>
          <w:sz w:val="20"/>
          <w:szCs w:val="20"/>
        </w:rPr>
        <w:t>.</w:t>
      </w:r>
    </w:p>
    <w:p w14:paraId="3B228DA0" w14:textId="30933F28" w:rsidR="00D865DB" w:rsidRDefault="002144DC" w:rsidP="003E69F7">
      <w:pPr>
        <w:pStyle w:val="NormalWeb"/>
        <w:numPr>
          <w:ilvl w:val="0"/>
          <w:numId w:val="2"/>
        </w:numPr>
        <w:shd w:val="clear" w:color="auto" w:fill="FFFFFF"/>
        <w:spacing w:after="270" w:line="360" w:lineRule="auto"/>
        <w:jc w:val="both"/>
        <w:rPr>
          <w:rFonts w:ascii="Arial" w:hAnsi="Arial" w:cs="Arial"/>
          <w:color w:val="202020"/>
          <w:sz w:val="20"/>
          <w:szCs w:val="20"/>
        </w:rPr>
      </w:pPr>
      <w:r>
        <w:rPr>
          <w:rFonts w:ascii="Arial" w:hAnsi="Arial" w:cs="Arial"/>
          <w:color w:val="222222"/>
          <w:sz w:val="20"/>
          <w:szCs w:val="20"/>
          <w:shd w:val="clear" w:color="auto" w:fill="FFFFFF"/>
        </w:rPr>
        <w:t>Which is the most effective machine learning algorithm and has the most accuracy in predicting</w:t>
      </w:r>
      <w:r w:rsidR="00D865DB" w:rsidRPr="00D43E11">
        <w:rPr>
          <w:rFonts w:ascii="Arial" w:hAnsi="Arial" w:cs="Arial"/>
          <w:color w:val="202020"/>
          <w:sz w:val="20"/>
          <w:szCs w:val="20"/>
        </w:rPr>
        <w:t xml:space="preserve"> CO2 emissions based on historical energy consumption, climate data, and other relevant factors?</w:t>
      </w:r>
    </w:p>
    <w:p w14:paraId="2FC5ABA0" w14:textId="5BEB745C" w:rsidR="00871A1B" w:rsidRDefault="00650106" w:rsidP="00871A1B">
      <w:pPr>
        <w:pStyle w:val="NormalWeb"/>
        <w:shd w:val="clear" w:color="auto" w:fill="FFFFFF"/>
        <w:spacing w:after="270" w:line="360" w:lineRule="auto"/>
        <w:ind w:left="720"/>
        <w:rPr>
          <w:rFonts w:ascii="Arial" w:hAnsi="Arial" w:cs="Arial"/>
          <w:b/>
          <w:bCs/>
          <w:color w:val="202020"/>
          <w:sz w:val="20"/>
          <w:szCs w:val="20"/>
        </w:rPr>
      </w:pPr>
      <w:r w:rsidRPr="00871A1B">
        <w:rPr>
          <w:rFonts w:ascii="Arial" w:hAnsi="Arial" w:cs="Arial"/>
          <w:b/>
          <w:bCs/>
          <w:color w:val="202020"/>
          <w:sz w:val="20"/>
          <w:szCs w:val="20"/>
        </w:rPr>
        <w:t>Methodology</w:t>
      </w:r>
      <w:r>
        <w:rPr>
          <w:rFonts w:ascii="Arial" w:hAnsi="Arial" w:cs="Arial"/>
          <w:b/>
          <w:bCs/>
          <w:color w:val="202020"/>
          <w:sz w:val="20"/>
          <w:szCs w:val="20"/>
        </w:rPr>
        <w:t>:</w:t>
      </w:r>
      <w:r w:rsidR="00DC7945">
        <w:rPr>
          <w:rFonts w:ascii="Arial" w:hAnsi="Arial" w:cs="Arial"/>
          <w:b/>
          <w:bCs/>
          <w:color w:val="202020"/>
          <w:sz w:val="20"/>
          <w:szCs w:val="20"/>
        </w:rPr>
        <w:t xml:space="preserve"> </w:t>
      </w:r>
      <w:r w:rsidR="00DC7945" w:rsidRPr="003018EE">
        <w:rPr>
          <w:rFonts w:ascii="Arial" w:hAnsi="Arial" w:cs="Arial"/>
          <w:color w:val="202020"/>
          <w:sz w:val="20"/>
          <w:szCs w:val="20"/>
        </w:rPr>
        <w:t>Experimentation</w:t>
      </w:r>
      <w:r w:rsidR="00DC7945">
        <w:rPr>
          <w:rFonts w:ascii="Arial" w:hAnsi="Arial" w:cs="Arial"/>
          <w:b/>
          <w:bCs/>
          <w:color w:val="202020"/>
          <w:sz w:val="20"/>
          <w:szCs w:val="20"/>
        </w:rPr>
        <w:t xml:space="preserve"> </w:t>
      </w:r>
    </w:p>
    <w:p w14:paraId="6D0815E3" w14:textId="76AB8DA9" w:rsidR="00FD6585" w:rsidRPr="00D43E11" w:rsidRDefault="00650106" w:rsidP="00DF5F4E">
      <w:pPr>
        <w:pStyle w:val="NormalWeb"/>
        <w:shd w:val="clear" w:color="auto" w:fill="FFFFFF"/>
        <w:spacing w:after="270" w:line="360" w:lineRule="auto"/>
        <w:ind w:left="720"/>
        <w:jc w:val="both"/>
        <w:rPr>
          <w:rFonts w:ascii="Arial" w:hAnsi="Arial" w:cs="Arial"/>
          <w:color w:val="202020"/>
          <w:sz w:val="20"/>
          <w:szCs w:val="20"/>
        </w:rPr>
      </w:pPr>
      <w:r>
        <w:rPr>
          <w:rFonts w:ascii="Arial" w:hAnsi="Arial" w:cs="Arial"/>
          <w:b/>
          <w:bCs/>
          <w:color w:val="202020"/>
          <w:sz w:val="20"/>
          <w:szCs w:val="20"/>
        </w:rPr>
        <w:t>Motivation:</w:t>
      </w:r>
      <w:r w:rsidR="008B39F8">
        <w:rPr>
          <w:rFonts w:ascii="Arial" w:hAnsi="Arial" w:cs="Arial"/>
          <w:b/>
          <w:bCs/>
          <w:color w:val="202020"/>
          <w:sz w:val="20"/>
          <w:szCs w:val="20"/>
        </w:rPr>
        <w:t xml:space="preserve"> </w:t>
      </w:r>
      <w:r w:rsidR="008B39F8" w:rsidRPr="008B39F8">
        <w:rPr>
          <w:rFonts w:ascii="Arial" w:hAnsi="Arial" w:cs="Arial"/>
          <w:color w:val="202020"/>
          <w:sz w:val="20"/>
          <w:szCs w:val="20"/>
        </w:rPr>
        <w:t xml:space="preserve">Experimentation is adopted for this research objective as it involves </w:t>
      </w:r>
      <w:r w:rsidR="007B1050">
        <w:rPr>
          <w:rFonts w:ascii="Arial" w:hAnsi="Arial" w:cs="Arial"/>
          <w:color w:val="202020"/>
          <w:sz w:val="20"/>
          <w:szCs w:val="20"/>
        </w:rPr>
        <w:t xml:space="preserve">building </w:t>
      </w:r>
      <w:r w:rsidR="008B39F8" w:rsidRPr="008B39F8">
        <w:rPr>
          <w:rFonts w:ascii="Arial" w:hAnsi="Arial" w:cs="Arial"/>
          <w:color w:val="202020"/>
          <w:sz w:val="20"/>
          <w:szCs w:val="20"/>
        </w:rPr>
        <w:t>models by training various algorithms to evaluate their performance. The primary goal of this study is to identify the most efficient and precise machine learning algorithm for predicting CO2 emissions.</w:t>
      </w:r>
    </w:p>
    <w:p w14:paraId="6BF815D9" w14:textId="5B6BAE9E" w:rsidR="00780EAF" w:rsidRDefault="00D865DB" w:rsidP="00DF5F4E">
      <w:pPr>
        <w:pStyle w:val="NormalWeb"/>
        <w:shd w:val="clear" w:color="auto" w:fill="FFFFFF"/>
        <w:spacing w:after="270" w:line="360" w:lineRule="auto"/>
        <w:jc w:val="both"/>
        <w:rPr>
          <w:rFonts w:ascii="Arial" w:hAnsi="Arial" w:cs="Arial"/>
          <w:color w:val="202020"/>
          <w:sz w:val="20"/>
          <w:szCs w:val="20"/>
        </w:rPr>
      </w:pPr>
      <w:r w:rsidRPr="00D43E11">
        <w:rPr>
          <w:rFonts w:ascii="Arial" w:hAnsi="Arial" w:cs="Arial"/>
          <w:color w:val="202020"/>
          <w:sz w:val="20"/>
          <w:szCs w:val="20"/>
        </w:rPr>
        <w:t xml:space="preserve">The research will be structured as follows: a literature review on the links between energy consumption, </w:t>
      </w:r>
      <w:r w:rsidR="006F1BC0">
        <w:rPr>
          <w:rFonts w:ascii="Arial" w:hAnsi="Arial" w:cs="Arial"/>
          <w:color w:val="202020"/>
          <w:sz w:val="20"/>
          <w:szCs w:val="20"/>
        </w:rPr>
        <w:t>socio-</w:t>
      </w:r>
      <w:r w:rsidRPr="00D43E11">
        <w:rPr>
          <w:rFonts w:ascii="Arial" w:hAnsi="Arial" w:cs="Arial"/>
          <w:color w:val="202020"/>
          <w:sz w:val="20"/>
          <w:szCs w:val="20"/>
        </w:rPr>
        <w:t xml:space="preserve">economic </w:t>
      </w:r>
      <w:r w:rsidR="006F1BC0">
        <w:rPr>
          <w:rFonts w:ascii="Arial" w:hAnsi="Arial" w:cs="Arial"/>
          <w:color w:val="202020"/>
          <w:sz w:val="20"/>
          <w:szCs w:val="20"/>
        </w:rPr>
        <w:t>variables</w:t>
      </w:r>
      <w:r w:rsidRPr="00D43E11">
        <w:rPr>
          <w:rFonts w:ascii="Arial" w:hAnsi="Arial" w:cs="Arial"/>
          <w:color w:val="202020"/>
          <w:sz w:val="20"/>
          <w:szCs w:val="20"/>
        </w:rPr>
        <w:t>, and CO2 emissions, followed by the data and methodology section presenting the</w:t>
      </w:r>
      <w:r w:rsidR="006F1BC0">
        <w:rPr>
          <w:rFonts w:ascii="Arial" w:hAnsi="Arial" w:cs="Arial"/>
          <w:color w:val="202020"/>
          <w:sz w:val="20"/>
          <w:szCs w:val="20"/>
        </w:rPr>
        <w:t xml:space="preserve"> preprocessing steps, timeseries analysis and </w:t>
      </w:r>
      <w:r w:rsidRPr="00D43E11">
        <w:rPr>
          <w:rFonts w:ascii="Arial" w:hAnsi="Arial" w:cs="Arial"/>
          <w:color w:val="202020"/>
          <w:sz w:val="20"/>
          <w:szCs w:val="20"/>
        </w:rPr>
        <w:t>econometric model</w:t>
      </w:r>
      <w:r w:rsidR="006F1BC0">
        <w:rPr>
          <w:rFonts w:ascii="Arial" w:hAnsi="Arial" w:cs="Arial"/>
          <w:color w:val="202020"/>
          <w:sz w:val="20"/>
          <w:szCs w:val="20"/>
        </w:rPr>
        <w:t>s</w:t>
      </w:r>
      <w:r w:rsidRPr="00D43E11">
        <w:rPr>
          <w:rFonts w:ascii="Arial" w:hAnsi="Arial" w:cs="Arial"/>
          <w:color w:val="202020"/>
          <w:sz w:val="20"/>
          <w:szCs w:val="20"/>
        </w:rPr>
        <w:t xml:space="preserve"> used for Granger-causality analysis and various predictive methods implemented for CO2 emissions. Subsequently, the results and discussion section will provide insights derived from the analysis, culminating in concluding comments summarizing key findings and implications for policy and future research.</w:t>
      </w:r>
    </w:p>
    <w:p w14:paraId="2BC8557C" w14:textId="77777777" w:rsidR="00D260B5" w:rsidRDefault="00D260B5" w:rsidP="0063747A">
      <w:pPr>
        <w:pStyle w:val="NormalWeb"/>
        <w:shd w:val="clear" w:color="auto" w:fill="FFFFFF"/>
        <w:spacing w:after="270" w:line="360" w:lineRule="auto"/>
        <w:rPr>
          <w:rFonts w:ascii="Arial" w:hAnsi="Arial" w:cs="Arial"/>
          <w:color w:val="202020"/>
          <w:sz w:val="20"/>
          <w:szCs w:val="20"/>
        </w:rPr>
      </w:pPr>
    </w:p>
    <w:p w14:paraId="5083D9F3" w14:textId="77777777" w:rsidR="00D260B5" w:rsidRDefault="00D260B5" w:rsidP="0063747A">
      <w:pPr>
        <w:pStyle w:val="NormalWeb"/>
        <w:shd w:val="clear" w:color="auto" w:fill="FFFFFF"/>
        <w:spacing w:after="270" w:line="360" w:lineRule="auto"/>
        <w:rPr>
          <w:rFonts w:ascii="Arial" w:hAnsi="Arial" w:cs="Arial"/>
          <w:color w:val="202020"/>
          <w:sz w:val="20"/>
          <w:szCs w:val="20"/>
        </w:rPr>
      </w:pPr>
    </w:p>
    <w:p w14:paraId="1E135E30" w14:textId="77777777" w:rsidR="00FB52E0" w:rsidRDefault="00FB52E0" w:rsidP="0063747A">
      <w:pPr>
        <w:pStyle w:val="NormalWeb"/>
        <w:shd w:val="clear" w:color="auto" w:fill="FFFFFF"/>
        <w:spacing w:after="270" w:line="360" w:lineRule="auto"/>
        <w:rPr>
          <w:rFonts w:ascii="Arial" w:hAnsi="Arial" w:cs="Arial"/>
          <w:color w:val="202020"/>
          <w:sz w:val="20"/>
          <w:szCs w:val="20"/>
        </w:rPr>
      </w:pPr>
    </w:p>
    <w:p w14:paraId="3E00438E" w14:textId="77777777" w:rsidR="00F21212" w:rsidRPr="00D43E11" w:rsidRDefault="00F21212" w:rsidP="0063747A">
      <w:pPr>
        <w:pStyle w:val="NormalWeb"/>
        <w:shd w:val="clear" w:color="auto" w:fill="FFFFFF"/>
        <w:spacing w:after="270" w:line="360" w:lineRule="auto"/>
        <w:rPr>
          <w:rFonts w:ascii="Arial" w:hAnsi="Arial" w:cs="Arial"/>
          <w:color w:val="202020"/>
          <w:sz w:val="20"/>
          <w:szCs w:val="20"/>
        </w:rPr>
      </w:pPr>
    </w:p>
    <w:p w14:paraId="3629C796" w14:textId="2DC961CD" w:rsidR="00E14747" w:rsidRDefault="003D5099" w:rsidP="00F21212">
      <w:pPr>
        <w:pStyle w:val="Heading1"/>
        <w:jc w:val="center"/>
      </w:pPr>
      <w:bookmarkStart w:id="8" w:name="_Toc151652288"/>
      <w:bookmarkStart w:id="9" w:name="_Toc155860019"/>
      <w:r>
        <w:lastRenderedPageBreak/>
        <w:t>L</w:t>
      </w:r>
      <w:bookmarkEnd w:id="8"/>
      <w:r w:rsidR="00334C9D">
        <w:t>ITERATURE REVIEW</w:t>
      </w:r>
      <w:bookmarkStart w:id="10" w:name="article1.body1.sec1.p2"/>
      <w:bookmarkEnd w:id="9"/>
      <w:bookmarkEnd w:id="10"/>
    </w:p>
    <w:p w14:paraId="6FD4876C" w14:textId="77777777" w:rsidR="000A537E" w:rsidRPr="000A537E" w:rsidRDefault="000A537E" w:rsidP="000A537E">
      <w:pPr>
        <w:spacing w:after="0"/>
      </w:pPr>
    </w:p>
    <w:p w14:paraId="07C52194" w14:textId="67C0CDC8" w:rsidR="00D35569" w:rsidRPr="00C443DA" w:rsidRDefault="00D35569" w:rsidP="00DF5F4E">
      <w:pPr>
        <w:spacing w:line="360" w:lineRule="auto"/>
        <w:jc w:val="both"/>
        <w:rPr>
          <w:shd w:val="clear" w:color="auto" w:fill="FFFFFF"/>
        </w:rPr>
      </w:pPr>
      <w:r w:rsidRPr="00C443DA">
        <w:rPr>
          <w:shd w:val="clear" w:color="auto" w:fill="FFFFFF"/>
        </w:rPr>
        <w:t>To analyze the existing studies and research on causation between various socio economic, energy variables and CO2 emissions</w:t>
      </w:r>
      <w:r w:rsidR="00A34280">
        <w:rPr>
          <w:shd w:val="clear" w:color="auto" w:fill="FFFFFF"/>
        </w:rPr>
        <w:t>,</w:t>
      </w:r>
      <w:r w:rsidRPr="00C443DA">
        <w:rPr>
          <w:shd w:val="clear" w:color="auto" w:fill="FFFFFF"/>
        </w:rPr>
        <w:t xml:space="preserve"> to investigate how ML helps in forecasting CO2 emissions and to identify the predictive algorithms for carbon emissions. I used below Literature review research method.</w:t>
      </w:r>
    </w:p>
    <w:p w14:paraId="0A42D1EB" w14:textId="30E6DEB1" w:rsidR="00E14747" w:rsidRPr="00AD7484" w:rsidRDefault="003730B9" w:rsidP="003E69F7">
      <w:pPr>
        <w:pStyle w:val="ListParagraph"/>
        <w:numPr>
          <w:ilvl w:val="0"/>
          <w:numId w:val="5"/>
        </w:numPr>
        <w:spacing w:line="360" w:lineRule="auto"/>
        <w:jc w:val="both"/>
        <w:rPr>
          <w:shd w:val="clear" w:color="auto" w:fill="FFFFFF"/>
        </w:rPr>
      </w:pPr>
      <w:r w:rsidRPr="00AD7484">
        <w:rPr>
          <w:shd w:val="clear" w:color="auto" w:fill="FFFFFF"/>
        </w:rPr>
        <w:t xml:space="preserve">Identified specific keywords </w:t>
      </w:r>
      <w:r w:rsidR="00725717" w:rsidRPr="00AD7484">
        <w:rPr>
          <w:shd w:val="clear" w:color="auto" w:fill="FFFFFF"/>
        </w:rPr>
        <w:t>mainly related</w:t>
      </w:r>
      <w:r w:rsidRPr="00AD7484">
        <w:rPr>
          <w:shd w:val="clear" w:color="auto" w:fill="FFFFFF"/>
        </w:rPr>
        <w:t xml:space="preserve"> to my research, such as GHG emissions, CO2 emissions, forecasting, prediction,</w:t>
      </w:r>
      <w:r w:rsidR="0021569E">
        <w:rPr>
          <w:shd w:val="clear" w:color="auto" w:fill="FFFFFF"/>
        </w:rPr>
        <w:t xml:space="preserve"> ML </w:t>
      </w:r>
      <w:r w:rsidRPr="00AD7484">
        <w:rPr>
          <w:shd w:val="clear" w:color="auto" w:fill="FFFFFF"/>
        </w:rPr>
        <w:t>algorithms, time series a</w:t>
      </w:r>
      <w:r w:rsidR="00D93AED" w:rsidRPr="00AD7484">
        <w:rPr>
          <w:shd w:val="clear" w:color="auto" w:fill="FFFFFF"/>
        </w:rPr>
        <w:t>nalysis</w:t>
      </w:r>
      <w:r w:rsidRPr="00AD7484">
        <w:rPr>
          <w:shd w:val="clear" w:color="auto" w:fill="FFFFFF"/>
        </w:rPr>
        <w:t xml:space="preserve">, </w:t>
      </w:r>
      <w:r w:rsidR="000A537E">
        <w:rPr>
          <w:shd w:val="clear" w:color="auto" w:fill="FFFFFF"/>
        </w:rPr>
        <w:t xml:space="preserve">energy consumption, </w:t>
      </w:r>
      <w:r w:rsidRPr="00AD7484">
        <w:rPr>
          <w:shd w:val="clear" w:color="auto" w:fill="FFFFFF"/>
        </w:rPr>
        <w:t xml:space="preserve">economic </w:t>
      </w:r>
      <w:r w:rsidR="000A537E" w:rsidRPr="00AD7484">
        <w:rPr>
          <w:shd w:val="clear" w:color="auto" w:fill="FFFFFF"/>
        </w:rPr>
        <w:t>growth</w:t>
      </w:r>
      <w:r w:rsidR="000A537E">
        <w:rPr>
          <w:shd w:val="clear" w:color="auto" w:fill="FFFFFF"/>
        </w:rPr>
        <w:t xml:space="preserve"> (</w:t>
      </w:r>
      <w:r w:rsidR="000A537E" w:rsidRPr="00AD7484">
        <w:rPr>
          <w:shd w:val="clear" w:color="auto" w:fill="FFFFFF"/>
        </w:rPr>
        <w:t>GDP</w:t>
      </w:r>
      <w:r w:rsidR="000A537E">
        <w:rPr>
          <w:shd w:val="clear" w:color="auto" w:fill="FFFFFF"/>
        </w:rPr>
        <w:t>)</w:t>
      </w:r>
      <w:r w:rsidRPr="00AD7484">
        <w:rPr>
          <w:shd w:val="clear" w:color="auto" w:fill="FFFFFF"/>
        </w:rPr>
        <w:t>, socio-economic factors, climate action, SARIMAX, LSTM</w:t>
      </w:r>
      <w:r w:rsidR="00226DFA">
        <w:rPr>
          <w:shd w:val="clear" w:color="auto" w:fill="FFFFFF"/>
        </w:rPr>
        <w:t>,</w:t>
      </w:r>
      <w:r w:rsidRPr="00AD7484">
        <w:rPr>
          <w:shd w:val="clear" w:color="auto" w:fill="FFFFFF"/>
        </w:rPr>
        <w:t xml:space="preserve"> Holt-Winter's, Dickey-Fuller Test, causality</w:t>
      </w:r>
      <w:r w:rsidR="0019209C" w:rsidRPr="00AD7484">
        <w:rPr>
          <w:shd w:val="clear" w:color="auto" w:fill="FFFFFF"/>
        </w:rPr>
        <w:t xml:space="preserve"> </w:t>
      </w:r>
      <w:r w:rsidRPr="00AD7484">
        <w:rPr>
          <w:shd w:val="clear" w:color="auto" w:fill="FFFFFF"/>
        </w:rPr>
        <w:t>among others.</w:t>
      </w:r>
    </w:p>
    <w:p w14:paraId="6DB51089" w14:textId="0C3F6D9C" w:rsidR="0019209C" w:rsidRPr="00AD7484" w:rsidRDefault="003C7DD4" w:rsidP="003E69F7">
      <w:pPr>
        <w:pStyle w:val="ListParagraph"/>
        <w:numPr>
          <w:ilvl w:val="0"/>
          <w:numId w:val="5"/>
        </w:numPr>
        <w:spacing w:line="360" w:lineRule="auto"/>
        <w:jc w:val="both"/>
        <w:rPr>
          <w:shd w:val="clear" w:color="auto" w:fill="FFFFFF"/>
        </w:rPr>
      </w:pPr>
      <w:r w:rsidRPr="00AD7484">
        <w:rPr>
          <w:shd w:val="clear" w:color="auto" w:fill="FFFFFF"/>
        </w:rPr>
        <w:t>Conducted an extensive search across diverse platforms including ResearchGate, Google Scholar, IEEE, Science Direct, University Library and more to gather relevant literature on the subject.</w:t>
      </w:r>
    </w:p>
    <w:p w14:paraId="590530FE" w14:textId="239E85AE" w:rsidR="0024143E" w:rsidRPr="00AD7484" w:rsidRDefault="0024143E" w:rsidP="003E69F7">
      <w:pPr>
        <w:pStyle w:val="ListParagraph"/>
        <w:numPr>
          <w:ilvl w:val="0"/>
          <w:numId w:val="5"/>
        </w:numPr>
        <w:spacing w:line="360" w:lineRule="auto"/>
        <w:rPr>
          <w:shd w:val="clear" w:color="auto" w:fill="FFFFFF"/>
        </w:rPr>
      </w:pPr>
      <w:r w:rsidRPr="00AD7484">
        <w:rPr>
          <w:shd w:val="clear" w:color="auto" w:fill="FFFFFF"/>
        </w:rPr>
        <w:t>Refined the collected research by employing</w:t>
      </w:r>
      <w:r w:rsidR="00D56E82" w:rsidRPr="00AD7484">
        <w:rPr>
          <w:shd w:val="clear" w:color="auto" w:fill="FFFFFF"/>
        </w:rPr>
        <w:t xml:space="preserve"> below</w:t>
      </w:r>
      <w:r w:rsidRPr="00AD7484">
        <w:rPr>
          <w:shd w:val="clear" w:color="auto" w:fill="FFFFFF"/>
        </w:rPr>
        <w:t xml:space="preserve"> inclusion and exclusion criteria</w:t>
      </w:r>
      <w:r w:rsidR="00AD7484">
        <w:rPr>
          <w:shd w:val="clear" w:color="auto" w:fill="FFFFFF"/>
        </w:rPr>
        <w:t>.</w:t>
      </w:r>
    </w:p>
    <w:p w14:paraId="5F2DA7EF" w14:textId="77777777" w:rsidR="0024143E" w:rsidRPr="00AD7484" w:rsidRDefault="0024143E" w:rsidP="00AD7484">
      <w:pPr>
        <w:spacing w:line="360" w:lineRule="auto"/>
        <w:rPr>
          <w:shd w:val="clear" w:color="auto" w:fill="FFFFFF"/>
        </w:rPr>
      </w:pPr>
      <w:r w:rsidRPr="00AD7484">
        <w:rPr>
          <w:shd w:val="clear" w:color="auto" w:fill="FFFFFF"/>
        </w:rPr>
        <w:t>Inclusion criteria:</w:t>
      </w:r>
    </w:p>
    <w:p w14:paraId="165B8A5D" w14:textId="134965CE" w:rsidR="0024143E" w:rsidRPr="00AD7484" w:rsidRDefault="0024143E" w:rsidP="003E69F7">
      <w:pPr>
        <w:pStyle w:val="ListParagraph"/>
        <w:numPr>
          <w:ilvl w:val="0"/>
          <w:numId w:val="7"/>
        </w:numPr>
        <w:spacing w:line="360" w:lineRule="auto"/>
        <w:jc w:val="both"/>
        <w:rPr>
          <w:shd w:val="clear" w:color="auto" w:fill="FFFFFF"/>
        </w:rPr>
      </w:pPr>
      <w:r w:rsidRPr="00AD7484">
        <w:rPr>
          <w:shd w:val="clear" w:color="auto" w:fill="FFFFFF"/>
        </w:rPr>
        <w:t xml:space="preserve">Studies related to both the </w:t>
      </w:r>
      <w:r w:rsidR="00367A75" w:rsidRPr="00AD7484">
        <w:rPr>
          <w:shd w:val="clear" w:color="auto" w:fill="FFFFFF"/>
        </w:rPr>
        <w:t xml:space="preserve">causality analysis </w:t>
      </w:r>
      <w:r w:rsidRPr="00AD7484">
        <w:rPr>
          <w:shd w:val="clear" w:color="auto" w:fill="FFFFFF"/>
        </w:rPr>
        <w:t>and machine learning</w:t>
      </w:r>
      <w:r w:rsidR="00367A75" w:rsidRPr="00AD7484">
        <w:rPr>
          <w:shd w:val="clear" w:color="auto" w:fill="FFFFFF"/>
        </w:rPr>
        <w:t xml:space="preserve"> models related to CO2 emissions</w:t>
      </w:r>
      <w:r w:rsidRPr="00AD7484">
        <w:rPr>
          <w:shd w:val="clear" w:color="auto" w:fill="FFFFFF"/>
        </w:rPr>
        <w:t xml:space="preserve"> were included.</w:t>
      </w:r>
    </w:p>
    <w:p w14:paraId="50D7CB8E" w14:textId="5D7FA84C" w:rsidR="0024143E" w:rsidRPr="00AD7484" w:rsidRDefault="0024143E" w:rsidP="003E69F7">
      <w:pPr>
        <w:pStyle w:val="ListParagraph"/>
        <w:numPr>
          <w:ilvl w:val="0"/>
          <w:numId w:val="7"/>
        </w:numPr>
        <w:spacing w:line="360" w:lineRule="auto"/>
        <w:jc w:val="both"/>
        <w:rPr>
          <w:shd w:val="clear" w:color="auto" w:fill="FFFFFF"/>
        </w:rPr>
      </w:pPr>
      <w:r w:rsidRPr="00AD7484">
        <w:rPr>
          <w:shd w:val="clear" w:color="auto" w:fill="FFFFFF"/>
        </w:rPr>
        <w:t>Only published papers were considered, taking into account the number of citations for each paper.</w:t>
      </w:r>
    </w:p>
    <w:p w14:paraId="01A8E227" w14:textId="77777777" w:rsidR="0024143E" w:rsidRPr="00AD7484" w:rsidRDefault="0024143E" w:rsidP="00AD7484">
      <w:pPr>
        <w:spacing w:line="360" w:lineRule="auto"/>
        <w:rPr>
          <w:shd w:val="clear" w:color="auto" w:fill="FFFFFF"/>
        </w:rPr>
      </w:pPr>
      <w:r w:rsidRPr="00AD7484">
        <w:rPr>
          <w:shd w:val="clear" w:color="auto" w:fill="FFFFFF"/>
        </w:rPr>
        <w:t>Exclusion criteria:</w:t>
      </w:r>
    </w:p>
    <w:p w14:paraId="46F8A44B" w14:textId="77777777" w:rsidR="0024143E" w:rsidRPr="00AD7484" w:rsidRDefault="0024143E" w:rsidP="003E69F7">
      <w:pPr>
        <w:pStyle w:val="ListParagraph"/>
        <w:numPr>
          <w:ilvl w:val="0"/>
          <w:numId w:val="6"/>
        </w:numPr>
        <w:spacing w:line="360" w:lineRule="auto"/>
        <w:jc w:val="both"/>
        <w:rPr>
          <w:shd w:val="clear" w:color="auto" w:fill="FFFFFF"/>
        </w:rPr>
      </w:pPr>
      <w:r w:rsidRPr="00AD7484">
        <w:rPr>
          <w:shd w:val="clear" w:color="auto" w:fill="FFFFFF"/>
        </w:rPr>
        <w:t>Non-scientific research papers were excluded from the review.</w:t>
      </w:r>
    </w:p>
    <w:p w14:paraId="739CF26F" w14:textId="1CD5D465" w:rsidR="00E14747" w:rsidRPr="00AD7484" w:rsidRDefault="0024143E" w:rsidP="003E69F7">
      <w:pPr>
        <w:pStyle w:val="ListParagraph"/>
        <w:numPr>
          <w:ilvl w:val="0"/>
          <w:numId w:val="6"/>
        </w:numPr>
        <w:spacing w:line="360" w:lineRule="auto"/>
        <w:jc w:val="both"/>
        <w:rPr>
          <w:shd w:val="clear" w:color="auto" w:fill="FFFFFF"/>
        </w:rPr>
      </w:pPr>
      <w:r w:rsidRPr="00AD7484">
        <w:rPr>
          <w:shd w:val="clear" w:color="auto" w:fill="FFFFFF"/>
        </w:rPr>
        <w:t xml:space="preserve">Research papers lacking proper guidelines or essentials like an abstract were also excluded from </w:t>
      </w:r>
      <w:r w:rsidR="00D56E82" w:rsidRPr="00AD7484">
        <w:rPr>
          <w:shd w:val="clear" w:color="auto" w:fill="FFFFFF"/>
        </w:rPr>
        <w:t>consideration.</w:t>
      </w:r>
    </w:p>
    <w:p w14:paraId="064BAA05" w14:textId="77777777" w:rsidR="005264D5" w:rsidRPr="005264D5" w:rsidRDefault="005264D5" w:rsidP="00EB3DE4">
      <w:pPr>
        <w:spacing w:after="0"/>
      </w:pPr>
    </w:p>
    <w:p w14:paraId="01AAC67E" w14:textId="48ECBA1A" w:rsidR="003D5099" w:rsidRDefault="00C036B1" w:rsidP="000C255C">
      <w:pPr>
        <w:pStyle w:val="Heading2"/>
      </w:pPr>
      <w:bookmarkStart w:id="11" w:name="_Toc151652289"/>
      <w:bookmarkStart w:id="12" w:name="_Toc155860020"/>
      <w:bookmarkEnd w:id="11"/>
      <w:r>
        <w:t xml:space="preserve">Causality </w:t>
      </w:r>
      <w:r w:rsidR="00B032FC">
        <w:t>A</w:t>
      </w:r>
      <w:r>
        <w:t>nalysis</w:t>
      </w:r>
      <w:r w:rsidR="004070F7">
        <w:t xml:space="preserve"> on</w:t>
      </w:r>
      <w:r w:rsidR="003C0A4D">
        <w:t xml:space="preserve"> </w:t>
      </w:r>
      <w:r w:rsidR="00B032FC">
        <w:t>N</w:t>
      </w:r>
      <w:r w:rsidR="003C0A4D">
        <w:t xml:space="preserve">exus of </w:t>
      </w:r>
      <w:r w:rsidR="004D42C3">
        <w:t>E</w:t>
      </w:r>
      <w:r w:rsidR="009B3E19">
        <w:t>nergy</w:t>
      </w:r>
      <w:r w:rsidR="004D42C3">
        <w:t xml:space="preserve">, </w:t>
      </w:r>
      <w:r w:rsidR="00B032FC">
        <w:t>Economy,</w:t>
      </w:r>
      <w:r w:rsidR="005264D5">
        <w:t xml:space="preserve"> and CO2</w:t>
      </w:r>
      <w:r w:rsidR="00D6502E">
        <w:t>:</w:t>
      </w:r>
      <w:bookmarkEnd w:id="12"/>
    </w:p>
    <w:p w14:paraId="102A149D" w14:textId="77777777" w:rsidR="0093487B" w:rsidRDefault="0093487B" w:rsidP="00EB3DE4">
      <w:pPr>
        <w:spacing w:after="0"/>
        <w:rPr>
          <w:rFonts w:ascii="Helvetica" w:hAnsi="Helvetica" w:cs="Helvetica"/>
          <w:color w:val="202020"/>
          <w:szCs w:val="20"/>
          <w:shd w:val="clear" w:color="auto" w:fill="FFFFFF"/>
        </w:rPr>
      </w:pPr>
    </w:p>
    <w:p w14:paraId="1BBFF7CF" w14:textId="55F1C4D0" w:rsidR="00A202DA" w:rsidRPr="0063747A" w:rsidRDefault="00A202DA" w:rsidP="00DF5F4E">
      <w:pPr>
        <w:spacing w:line="360" w:lineRule="auto"/>
        <w:jc w:val="both"/>
        <w:rPr>
          <w:shd w:val="clear" w:color="auto" w:fill="FFFFFF"/>
        </w:rPr>
      </w:pPr>
      <w:r w:rsidRPr="0063747A">
        <w:rPr>
          <w:shd w:val="clear" w:color="auto" w:fill="FFFFFF"/>
        </w:rPr>
        <w:t xml:space="preserve">Numerous studies conducted by researchers have delved into the connections among economic, energy </w:t>
      </w:r>
      <w:r w:rsidR="006F1BC0">
        <w:rPr>
          <w:shd w:val="clear" w:color="auto" w:fill="FFFFFF"/>
        </w:rPr>
        <w:t>variables,</w:t>
      </w:r>
      <w:r w:rsidRPr="0063747A">
        <w:rPr>
          <w:shd w:val="clear" w:color="auto" w:fill="FFFFFF"/>
        </w:rPr>
        <w:t xml:space="preserve"> and environmental pollution. They identified growing concerns regarding energy security, the diminishing availability of conventional energy sources, escalating greenhouse gas emissions, and other environmental challenges, necessitating a shift from conventional to renewable energy sources. Therefore, there is a critical need to grasp the correlation between the usage of renewable and non-renewable energy, CO2 emissions, and economic </w:t>
      </w:r>
      <w:r w:rsidR="001738B1">
        <w:rPr>
          <w:shd w:val="clear" w:color="auto" w:fill="FFFFFF"/>
        </w:rPr>
        <w:t>activities</w:t>
      </w:r>
      <w:r w:rsidRPr="0063747A">
        <w:rPr>
          <w:shd w:val="clear" w:color="auto" w:fill="FFFFFF"/>
        </w:rPr>
        <w:t>. This understanding is pivotal for unveiling the economy's reliance on energy and formulating effective energy policies.</w:t>
      </w:r>
      <w:r w:rsidRPr="0063747A">
        <w:rPr>
          <w:rFonts w:eastAsia="Times New Roman"/>
          <w:vanish/>
        </w:rPr>
        <w:t>Top of Form</w:t>
      </w:r>
    </w:p>
    <w:p w14:paraId="077884DD" w14:textId="2A4EAD79" w:rsidR="00DF44DE" w:rsidRPr="0063747A" w:rsidRDefault="004E5C27" w:rsidP="00DF5F4E">
      <w:pPr>
        <w:spacing w:line="360" w:lineRule="auto"/>
        <w:jc w:val="both"/>
        <w:rPr>
          <w:rFonts w:cs="Arial"/>
          <w:color w:val="202020"/>
          <w:szCs w:val="20"/>
          <w:shd w:val="clear" w:color="auto" w:fill="FFFFFF"/>
        </w:rPr>
      </w:pPr>
      <w:r w:rsidRPr="0063747A">
        <w:rPr>
          <w:rFonts w:cs="Arial"/>
          <w:color w:val="202020"/>
          <w:szCs w:val="20"/>
          <w:shd w:val="clear" w:color="auto" w:fill="FFFFFF"/>
        </w:rPr>
        <w:t xml:space="preserve">The research conducted by </w:t>
      </w:r>
      <w:r w:rsidRPr="0063747A">
        <w:rPr>
          <w:rFonts w:cs="Arial"/>
          <w:color w:val="202020"/>
          <w:szCs w:val="20"/>
          <w:shd w:val="clear" w:color="auto" w:fill="FFFFFF"/>
        </w:rPr>
        <w:fldChar w:fldCharType="begin"/>
      </w:r>
      <w:r w:rsidR="00C117C7">
        <w:rPr>
          <w:rFonts w:cs="Arial"/>
          <w:color w:val="202020"/>
          <w:szCs w:val="20"/>
          <w:shd w:val="clear" w:color="auto" w:fill="FFFFFF"/>
        </w:rPr>
        <w:instrText xml:space="preserve"> ADDIN ZOTERO_ITEM CSL_CITATION {"citationID":"F7DNL0rH","properties":{"formattedCitation":"(Mendon\\uc0\\u231{}a et al., 2020)","plainCitation":"(Mendonça et al., 2020)","noteIndex":0},"citationItems":[{"id":26,"uris":["http://zotero.org/users/12264678/items/QC56AJJZ"],"itemData":{"id":26,"type":"article-journal","abstract":"The use of fossil fuels for electricity generation is primarily responsible for global greenhouse gas emissions. The increase in carbon dioxide (CO2) emissions in recent years is believed to have been driven by economic and population growth. Consequently, many countries have been looking for ways to reduce their pollution. This study aims to verify the impact of Gross Domestic Product (GDP), population growth and the generation of renewable energies on CO2 emissions in the 50 largest world economies over the years 1990–2015. To do so, a hierarchical regression modeling was performed, considering \"country\" as the most comprehensive level and \"year\" as the most specific one. The results confirmed the positive impact of GDP and population on CO2 emissions and renewable energy generation as a way to reduce emissions. China and Denmark stood out in the analysis. The former has become the largest emitter of CO2 on the planet, while the latter has increased its share of renewable energy in its electrical matrix by more than twenty times and displayed a tendency to reduce CO2 emissions.","container-title":"Sustainable Production and Consumption","DOI":"10.1016/j.spc.2020.02.001","ISSN":"2352-5509","journalAbbreviation":"Sustainable Production and Consumption","page":"58-67","source":"ScienceDirect","title":"Hierarchical modeling of the 50 largest economies to verify the impact of GDP, population and renewable energy generation in CO2 emissions","URL":"https://www.sciencedirect.com/science/article/pii/S2352550919304427","volume":"22","author":[{"family":"Mendonça","given":"Anny Key de Souza"},{"family":"Andrade Conradi Barni","given":"Gabriel","non-dropping-particle":"de"},{"family":"Moro","given":"Matheus Fernando"},{"family":"Bornia","given":"Antonio Cezar"},{"family":"Kupek","given":"Emil"},{"family":"Fernandes","given":"Lincoln"}],"accessed":{"date-parts":[["2023",11,25]]},"issued":{"date-parts":[["2020",4,1]]}}}],"schema":"https://github.com/citation-style-language/schema/raw/master/csl-citation.json"} </w:instrText>
      </w:r>
      <w:r w:rsidRPr="0063747A">
        <w:rPr>
          <w:rFonts w:cs="Arial"/>
          <w:color w:val="202020"/>
          <w:szCs w:val="20"/>
          <w:shd w:val="clear" w:color="auto" w:fill="FFFFFF"/>
        </w:rPr>
        <w:fldChar w:fldCharType="separate"/>
      </w:r>
      <w:r w:rsidRPr="0063747A">
        <w:rPr>
          <w:rFonts w:cs="Arial"/>
          <w:szCs w:val="20"/>
        </w:rPr>
        <w:t>(Mendonça et al., 2020)</w:t>
      </w:r>
      <w:r w:rsidRPr="0063747A">
        <w:rPr>
          <w:rFonts w:cs="Arial"/>
          <w:color w:val="202020"/>
          <w:szCs w:val="20"/>
          <w:shd w:val="clear" w:color="auto" w:fill="FFFFFF"/>
        </w:rPr>
        <w:fldChar w:fldCharType="end"/>
      </w:r>
      <w:r w:rsidRPr="0063747A">
        <w:rPr>
          <w:rFonts w:cs="Arial"/>
          <w:color w:val="202020"/>
          <w:szCs w:val="20"/>
          <w:shd w:val="clear" w:color="auto" w:fill="FFFFFF"/>
        </w:rPr>
        <w:t xml:space="preserve"> investigated the factors affecting greenhouse gas emissions in the world's 50 largest economies between 1990 and 2015. The study concentrated on how </w:t>
      </w:r>
      <w:r w:rsidRPr="0063747A">
        <w:rPr>
          <w:rFonts w:cs="Arial"/>
          <w:color w:val="202020"/>
          <w:szCs w:val="20"/>
          <w:shd w:val="clear" w:color="auto" w:fill="FFFFFF"/>
        </w:rPr>
        <w:lastRenderedPageBreak/>
        <w:t>Gross Domestic Product (GDP), population growth, and the integration of renewable energies influenced carbon dioxide (CO2) emissions, using hierarchical regression modeling. The findings emphasized the significant impact of economic and population growth on the observed rise in CO2 emissions across these nations. Specifically, a 1% increase in GDP corresponded to a 0.27% elevation in CO2 emissions, while a comparable rise in population led to a substantial 1.67% surge in emissions. Conversely, the study highlighted the potential of renewable energy (RE), illustrating that a 1% growth in RE's share within the countries' electricity frameworks resulted in a noteworthy 0.13% decrease in CO2 emissions. Moreover, the analysis pointed out China as the world's foremost emitter of CO2, while Denmark notably expanded its use of renewable energy sources and exhibited a trend toward reduced CO2 emissions.</w:t>
      </w:r>
      <w:r w:rsidR="0020706D" w:rsidRPr="0063747A">
        <w:rPr>
          <w:rFonts w:cs="Arial"/>
          <w:color w:val="202020"/>
          <w:szCs w:val="20"/>
          <w:shd w:val="clear" w:color="auto" w:fill="FFFFFF"/>
        </w:rPr>
        <w:t xml:space="preserve"> In their analysis of China's carbon dioxide emissions, </w:t>
      </w:r>
      <w:r w:rsidR="0020706D" w:rsidRPr="0063747A">
        <w:rPr>
          <w:rFonts w:cs="Arial"/>
          <w:color w:val="202020"/>
          <w:szCs w:val="20"/>
          <w:shd w:val="clear" w:color="auto" w:fill="FFFFFF"/>
        </w:rPr>
        <w:fldChar w:fldCharType="begin"/>
      </w:r>
      <w:r w:rsidR="00C117C7">
        <w:rPr>
          <w:rFonts w:cs="Arial"/>
          <w:color w:val="202020"/>
          <w:szCs w:val="20"/>
          <w:shd w:val="clear" w:color="auto" w:fill="FFFFFF"/>
        </w:rPr>
        <w:instrText xml:space="preserve"> ADDIN ZOTERO_ITEM CSL_CITATION {"citationID":"J2GsY54I","properties":{"formattedCitation":"(Ahmad et al., 2018)","plainCitation":"(Ahmad et al., 2018)","noteIndex":0},"citationItems":[{"id":32,"uris":["http://zotero.org/users/12264678/items/Z2G87NYZ"],"itemData":{"id":32,"type":"article-journal","abstract":"The current study looks at the causes of carbon dioxide (CO2) emissions by considering the implications of financial development in the presence of economic growth and use of energy in the case of China over the period 1980–2014. This study first uses the nonlinear autoregressive distributive lag (NARDL) model to capture the asymmetry that arises from positive or negative components of financial development following use of the ARDL technique. The findings confirm a symmetrical relationship of both positive and negative effects of financial development on carbon emissions in the model, which allows the use of the ARDL approach. Results of the ARDL bound test confirm a long-term and positive relationship among CO2 emissions, financial development, economic growth and energy use. Further, the error correction model (ECM) confirms a short-run relationship among CO2 emissions, financial development, economic growth and energy use. Moreover, a dynamic multiplier graph indicates that the positive component of financial development has more influence on carbon emissions in the long run as compared to negative financial development shocks. The findings suggest that there is no asymmetry between CO2 emissions and financial development, lending support to the symmetric impact of both positive and negative components of financial development.","container-title":"Carbon Management","DOI":"10.1080/17583004.2018.1529998","ISSN":"1758-3004","issue":"6","note":"publisher: Taylor &amp; Francis\n_eprint: https://doi.org/10.1080/17583004.2018.1529998","page":"631-644","source":"Taylor and Francis+NEJM","title":"Does financial development asymmetrically affect CO2 emissions in China? An application of the nonlinear autoregressive distributed lag (NARDL) model","title-short":"Does financial development asymmetrically affect CO2 emissions in China?","URL":"https://doi.org/10.1080/17583004.2018.1529998","volume":"9","author":[{"family":"Ahmad","given":"Manzoor"},{"family":"Khan","given":"Zeeshan"},{"family":"Ur Rahman","given":"Zia"},{"family":"Khan","given":"Shehzad"}],"accessed":{"date-parts":[["2023",11,25]]},"issued":{"date-parts":[["2018",11,2]]}}}],"schema":"https://github.com/citation-style-language/schema/raw/master/csl-citation.json"} </w:instrText>
      </w:r>
      <w:r w:rsidR="0020706D" w:rsidRPr="0063747A">
        <w:rPr>
          <w:rFonts w:cs="Arial"/>
          <w:color w:val="202020"/>
          <w:szCs w:val="20"/>
          <w:shd w:val="clear" w:color="auto" w:fill="FFFFFF"/>
        </w:rPr>
        <w:fldChar w:fldCharType="separate"/>
      </w:r>
      <w:r w:rsidR="0020706D" w:rsidRPr="0063747A">
        <w:rPr>
          <w:rFonts w:cs="Arial"/>
          <w:szCs w:val="20"/>
        </w:rPr>
        <w:t>(Ahmad et al., 2018)</w:t>
      </w:r>
      <w:r w:rsidR="0020706D" w:rsidRPr="0063747A">
        <w:rPr>
          <w:rFonts w:cs="Arial"/>
          <w:color w:val="202020"/>
          <w:szCs w:val="20"/>
          <w:shd w:val="clear" w:color="auto" w:fill="FFFFFF"/>
        </w:rPr>
        <w:fldChar w:fldCharType="end"/>
      </w:r>
      <w:r w:rsidR="0020706D" w:rsidRPr="0063747A">
        <w:rPr>
          <w:rFonts w:cs="Arial"/>
          <w:color w:val="202020"/>
          <w:szCs w:val="20"/>
          <w:shd w:val="clear" w:color="auto" w:fill="FFFFFF"/>
        </w:rPr>
        <w:t xml:space="preserve"> examined the multifaceted causes, emphasizing the implications of financial development and energy utilization as pivotal factors influencing environmental quality. Their findings revealed a sustained positive relationship over the long term between CO2 emissions, financial development, economic growth, and energy use.</w:t>
      </w:r>
    </w:p>
    <w:p w14:paraId="54950202" w14:textId="7D9A10E5" w:rsidR="006E4B0C" w:rsidRDefault="009829F7" w:rsidP="00077C31">
      <w:pPr>
        <w:pStyle w:val="Heading3"/>
        <w:rPr>
          <w:shd w:val="clear" w:color="auto" w:fill="FFFFFF"/>
        </w:rPr>
      </w:pPr>
      <w:bookmarkStart w:id="13" w:name="_Toc155860021"/>
      <w:r>
        <w:rPr>
          <w:shd w:val="clear" w:color="auto" w:fill="FFFFFF"/>
        </w:rPr>
        <w:t xml:space="preserve">Nexus of </w:t>
      </w:r>
      <w:r w:rsidR="006629E5">
        <w:rPr>
          <w:shd w:val="clear" w:color="auto" w:fill="FFFFFF"/>
        </w:rPr>
        <w:t>Socio-economic</w:t>
      </w:r>
      <w:r w:rsidR="00087664">
        <w:rPr>
          <w:shd w:val="clear" w:color="auto" w:fill="FFFFFF"/>
        </w:rPr>
        <w:t>,</w:t>
      </w:r>
      <w:r w:rsidR="001C2E64">
        <w:rPr>
          <w:shd w:val="clear" w:color="auto" w:fill="FFFFFF"/>
        </w:rPr>
        <w:t xml:space="preserve"> </w:t>
      </w:r>
      <w:r w:rsidR="00B032FC">
        <w:rPr>
          <w:shd w:val="clear" w:color="auto" w:fill="FFFFFF"/>
        </w:rPr>
        <w:t>U</w:t>
      </w:r>
      <w:r w:rsidR="0089421C">
        <w:rPr>
          <w:shd w:val="clear" w:color="auto" w:fill="FFFFFF"/>
        </w:rPr>
        <w:t>ncertainties,</w:t>
      </w:r>
      <w:r>
        <w:rPr>
          <w:shd w:val="clear" w:color="auto" w:fill="FFFFFF"/>
        </w:rPr>
        <w:t xml:space="preserve"> and </w:t>
      </w:r>
      <w:r w:rsidR="00B032FC">
        <w:rPr>
          <w:shd w:val="clear" w:color="auto" w:fill="FFFFFF"/>
        </w:rPr>
        <w:t>C</w:t>
      </w:r>
      <w:r>
        <w:rPr>
          <w:shd w:val="clear" w:color="auto" w:fill="FFFFFF"/>
        </w:rPr>
        <w:t xml:space="preserve">arbon </w:t>
      </w:r>
      <w:r w:rsidR="00B032FC">
        <w:rPr>
          <w:shd w:val="clear" w:color="auto" w:fill="FFFFFF"/>
        </w:rPr>
        <w:t>E</w:t>
      </w:r>
      <w:r>
        <w:rPr>
          <w:shd w:val="clear" w:color="auto" w:fill="FFFFFF"/>
        </w:rPr>
        <w:t>missions</w:t>
      </w:r>
      <w:r w:rsidR="00CC0102">
        <w:rPr>
          <w:shd w:val="clear" w:color="auto" w:fill="FFFFFF"/>
        </w:rPr>
        <w:t>:</w:t>
      </w:r>
      <w:bookmarkEnd w:id="13"/>
    </w:p>
    <w:p w14:paraId="329B6724" w14:textId="77777777" w:rsidR="006E4B0C" w:rsidRDefault="006E4B0C" w:rsidP="00EB3DE4">
      <w:pPr>
        <w:spacing w:after="0"/>
      </w:pPr>
    </w:p>
    <w:p w14:paraId="47E78896" w14:textId="4C0BEF8D" w:rsidR="006C6A73" w:rsidRDefault="00C756B3" w:rsidP="00DF5F4E">
      <w:pPr>
        <w:spacing w:line="360" w:lineRule="auto"/>
        <w:jc w:val="both"/>
        <w:rPr>
          <w:rFonts w:cs="Arial"/>
          <w:color w:val="202020"/>
          <w:szCs w:val="20"/>
          <w:shd w:val="clear" w:color="auto" w:fill="FFFFFF"/>
        </w:rPr>
      </w:pPr>
      <w:r w:rsidRPr="00110949">
        <w:rPr>
          <w:rFonts w:cs="Arial"/>
          <w:color w:val="202020"/>
          <w:szCs w:val="20"/>
          <w:shd w:val="clear" w:color="auto" w:fill="FFFFFF"/>
        </w:rPr>
        <w:fldChar w:fldCharType="begin"/>
      </w:r>
      <w:r w:rsidR="009D0613">
        <w:rPr>
          <w:rFonts w:cs="Arial"/>
          <w:color w:val="202020"/>
          <w:szCs w:val="20"/>
          <w:shd w:val="clear" w:color="auto" w:fill="FFFFFF"/>
        </w:rPr>
        <w:instrText xml:space="preserve"> ADDIN ZOTERO_ITEM CSL_CITATION {"citationID":"kkkcqv5j","properties":{"formattedCitation":"(Alola and Adebayo, 2023)","plainCitation":"(Alola and Adebayo, 2023)","noteIndex":0},"citationItems":[{"id":"Wwz7KG0x/RJf9Tpsz","uris":["http://zotero.org/users/local/NOb1VNUt/items/NWYZ2GKG"],"itemData":{"id":9,"type":"article-journal","abstract":"This study examines whether the raw material productivity, export intensification, and environmental-related technologies in the Nordic region (i.e., Denmark, Finland, Iceland, Norway, and Sweden) drives the region's carbon neutrality target. By adopting both symmetric and asymmetric empirical approaches over the period 1990–2019, the study found that positive and negative shifts in environmental-related technologies mitigates greenhouse gas (GHG) emissions in the region with the former causing a larger impact. Furthermore, the findings reveal that a positive shift in raw material productivity mitigates GHG emissions while a negative shift in raw material productivity causes a surge in GHG emissions especially in the long-run. Moreover, a positive (negative) shift in export intensity yields a decline (upsurge) in GHG emissions in the long-run. In the symmetric framework, in both long- and short-run, the result reveals that economic growth upsurges GHG emissions while raw material productivity for green growth and environmental-related technologies mitigates GHG emissions. This demonstrates the efficient raw material productivity profile of the Nordic countries. Alongside the Granger causality inference, the result further informs that energy intensity is crucial to curbing GHG emissions in the region. Thus, the result from the study offers relevant policy instructions.","container-title":"Sustainable Development","DOI":"10.1002/sd.2417","ISSN":"1099-1719","issue":"2","language":"en","license":"© 2022 The Authors. Sustainable Development published by ERP Environment and John Wiley &amp; Sons Ltd.","note":"_eprint: https://onlinelibrary.wiley.com/doi/pdf/10.1002/sd.2417","page":"760-772","source":"Wiley Online Library","title":"Are green resource productivity and environmental technologies the face of environmental sustainability in the Nordic region?","volume":"31","author":[{"family":"Alola","given":"Andrew Adewale"},{"family":"Adebayo","given":"Tomiwa Sunday"}],"issued":{"date-parts":[["2023"]]}}}],"schema":"https://github.com/citation-style-language/schema/raw/master/csl-citation.json"} </w:instrText>
      </w:r>
      <w:r w:rsidRPr="00110949">
        <w:rPr>
          <w:rFonts w:cs="Arial"/>
          <w:color w:val="202020"/>
          <w:szCs w:val="20"/>
          <w:shd w:val="clear" w:color="auto" w:fill="FFFFFF"/>
        </w:rPr>
        <w:fldChar w:fldCharType="separate"/>
      </w:r>
      <w:r w:rsidRPr="00110949">
        <w:rPr>
          <w:rFonts w:cs="Arial"/>
        </w:rPr>
        <w:t>(Alola and Adebayo, 2023)</w:t>
      </w:r>
      <w:r w:rsidRPr="00110949">
        <w:rPr>
          <w:rFonts w:cs="Arial"/>
          <w:color w:val="202020"/>
          <w:szCs w:val="20"/>
          <w:shd w:val="clear" w:color="auto" w:fill="FFFFFF"/>
        </w:rPr>
        <w:fldChar w:fldCharType="end"/>
      </w:r>
      <w:r w:rsidR="006C6A73" w:rsidRPr="00110949">
        <w:rPr>
          <w:rFonts w:cs="Arial"/>
          <w:color w:val="202020"/>
          <w:szCs w:val="20"/>
          <w:shd w:val="clear" w:color="auto" w:fill="FFFFFF"/>
        </w:rPr>
        <w:t xml:space="preserve"> noted the significant impact of economic growth on CO2 emissions, particularly observing its role in increasing environmental degradation in Nordic nations. Comparable findings were evident in</w:t>
      </w:r>
      <w:r w:rsidR="00FE3E91" w:rsidRPr="00110949">
        <w:rPr>
          <w:rFonts w:cs="Arial"/>
          <w:color w:val="202020"/>
          <w:szCs w:val="20"/>
          <w:shd w:val="clear" w:color="auto" w:fill="FFFFFF"/>
        </w:rPr>
        <w:t xml:space="preserve"> </w:t>
      </w:r>
      <w:r w:rsidR="00FE3E91" w:rsidRPr="00110949">
        <w:rPr>
          <w:rFonts w:cs="Arial"/>
          <w:color w:val="202020"/>
          <w:szCs w:val="20"/>
          <w:shd w:val="clear" w:color="auto" w:fill="FFFFFF"/>
        </w:rPr>
        <w:fldChar w:fldCharType="begin"/>
      </w:r>
      <w:r w:rsidR="009D0613">
        <w:rPr>
          <w:rFonts w:cs="Arial"/>
          <w:color w:val="202020"/>
          <w:szCs w:val="20"/>
          <w:shd w:val="clear" w:color="auto" w:fill="FFFFFF"/>
        </w:rPr>
        <w:instrText xml:space="preserve"> ADDIN ZOTERO_ITEM CSL_CITATION {"citationID":"O8eB42q9","properties":{"formattedCitation":"(Awosusi et al., 2022)","plainCitation":"(Awosusi et al., 2022)","noteIndex":0},"citationItems":[{"id":"Wwz7KG0x/tSsj3VNP","uris":["http://zotero.org/users/local/NOb1VNUt/items/PIG4UTXI"],"itemData":{"id":15,"type":"article-journal","abstract":"Undoubtedly, fossil fuel energy consumption causes global warming. The question at the core is whether or not we want to quit energy consumption? The obvious answer to this question is “no.” Therefore, the necessity for innovation is curial to attain green energy and sustainable growth. This research specifically focused on Colombia, which represents the aforementioned threats to a large extent as the trajectory of economic expansion is characterized by significant CO2 emissions in Colombia. In this regard, we examine the association between globalization, renewable energy, natural resources rent, economic growth, and CO2 emissions from 1970 to 2017. The cointegration test confirmed a long association between the considered variables. This study employed the Fully Modified Ordinary Least Squares, Dynamic Ordinary Least Squares, and Autoregressive Distributed Lag estimators for the long-run analysis. The long-run empirical results uncovered growth-induced emissions in Colombia. The result illustrated that the path of development is unsustainable in Columbia. In contrast, globalization and renewable energy demonstrated a favorable contribution to environmental quality. The outcomes of the Gradual Shift Causality indicated that globalization, natural resource rent, and economic growth Granger cause CO2 emissions. The findings highlight the need to enact well-coordinated measures to reduce environmental deterioration in Colombia. Colombia must aggressively promote the development of renewable energy and also foster a better viable environment for renewable energy investment to mitigate environmental damage caused by economic growth.","container-title":"Frontiers in Energy Research","ISSN":"2296-598X","source":"Frontiers","title":"How Do Renewable Energy, Economic Growth and Natural Resources Rent Affect Environmental Sustainability in a Globalized Economy? Evidence From Colombia Based on the Gradual Shift Causality Approach","title-short":"How Do Renewable Energy, Economic Growth and Natural Resources Rent Affect Environmental Sustainability in a Globalized Economy?","URL":"https://www.frontiersin.org/articles/10.3389/fenrg.2021.739721","volume":"9","author":[{"family":"Awosusi","given":"Abraham Ayobamiji"},{"family":"Mata","given":"Mário Nuno"},{"family":"Ahmed","given":"Zahoor"},{"family":"Coelho","given":"Manuel Francisco"},{"family":"Altuntaş","given":"Mehmet"},{"family":"Martins","given":"José Moleiro"},{"family":"Martins","given":"Jéssica Nunes"},{"family":"Onifade","given":"Stephen Taiwo"}],"accessed":{"date-parts":[["2023",11,27]]},"issued":{"date-parts":[["2022"]]}}}],"schema":"https://github.com/citation-style-language/schema/raw/master/csl-citation.json"} </w:instrText>
      </w:r>
      <w:r w:rsidR="00FE3E91" w:rsidRPr="00110949">
        <w:rPr>
          <w:rFonts w:cs="Arial"/>
          <w:color w:val="202020"/>
          <w:szCs w:val="20"/>
          <w:shd w:val="clear" w:color="auto" w:fill="FFFFFF"/>
        </w:rPr>
        <w:fldChar w:fldCharType="separate"/>
      </w:r>
      <w:r w:rsidR="00FE3E91" w:rsidRPr="00110949">
        <w:rPr>
          <w:rFonts w:cs="Arial"/>
        </w:rPr>
        <w:t>(Awosusi et al., 2022)</w:t>
      </w:r>
      <w:r w:rsidR="00FE3E91" w:rsidRPr="00110949">
        <w:rPr>
          <w:rFonts w:cs="Arial"/>
          <w:color w:val="202020"/>
          <w:szCs w:val="20"/>
          <w:shd w:val="clear" w:color="auto" w:fill="FFFFFF"/>
        </w:rPr>
        <w:fldChar w:fldCharType="end"/>
      </w:r>
      <w:r w:rsidR="006C6A73" w:rsidRPr="00110949">
        <w:rPr>
          <w:rFonts w:cs="Arial"/>
          <w:color w:val="202020"/>
          <w:szCs w:val="20"/>
          <w:shd w:val="clear" w:color="auto" w:fill="FFFFFF"/>
        </w:rPr>
        <w:t xml:space="preserve"> research in Colombia and </w:t>
      </w:r>
      <w:r w:rsidR="00556CAE" w:rsidRPr="00110949">
        <w:rPr>
          <w:rFonts w:cs="Arial"/>
          <w:color w:val="202020"/>
          <w:szCs w:val="20"/>
          <w:shd w:val="clear" w:color="auto" w:fill="FFFFFF"/>
        </w:rPr>
        <w:fldChar w:fldCharType="begin"/>
      </w:r>
      <w:r w:rsidR="009D0613">
        <w:rPr>
          <w:rFonts w:cs="Arial"/>
          <w:color w:val="202020"/>
          <w:szCs w:val="20"/>
          <w:shd w:val="clear" w:color="auto" w:fill="FFFFFF"/>
        </w:rPr>
        <w:instrText xml:space="preserve"> ADDIN ZOTERO_ITEM CSL_CITATION {"citationID":"hAVQ9Zhd","properties":{"formattedCitation":"(Dace Xu et al., 2022)","plainCitation":"(Dace Xu et al., 2022)","noteIndex":0},"citationItems":[{"id":"Wwz7KG0x/ls6C7Ztn","uris":["http://zotero.org/users/local/NOb1VNUt/items/HTJKUI9A"],"itemData":{"id":17,"type":"article-journal","abstract":"To mitigate environmental challenges and fulfill the Sustainable Development Goals, a broader and holistic ecological assessment is required. As a result, this research utilizes the load capacity factor, which is a distinct proxy of environmental deterioration that offers a detailed environmental evaluation measurement by comparing biocapacity and ecological footprint simultaneously. Moreover, the load capacity factor provides the combined attributes of the demand and supply-side of environmental quality. Therefore, this research scrutinized the effect of financial globalization, urbanization, economic growth, and renewable and nonrenewable energy usage on load capacity factor for the period stretching between 1970 and 2017 in Brazil. The bounds testing procedure for cointegration in combination with the critical approximation p-values of Kripfganz and Schneider (2018) disclosed a cointegrating association between load capacity and its regressors. The outcome of the ARDL method uncovered that economic growth, non-renewable and renewable energy reduce the load capacity factor, whereas urbanization has no impact on load capacity factor in Brazil. However, financial globalization has a positive effect on load capacity factor in Brazil. Finally, the study uses the spectral causality test to assess the causality interaction between the observed parameters. The policymakers should take advantage of the opportunity by developing policies that encourage the openness of the economy to foreign investors.","container-title":"Frontiers in Environmental Science","ISSN":"2296-665X","source":"Frontiers","title":"Load Capacity Factor and Financial Globalization in Brazil: The Role of Renewable Energy and Urbanization","title-short":"Load Capacity Factor and Financial Globalization in Brazil","URL":"https://www.frontiersin.org/articles/10.3389/fenvs.2021.823185","volume":"9","author":[{"family":"Xu","given":"Dace"},{"family":"Salem","given":"Sultan"},{"family":"Awosusi","given":"Abraham Ayobamiji"},{"family":"Abdurakhmanova","given":"Gulnora"},{"family":"Altuntaş","given":"Mehmet"},{"family":"Oluwajana","given":"Dokun"},{"family":"Kirikkaleli","given":"Dervis"},{"family":"Ojekemi","given":"Opeoluwaseun"}],"accessed":{"date-parts":[["2023",11,27]]},"issued":{"date-parts":[["2022"]]}}}],"schema":"https://github.com/citation-style-language/schema/raw/master/csl-citation.json"} </w:instrText>
      </w:r>
      <w:r w:rsidR="00556CAE" w:rsidRPr="00110949">
        <w:rPr>
          <w:rFonts w:cs="Arial"/>
          <w:color w:val="202020"/>
          <w:szCs w:val="20"/>
          <w:shd w:val="clear" w:color="auto" w:fill="FFFFFF"/>
        </w:rPr>
        <w:fldChar w:fldCharType="separate"/>
      </w:r>
      <w:r w:rsidR="008577DA" w:rsidRPr="00110949">
        <w:rPr>
          <w:rFonts w:cs="Arial"/>
        </w:rPr>
        <w:t>(Dace Xu et al., 2022)</w:t>
      </w:r>
      <w:r w:rsidR="00556CAE" w:rsidRPr="00110949">
        <w:rPr>
          <w:rFonts w:cs="Arial"/>
          <w:color w:val="202020"/>
          <w:szCs w:val="20"/>
          <w:shd w:val="clear" w:color="auto" w:fill="FFFFFF"/>
        </w:rPr>
        <w:fldChar w:fldCharType="end"/>
      </w:r>
      <w:r w:rsidR="006C6A73" w:rsidRPr="00110949">
        <w:rPr>
          <w:rFonts w:cs="Arial"/>
          <w:color w:val="202020"/>
          <w:szCs w:val="20"/>
          <w:shd w:val="clear" w:color="auto" w:fill="FFFFFF"/>
        </w:rPr>
        <w:t xml:space="preserve"> study in Brazil, both reporting that economic growth contributes to environmental degradation. Similarly,</w:t>
      </w:r>
      <w:r w:rsidR="00556CAE" w:rsidRPr="00110949">
        <w:rPr>
          <w:rFonts w:cs="Arial"/>
          <w:color w:val="202020"/>
          <w:szCs w:val="20"/>
          <w:shd w:val="clear" w:color="auto" w:fill="FFFFFF"/>
        </w:rPr>
        <w:fldChar w:fldCharType="begin"/>
      </w:r>
      <w:r w:rsidR="009D0613">
        <w:rPr>
          <w:rFonts w:cs="Arial"/>
          <w:color w:val="202020"/>
          <w:szCs w:val="20"/>
          <w:shd w:val="clear" w:color="auto" w:fill="FFFFFF"/>
        </w:rPr>
        <w:instrText xml:space="preserve"> ADDIN ZOTERO_ITEM CSL_CITATION {"citationID":"C2WrDfdS","properties":{"formattedCitation":"(Agboola, Bekun and Joshua, 2021)","plainCitation":"(Agboola, Bekun and Joshua, 2021)","noteIndex":0},"citationItems":[{"id":"Wwz7KG0x/3SETkFxY","uris":["http://zotero.org/users/local/NOb1VNUt/items/PPCR8CQC"],"itemData":{"id":19,"type":"article-journal","abstract":"This study aims to empirically explore the long-run and causality relationship between energy consumption, oil rent, total natural resources rent, economic growth, and CO2 emission for a top oil-exporting country (Saudi Arabia). In this study, we rely on the modified Wald test of Toda-Yamamoto methodology to investigate the direction of causality between the highlighted variables between 1971 and 2016 on an annual frequency. The empirical result shows a long-run equilibrium relationship between the variables as outlined by Pesaran Bounds test. The long-run regression validates the energy-induced environmental pollution as seen where a 1% increase in energy consumption depletes environment by 0.360% and 0.983% in both short and long-run periods, respectively. Similarly, there is increased economic growth-induced environment degradation by 0.952% and 0.625% in both the short and long-run period, respectively, over the sampled period. Furthermore, a significant positive nexus is seen between the country's' total natural resource rent and CO2 emissions in both the short and long run. This suggests the over-reliance on natural resource rent affects environmental sustainability in Saudi Arabia if conservation and management options are neglected. Interestingly, oil rent shows evidence to dampen the effect of environmental degradation in Saudi Arabia. In the causality analysis, a feedback relationship is seen between energy consumption and economic growth while one-way causality is observed between energy consumption and CO2 emission; similar unidirectional causality is seen between oil rent and CO2 emission. These outlined results have environmental implications for policy makers and practitioners to present a macroeconomic blueprint, as we see energy conservative agenda will hurt economic progress in Saudi Arabia. However, given increase, energy consumption increases economic growth and its environmental implications call for sustainable and green energy sources, such as renewables, in Saudi Arabia's energy mix. More insights and policy direction are highlighted in the concluding section.","container-title":"Resources Policy","DOI":"10.1016/j.resourpol.2021.102380","ISSN":"0301-4207","journalAbbreviation":"Resources Policy","page":"102380","source":"ScienceDirect","title":"Pathway to environmental sustainability: Nexus between economic growth, energy consumption, CO2 emission, oil rent and total natural resources rent in Saudi Arabia","title-short":"Pathway to environmental sustainability","volume":"74","author":[{"family":"Agboola","given":"Mary Oluwatoyin"},{"family":"Bekun","given":"Festus Victor"},{"family":"Joshua","given":"Udi"}],"issued":{"date-parts":[["2021",12,1]]}}}],"schema":"https://github.com/citation-style-language/schema/raw/master/csl-citation.json"} </w:instrText>
      </w:r>
      <w:r w:rsidR="00556CAE" w:rsidRPr="00110949">
        <w:rPr>
          <w:rFonts w:cs="Arial"/>
          <w:color w:val="202020"/>
          <w:szCs w:val="20"/>
          <w:shd w:val="clear" w:color="auto" w:fill="FFFFFF"/>
        </w:rPr>
        <w:fldChar w:fldCharType="separate"/>
      </w:r>
      <w:r w:rsidR="00556CAE" w:rsidRPr="00110949">
        <w:rPr>
          <w:rFonts w:cs="Arial"/>
        </w:rPr>
        <w:t>(Agboola, Bekun and Joshua, 2021)</w:t>
      </w:r>
      <w:r w:rsidR="00556CAE" w:rsidRPr="00110949">
        <w:rPr>
          <w:rFonts w:cs="Arial"/>
          <w:color w:val="202020"/>
          <w:szCs w:val="20"/>
          <w:shd w:val="clear" w:color="auto" w:fill="FFFFFF"/>
        </w:rPr>
        <w:fldChar w:fldCharType="end"/>
      </w:r>
      <w:r w:rsidR="006C6A73" w:rsidRPr="00110949">
        <w:rPr>
          <w:rFonts w:cs="Arial"/>
          <w:color w:val="202020"/>
          <w:szCs w:val="20"/>
          <w:shd w:val="clear" w:color="auto" w:fill="FFFFFF"/>
        </w:rPr>
        <w:t xml:space="preserve"> identified such outcomes in Saudi Arabia, and </w:t>
      </w:r>
      <w:r w:rsidR="001E02A9" w:rsidRPr="00110949">
        <w:rPr>
          <w:rFonts w:cs="Arial"/>
          <w:color w:val="202020"/>
          <w:szCs w:val="20"/>
          <w:shd w:val="clear" w:color="auto" w:fill="FFFFFF"/>
        </w:rPr>
        <w:fldChar w:fldCharType="begin"/>
      </w:r>
      <w:r w:rsidR="009D0613">
        <w:rPr>
          <w:rFonts w:cs="Arial"/>
          <w:color w:val="202020"/>
          <w:szCs w:val="20"/>
          <w:shd w:val="clear" w:color="auto" w:fill="FFFFFF"/>
        </w:rPr>
        <w:instrText xml:space="preserve"> ADDIN ZOTERO_ITEM CSL_CITATION {"citationID":"9MOHjrev","properties":{"formattedCitation":"(Du et al., 2022)","plainCitation":"(Du et al., 2022)","noteIndex":0},"citationItems":[{"id":"Wwz7KG0x/9UCT4fSI","uris":["http://zotero.org/users/local/NOb1VNUt/items/PCGAIGLA"],"itemData":{"id":21,"type":"article-journal","abstract":"The study assesses the effect of the high-tech industry and renewable energy on consumption-based carbon emissions (CCO2) in the MINT countries (Mexico, Indonesia, Nigeria and Turkey). The study also incorporates other drivers of CCO2 emissions, such as economic growth and foreign direct investment. It utilises a panel dataset spanning between 1990 and 2018 and a series of second-generation techniques such as CIPS and CADF unit root, Westerlund cointegration, the fully modified ordinary least square (FMOLS), dynamic ordinary least square (DOLS), fixed effect ordinary least square (FE-OLS) and the novel method of moment quantile regression (MMQR). The study outcomes validate the long-run association between CCO2 and the independent variables. The outcomes of the MMQR disclose that in each quantile (0.1–0.90), economic growth, high-tech industry, and foreign direct investment increase CCO2 emissions while renewable energy consumption mitigates CCO2 emissions across all quantiles (0.1–0.90). This study also validates the presence of Enviornmental Kuznets Curve and the Pollution-Haven hypotheses. Similar results are endorsed by DOLS, FMOLS, and FE-OLS estimators. Furthermore, the panel causality discloses that high-tech industry, economic growth, renewable energy, and foreign direct investment can predict CCO2 in the MINT economies.","container-title":"Renewable Energy","DOI":"10.1016/j.renene.2022.07.028","ISSN":"0960-1481","journalAbbreviation":"Renewable Energy","page":"1269-1280","source":"ScienceDirect","title":"Asymmetric effects of high-tech industry and renewable energy on consumption-based carbon emissions in MINT countries","volume":"196","author":[{"family":"Du","given":"Ling"},{"family":"Jiang","given":"Hua"},{"family":"Adebayo","given":"Tomiwa Sunday"},{"family":"Awosusi","given":"Abraham Ayobamiji"},{"family":"Razzaq","given":"Asif"}],"issued":{"date-parts":[["2022",8,1]]}}}],"schema":"https://github.com/citation-style-language/schema/raw/master/csl-citation.json"} </w:instrText>
      </w:r>
      <w:r w:rsidR="001E02A9" w:rsidRPr="00110949">
        <w:rPr>
          <w:rFonts w:cs="Arial"/>
          <w:color w:val="202020"/>
          <w:szCs w:val="20"/>
          <w:shd w:val="clear" w:color="auto" w:fill="FFFFFF"/>
        </w:rPr>
        <w:fldChar w:fldCharType="separate"/>
      </w:r>
      <w:r w:rsidR="001E02A9" w:rsidRPr="00110949">
        <w:rPr>
          <w:rFonts w:cs="Arial"/>
        </w:rPr>
        <w:t>(Du et al., 2022)</w:t>
      </w:r>
      <w:r w:rsidR="001E02A9" w:rsidRPr="00110949">
        <w:rPr>
          <w:rFonts w:cs="Arial"/>
          <w:color w:val="202020"/>
          <w:szCs w:val="20"/>
          <w:shd w:val="clear" w:color="auto" w:fill="FFFFFF"/>
        </w:rPr>
        <w:fldChar w:fldCharType="end"/>
      </w:r>
      <w:r w:rsidR="006C6A73" w:rsidRPr="00110949">
        <w:rPr>
          <w:rFonts w:cs="Arial"/>
          <w:color w:val="202020"/>
          <w:szCs w:val="20"/>
          <w:shd w:val="clear" w:color="auto" w:fill="FFFFFF"/>
        </w:rPr>
        <w:t xml:space="preserve"> in MINT </w:t>
      </w:r>
      <w:r w:rsidR="006C6A73" w:rsidRPr="000A537E">
        <w:rPr>
          <w:rFonts w:eastAsia="Times New Roman" w:cs="Arial"/>
          <w:color w:val="202020"/>
          <w:szCs w:val="20"/>
          <w:shd w:val="clear" w:color="auto" w:fill="FFFFFF"/>
        </w:rPr>
        <w:t>nations.</w:t>
      </w:r>
    </w:p>
    <w:p w14:paraId="7D6B4EE5" w14:textId="61FD66CE" w:rsidR="002D3AE3" w:rsidRPr="002D3AE3" w:rsidRDefault="002D3AE3" w:rsidP="00DF5F4E">
      <w:pPr>
        <w:pStyle w:val="NormalWeb"/>
        <w:shd w:val="clear" w:color="auto" w:fill="FFFFFF"/>
        <w:spacing w:after="270" w:line="360" w:lineRule="auto"/>
        <w:jc w:val="both"/>
        <w:rPr>
          <w:rFonts w:ascii="Arial" w:hAnsi="Arial" w:cs="Arial"/>
          <w:color w:val="202020"/>
          <w:sz w:val="20"/>
          <w:szCs w:val="20"/>
          <w:shd w:val="clear" w:color="auto" w:fill="FFFFFF"/>
        </w:rPr>
      </w:pPr>
      <w:r w:rsidRPr="002A4802">
        <w:rPr>
          <w:rFonts w:ascii="Arial" w:hAnsi="Arial" w:cs="Arial"/>
          <w:color w:val="202020"/>
          <w:sz w:val="20"/>
          <w:szCs w:val="20"/>
          <w:shd w:val="clear" w:color="auto" w:fill="FFFFFF"/>
        </w:rPr>
        <w:t>Th</w:t>
      </w:r>
      <w:r>
        <w:rPr>
          <w:rFonts w:ascii="Arial" w:hAnsi="Arial" w:cs="Arial"/>
          <w:color w:val="202020"/>
          <w:sz w:val="20"/>
          <w:szCs w:val="20"/>
          <w:shd w:val="clear" w:color="auto" w:fill="FFFFFF"/>
        </w:rPr>
        <w:t>e</w:t>
      </w:r>
      <w:r w:rsidRPr="002A4802">
        <w:rPr>
          <w:rFonts w:ascii="Arial" w:hAnsi="Arial" w:cs="Arial"/>
          <w:color w:val="202020"/>
          <w:sz w:val="20"/>
          <w:szCs w:val="20"/>
          <w:shd w:val="clear" w:color="auto" w:fill="FFFFFF"/>
        </w:rPr>
        <w:t xml:space="preserve"> study</w:t>
      </w:r>
      <w:r>
        <w:rPr>
          <w:rFonts w:ascii="Arial" w:hAnsi="Arial" w:cs="Arial"/>
          <w:color w:val="202020"/>
          <w:sz w:val="20"/>
          <w:szCs w:val="20"/>
          <w:shd w:val="clear" w:color="auto" w:fill="FFFFFF"/>
        </w:rPr>
        <w:t xml:space="preserve"> conducted by </w:t>
      </w:r>
      <w:r>
        <w:rPr>
          <w:rFonts w:ascii="Arial" w:hAnsi="Arial" w:cs="Arial"/>
          <w:color w:val="202020"/>
          <w:sz w:val="20"/>
          <w:szCs w:val="20"/>
          <w:shd w:val="clear" w:color="auto" w:fill="FFFFFF"/>
        </w:rPr>
        <w:fldChar w:fldCharType="begin"/>
      </w:r>
      <w:r w:rsidR="00C117C7">
        <w:rPr>
          <w:rFonts w:ascii="Arial" w:hAnsi="Arial" w:cs="Arial"/>
          <w:color w:val="202020"/>
          <w:sz w:val="20"/>
          <w:szCs w:val="20"/>
          <w:shd w:val="clear" w:color="auto" w:fill="FFFFFF"/>
        </w:rPr>
        <w:instrText xml:space="preserve"> ADDIN ZOTERO_ITEM CSL_CITATION {"citationID":"W7tfDbOo","properties":{"formattedCitation":"(He et al., 2014)","plainCitation":"(He et al., 2014)","noteIndex":0},"citationItems":[{"id":207,"uris":["http://zotero.org/users/12264678/items/6BPDAQ3K"],"itemData":{"id":207,"type":"article-journal","abstract":"In Beijing, China, the rational consumption of energy is affected by the insufficient linkage mechanism of the energy pricing system, the unreasonable price ratio and other issues. This paper combines the characteristics of Beijing's energy market, putting forward the society-economy equilibrium indicator R maximization taking into consideration the mitigation cost to determine a reasonable price ratio range. Based on the computable general equilibrium (CGE) model, and dividing four kinds of energy sources into three groups, the impact of price fluctuations of electricity and natural gas on the Gross Domestic Product (GDP), Consumer Price Index (CPI), energy consumption and CO2 and SO2 emissions can be simulated for various scenarios. On this basis, the integrated effects of electricity and natural gas price shocks on the Beijing economy and environment can be calculated. The results show that relative to the coal prices, the electricity and natural gas prices in Beijing are currently below reasonable levels; the solution to these unreasonable energy price ratios should begin by improving the energy pricing mechanism, through means such as the establishment of a sound dynamic adjustment mechanism between regulated prices and market prices. This provides a new idea for exploring the rationality of energy price ratios in imperfect competitive energy markets.","container-title":"Energies","DOI":"10.3390/en7052961","journalAbbreviation":"Energies","page":"2961-2984","source":"ResearchGate","title":"The Optimal Price Ratio of Typical Energy Sources in Beijing Based on the Computable General Equilibrium Model","volume":"7","author":[{"family":"He","given":"Yongxiu"},{"family":"Liu","given":"Yangyang"},{"family":"Xia","given":"Tian"},{"family":"Du","given":"Min"},{"family":"Guo","given":"Hongzhen"}],"issued":{"date-parts":[["2014",5,1]]}}}],"schema":"https://github.com/citation-style-language/schema/raw/master/csl-citation.json"} </w:instrText>
      </w:r>
      <w:r>
        <w:rPr>
          <w:rFonts w:ascii="Arial" w:hAnsi="Arial" w:cs="Arial"/>
          <w:color w:val="202020"/>
          <w:sz w:val="20"/>
          <w:szCs w:val="20"/>
          <w:shd w:val="clear" w:color="auto" w:fill="FFFFFF"/>
        </w:rPr>
        <w:fldChar w:fldCharType="separate"/>
      </w:r>
      <w:r w:rsidRPr="00EB1CA2">
        <w:rPr>
          <w:rFonts w:ascii="Arial" w:hAnsi="Arial" w:cs="Arial"/>
          <w:sz w:val="20"/>
        </w:rPr>
        <w:t>(He et al., 2014)</w:t>
      </w:r>
      <w:r>
        <w:rPr>
          <w:rFonts w:ascii="Arial" w:hAnsi="Arial" w:cs="Arial"/>
          <w:color w:val="202020"/>
          <w:sz w:val="20"/>
          <w:szCs w:val="20"/>
          <w:shd w:val="clear" w:color="auto" w:fill="FFFFFF"/>
        </w:rPr>
        <w:fldChar w:fldCharType="end"/>
      </w:r>
      <w:r w:rsidRPr="002A4802">
        <w:rPr>
          <w:rFonts w:ascii="Arial" w:hAnsi="Arial" w:cs="Arial"/>
          <w:color w:val="202020"/>
          <w:sz w:val="20"/>
          <w:szCs w:val="20"/>
          <w:shd w:val="clear" w:color="auto" w:fill="FFFFFF"/>
        </w:rPr>
        <w:t xml:space="preserve"> has examined the interrelation between electricity and natural gas price fluctuations, the Consumer Price Index (CPI), energy consumption, and environmental aspects like CO2 and SO2 emissions in the context of Beijing. The analysis focuses on understanding the impact of pricing mechanisms on energy consumption patterns and emissions, aiming to assess the rationality of energy price ratios within an imperfect competitive energy market setting.</w:t>
      </w:r>
      <w:r w:rsidRPr="00EC3E27">
        <w:rPr>
          <w:rFonts w:ascii="Arial" w:hAnsi="Arial" w:cs="Arial"/>
          <w:color w:val="202020"/>
          <w:sz w:val="20"/>
          <w:szCs w:val="20"/>
          <w:shd w:val="clear" w:color="auto" w:fill="FFFFFF"/>
        </w:rPr>
        <w:t xml:space="preserve"> Also, </w:t>
      </w:r>
      <w:r w:rsidRPr="00EC3E27">
        <w:rPr>
          <w:rFonts w:ascii="Arial" w:hAnsi="Arial" w:cs="Arial"/>
          <w:color w:val="202020"/>
          <w:sz w:val="20"/>
          <w:szCs w:val="20"/>
          <w:shd w:val="clear" w:color="auto" w:fill="FFFFFF"/>
        </w:rPr>
        <w:fldChar w:fldCharType="begin"/>
      </w:r>
      <w:r w:rsidR="00C117C7">
        <w:rPr>
          <w:rFonts w:ascii="Arial" w:hAnsi="Arial" w:cs="Arial"/>
          <w:color w:val="202020"/>
          <w:sz w:val="20"/>
          <w:szCs w:val="20"/>
          <w:shd w:val="clear" w:color="auto" w:fill="FFFFFF"/>
        </w:rPr>
        <w:instrText xml:space="preserve"> ADDIN ZOTERO_ITEM CSL_CITATION {"citationID":"ETCBr5LF","properties":{"formattedCitation":"(de Bruin and Yakut, 2023)","plainCitation":"(de Bruin and Yakut, 2023)","noteIndex":0},"citationItems":[{"id":210,"uris":["http://zotero.org/users/12264678/items/4BDKEYCP"],"itemData":{"id":210,"type":"article-journal","abstract":"Though the magnitude of fossil fuel subsidies eclipses carbon pricing revenues, policies and economic literature focus on carbon taxation. This paper aims to show that removing fossil fuel subsidies can reduce emissions as much as carbon taxation without making producers and consumers worse off. Using a dynamic intertemporal CGE model of Ireland, we compare removing eight Irish fossil fuel subsidies and increasing the carbon tax to €100 per tonne by 2030. We find that both policies result in similar emission reductions. Carbon taxation results in lower negative GDP and investment impacts, whereas subsidy removal results in lower negative employment impacts, higher revenues, an improved trade balance and lower debt. The impacts across sectors and households are distributed more evenly under a carbon tax, where subsidy removal results in extreme impacts for specific sectors and households. Excluding households’ subsidies from removal can alleviate these household distributional impacts at no cost to emission reduction. With revenue recycling reducing tax rates, a double-dividend is found at the expense of worsened income distribution. The economic benefit of revenue recycling is greater when removing subsidies than with carbon taxation and results confirm the importance of fossil fuel subsidies in climate policy.","container-title":"Environmental and Resource Economics","DOI":"10.1007/s10640-023-00782-6","ISSN":"1573-1502","issue":"3","journalAbbreviation":"Environ Resource Econ","language":"en","page":"741-782","source":"Springer Link","title":"The Impacts of Removing Fossil Fuel Subsidies and Increasing Carbon Taxation in Ireland","URL":"https://doi.org/10.1007/s10640-023-00782-6","volume":"85","author":[{"family":"Bruin","given":"Kelly","non-dropping-particle":"de"},{"family":"Yakut","given":"Aykut Mert"}],"accessed":{"date-parts":[["2024",1,3]]},"issued":{"date-parts":[["2023",8,1]]}}}],"schema":"https://github.com/citation-style-language/schema/raw/master/csl-citation.json"} </w:instrText>
      </w:r>
      <w:r w:rsidRPr="00EC3E27">
        <w:rPr>
          <w:rFonts w:ascii="Arial" w:hAnsi="Arial" w:cs="Arial"/>
          <w:color w:val="202020"/>
          <w:sz w:val="20"/>
          <w:szCs w:val="20"/>
          <w:shd w:val="clear" w:color="auto" w:fill="FFFFFF"/>
        </w:rPr>
        <w:fldChar w:fldCharType="separate"/>
      </w:r>
      <w:r w:rsidRPr="00EC3E27">
        <w:rPr>
          <w:rFonts w:ascii="Arial" w:hAnsi="Arial" w:cs="Arial"/>
          <w:color w:val="202020"/>
          <w:sz w:val="20"/>
          <w:szCs w:val="20"/>
          <w:shd w:val="clear" w:color="auto" w:fill="FFFFFF"/>
        </w:rPr>
        <w:t>(de Bruin and Yakut, 2023)</w:t>
      </w:r>
      <w:r w:rsidRPr="00EC3E27">
        <w:rPr>
          <w:rFonts w:ascii="Arial" w:hAnsi="Arial" w:cs="Arial"/>
          <w:color w:val="202020"/>
          <w:sz w:val="20"/>
          <w:szCs w:val="20"/>
          <w:shd w:val="clear" w:color="auto" w:fill="FFFFFF"/>
        </w:rPr>
        <w:fldChar w:fldCharType="end"/>
      </w:r>
      <w:r w:rsidRPr="00EC3E27">
        <w:rPr>
          <w:rFonts w:ascii="Arial" w:hAnsi="Arial" w:cs="Arial"/>
          <w:color w:val="202020"/>
          <w:sz w:val="20"/>
          <w:szCs w:val="20"/>
          <w:shd w:val="clear" w:color="auto" w:fill="FFFFFF"/>
        </w:rPr>
        <w:t xml:space="preserve"> underscores the significant role of fossil fuel subsidies in reducing CO2 emissions, emphasizing that their removal could parallel the impact of carbon taxation on emissions reduction without negatively impacting producers and </w:t>
      </w:r>
      <w:r w:rsidR="003632FE" w:rsidRPr="00EC3E27">
        <w:rPr>
          <w:rFonts w:ascii="Arial" w:hAnsi="Arial" w:cs="Arial"/>
          <w:color w:val="202020"/>
          <w:sz w:val="20"/>
          <w:szCs w:val="20"/>
          <w:shd w:val="clear" w:color="auto" w:fill="FFFFFF"/>
        </w:rPr>
        <w:t>consumers</w:t>
      </w:r>
      <w:r w:rsidR="003632FE">
        <w:rPr>
          <w:rFonts w:ascii="Arial" w:hAnsi="Arial" w:cs="Arial"/>
          <w:color w:val="202020"/>
          <w:sz w:val="20"/>
          <w:szCs w:val="20"/>
          <w:shd w:val="clear" w:color="auto" w:fill="FFFFFF"/>
        </w:rPr>
        <w:t>. When</w:t>
      </w:r>
      <w:r>
        <w:rPr>
          <w:rFonts w:ascii="Arial" w:hAnsi="Arial" w:cs="Arial"/>
          <w:color w:val="202020"/>
          <w:sz w:val="20"/>
          <w:szCs w:val="20"/>
          <w:shd w:val="clear" w:color="auto" w:fill="FFFFFF"/>
        </w:rPr>
        <w:t xml:space="preserve"> investigating the r</w:t>
      </w:r>
      <w:r w:rsidRPr="008933E3">
        <w:rPr>
          <w:rFonts w:ascii="Arial" w:hAnsi="Arial" w:cs="Arial"/>
          <w:color w:val="202020"/>
          <w:sz w:val="20"/>
          <w:szCs w:val="20"/>
          <w:shd w:val="clear" w:color="auto" w:fill="FFFFFF"/>
        </w:rPr>
        <w:t xml:space="preserve">elationship between CO2 emissions per capita and their main drivers such as economic growth, industrial production, and energy consumption by </w:t>
      </w:r>
      <w:r w:rsidRPr="008933E3">
        <w:rPr>
          <w:rFonts w:ascii="Arial" w:hAnsi="Arial" w:cs="Arial"/>
          <w:color w:val="202020"/>
          <w:sz w:val="20"/>
          <w:szCs w:val="20"/>
          <w:shd w:val="clear" w:color="auto" w:fill="FFFFFF"/>
        </w:rPr>
        <w:fldChar w:fldCharType="begin"/>
      </w:r>
      <w:r w:rsidR="00C117C7">
        <w:rPr>
          <w:rFonts w:ascii="Arial" w:hAnsi="Arial" w:cs="Arial"/>
          <w:color w:val="202020"/>
          <w:sz w:val="20"/>
          <w:szCs w:val="20"/>
          <w:shd w:val="clear" w:color="auto" w:fill="FFFFFF"/>
        </w:rPr>
        <w:instrText xml:space="preserve"> ADDIN ZOTERO_ITEM CSL_CITATION {"citationID":"JZPiVMYZ","properties":{"formattedCitation":"(Puntoon, Tarkhamtham and Tansuchat, 2022)","plainCitation":"(Puntoon, Tarkhamtham and Tansuchat, 2022)","noteIndex":0},"citationItems":[{"id":212,"uris":["http://zotero.org/users/12264678/items/MW72PU7I"],"itemData":{"id":212,"type":"article-journal","abstract":"This paper investigates the relationship between CO2 emissions per capita and their main drivers (economic growth, industrial production, and energy consumption). We focus on countries with the largest shares in global CO2 emissions per capita by applying panel regression with heterogeneous time trends. We found that best specification is none-effect panel regression with heterogeneous time trends. Our results reveal that energy consumption shows decisive positive evidence on CO2 emissions while economic growth and industrial production show weak positive evidence.","collection-title":"Selected papers from 2022 7th International Conference on Advances on Clean Energy Research","container-title":"Energy Reports","DOI":"10.1016/j.egyr.2022.10.219","ISSN":"2352-4847","journalAbbreviation":"Energy Reports","page":"414-419","source":"ScienceDirect","title":"The impacts of economic growth, industrial production, and energy consumption on CO2 emissions: A case study of leading CO2 emitting countries","title-short":"The impacts of economic growth, industrial production, and energy consumption on CO2 emissions","URL":"https://www.sciencedirect.com/science/article/pii/S2352484722021552","volume":"8","author":[{"family":"Puntoon","given":"Wiranya"},{"family":"Tarkhamtham","given":"Payap"},{"family":"Tansuchat","given":"Roengchai"}],"accessed":{"date-parts":[["2024",1,3]]},"issued":{"date-parts":[["2022",12,1]]}}}],"schema":"https://github.com/citation-style-language/schema/raw/master/csl-citation.json"} </w:instrText>
      </w:r>
      <w:r w:rsidRPr="008933E3">
        <w:rPr>
          <w:rFonts w:ascii="Arial" w:hAnsi="Arial" w:cs="Arial"/>
          <w:color w:val="202020"/>
          <w:sz w:val="20"/>
          <w:szCs w:val="20"/>
          <w:shd w:val="clear" w:color="auto" w:fill="FFFFFF"/>
        </w:rPr>
        <w:fldChar w:fldCharType="separate"/>
      </w:r>
      <w:r w:rsidRPr="008933E3">
        <w:rPr>
          <w:rFonts w:ascii="Arial" w:hAnsi="Arial" w:cs="Arial"/>
          <w:color w:val="202020"/>
          <w:sz w:val="20"/>
          <w:szCs w:val="20"/>
          <w:shd w:val="clear" w:color="auto" w:fill="FFFFFF"/>
        </w:rPr>
        <w:t>(Puntoon, Tarkhamtham and Tansuchat, 2022)</w:t>
      </w:r>
      <w:r w:rsidRPr="008933E3">
        <w:rPr>
          <w:rFonts w:ascii="Arial" w:hAnsi="Arial" w:cs="Arial"/>
          <w:color w:val="202020"/>
          <w:sz w:val="20"/>
          <w:szCs w:val="20"/>
          <w:shd w:val="clear" w:color="auto" w:fill="FFFFFF"/>
        </w:rPr>
        <w:fldChar w:fldCharType="end"/>
      </w:r>
      <w:r w:rsidRPr="008933E3">
        <w:rPr>
          <w:rFonts w:ascii="Arial" w:hAnsi="Arial" w:cs="Arial"/>
          <w:color w:val="202020"/>
          <w:sz w:val="20"/>
          <w:szCs w:val="20"/>
          <w:shd w:val="clear" w:color="auto" w:fill="FFFFFF"/>
        </w:rPr>
        <w:t>, it was highlighted that Industrial production shows a decisive positive effect on CO2 emissions per capita</w:t>
      </w:r>
      <w:r>
        <w:rPr>
          <w:rFonts w:ascii="Arial" w:hAnsi="Arial" w:cs="Arial"/>
          <w:color w:val="202020"/>
          <w:sz w:val="20"/>
          <w:szCs w:val="20"/>
          <w:shd w:val="clear" w:color="auto" w:fill="FFFFFF"/>
        </w:rPr>
        <w:t>.</w:t>
      </w:r>
    </w:p>
    <w:p w14:paraId="2845A89B" w14:textId="6B81C500" w:rsidR="00AB1AA1" w:rsidRPr="000A537E" w:rsidRDefault="0013618F" w:rsidP="00DF5F4E">
      <w:pPr>
        <w:spacing w:line="360" w:lineRule="auto"/>
        <w:jc w:val="both"/>
        <w:rPr>
          <w:rFonts w:cs="Arial"/>
          <w:color w:val="202020"/>
          <w:szCs w:val="20"/>
          <w:shd w:val="clear" w:color="auto" w:fill="FFFFFF"/>
          <w:lang w:val="da-DK"/>
        </w:rPr>
      </w:pPr>
      <w:r w:rsidRPr="00110949">
        <w:rPr>
          <w:rFonts w:cs="Arial"/>
          <w:color w:val="202020"/>
          <w:szCs w:val="20"/>
          <w:shd w:val="clear" w:color="auto" w:fill="FFFFFF"/>
        </w:rPr>
        <w:fldChar w:fldCharType="begin"/>
      </w:r>
      <w:r w:rsidR="009D0613">
        <w:rPr>
          <w:rFonts w:cs="Arial"/>
          <w:color w:val="202020"/>
          <w:szCs w:val="20"/>
          <w:shd w:val="clear" w:color="auto" w:fill="FFFFFF"/>
        </w:rPr>
        <w:instrText xml:space="preserve"> ADDIN ZOTERO_ITEM CSL_CITATION {"citationID":"Ttqsd8mj","properties":{"formattedCitation":"(Bhowmik et al., 2023)","plainCitation":"(Bhowmik et al., 2023)","noteIndex":0},"citationItems":[{"id":"Wwz7KG0x/eERs62Er","uris":["http://zotero.org/users/local/NOb1VNUt/items/LWYKTMJZ"],"itemData":{"id":23,"type":"article-journal","abstract":"Since the inception of the twenty-first century, there has been a profound upsurge in economic policy uncertainty (EPU) with several economic and environmental impacts. Although there exists a growing body of literature that probes the economic effects of EPU, the EPU-energy nexus yet remains understudied. To fill this gap, the current study probes the impact of disaggregated EPU (i.e., monetary, fiscal, and trade policy uncertainty) on energy consumption (EC) in the USA covering the period 1990M1–2020M12. In particular, we use sectoral EC (i.e., energy consumed by the residential sector, the industrial sector, the transport sector, the electric power sector, and the commercial sector) in consort with total EC. The findings from the bootstrap ARDL approach document that monetary policy uncertainty (MP) plunges EC, whereas trade (TP) and fiscal policy uncertainty (FP) escalate EC in the long run. On the contrary, there is a heterogeneous impact of FP and MP across sectors in the short run, while TP does not affect EC. Keeping in view the findings, we propose policy recommendations to achieve numerous Sustainable Development Goals.","container-title":"Environmental Science and Pollution Research","DOI":"10.1007/s11356-022-22869-1","ISSN":"1614-7499","issue":"5","journalAbbreviation":"Environ Sci Pollut Res","language":"en","page":"12916-12928","source":"Springer Link","title":"Does sectoral energy consumption depend on trade, monetary, and fiscal policy uncertainty? Policy recommendations using novel bootstrap ARDL approach","title-short":"Does sectoral energy consumption depend on trade, monetary, and fiscal policy uncertainty?","volume":"30","author":[{"family":"Bhowmik","given":"Roni"},{"family":"Durani","given":"Farah"},{"family":"Sarfraz","given":"Muddassar"},{"family":"Syed","given":"Qasim Raza"},{"family":"Nasseif","given":"Ghadah"}],"issued":{"date-parts":[["2023",1,1]]}}}],"schema":"https://github.com/citation-style-language/schema/raw/master/csl-citation.json"} </w:instrText>
      </w:r>
      <w:r w:rsidRPr="00110949">
        <w:rPr>
          <w:rFonts w:cs="Arial"/>
          <w:color w:val="202020"/>
          <w:szCs w:val="20"/>
          <w:shd w:val="clear" w:color="auto" w:fill="FFFFFF"/>
        </w:rPr>
        <w:fldChar w:fldCharType="separate"/>
      </w:r>
      <w:r w:rsidRPr="00110949">
        <w:rPr>
          <w:rFonts w:cs="Arial"/>
        </w:rPr>
        <w:t>(Bhowmik et al., 2023)</w:t>
      </w:r>
      <w:r w:rsidRPr="00110949">
        <w:rPr>
          <w:rFonts w:cs="Arial"/>
          <w:color w:val="202020"/>
          <w:szCs w:val="20"/>
          <w:shd w:val="clear" w:color="auto" w:fill="FFFFFF"/>
        </w:rPr>
        <w:fldChar w:fldCharType="end"/>
      </w:r>
      <w:r w:rsidR="006C6A73" w:rsidRPr="00110949">
        <w:rPr>
          <w:rFonts w:cs="Arial"/>
          <w:color w:val="202020"/>
          <w:szCs w:val="20"/>
          <w:shd w:val="clear" w:color="auto" w:fill="FFFFFF"/>
        </w:rPr>
        <w:t xml:space="preserve">, examining the USA, discovered that energy consumption negatively influences monetary policy uncertainty from 1990 to 2020 using the bootstrap ARDL method. In a separate study focused on the USA, their dynamic ARDL model revealed that while fiscal policy uncertainty reduces emissions, monetary policy uncertainty increases emissions in both the short and long run. However, </w:t>
      </w:r>
      <w:r w:rsidR="006C6A73" w:rsidRPr="00110949">
        <w:rPr>
          <w:rFonts w:cs="Arial"/>
          <w:color w:val="202020"/>
          <w:szCs w:val="20"/>
          <w:shd w:val="clear" w:color="auto" w:fill="FFFFFF"/>
        </w:rPr>
        <w:lastRenderedPageBreak/>
        <w:t xml:space="preserve">trade policy uncertainty was found to have no impact on CO2 emissions </w:t>
      </w:r>
      <w:r w:rsidR="003E6F41" w:rsidRPr="00110949">
        <w:rPr>
          <w:rFonts w:cs="Arial"/>
          <w:color w:val="202020"/>
          <w:szCs w:val="20"/>
          <w:shd w:val="clear" w:color="auto" w:fill="FFFFFF"/>
        </w:rPr>
        <w:fldChar w:fldCharType="begin"/>
      </w:r>
      <w:r w:rsidR="009D0613">
        <w:rPr>
          <w:rFonts w:cs="Arial"/>
          <w:color w:val="202020"/>
          <w:szCs w:val="20"/>
          <w:shd w:val="clear" w:color="auto" w:fill="FFFFFF"/>
        </w:rPr>
        <w:instrText xml:space="preserve"> ADDIN ZOTERO_ITEM CSL_CITATION {"citationID":"lkBszY1u","properties":{"formattedCitation":"(Bhowmik et al., 2022)","plainCitation":"(Bhowmik et al., 2022)","noteIndex":0},"citationItems":[{"id":"Wwz7KG0x/ceAK5198","uris":["http://zotero.org/users/local/NOb1VNUt/items/7E7VZ2T3"],"itemData":{"id":24,"type":"article-journal","abstract":"It is well known that unemployment and environmental degradation are two critical issues across the globe. However, there is an extended dearth of literature that explores the nexus between unemployment and environmental degradation. Kashem and Rahman (Environ. Sci. Pollut. Res. 27(101): 31153–31170, 2020) put forward the Environmental Phillips Curve (EPC) hypothesis, which depicts a negative relationship between unemployment and environmental degradation. This study further explores the validity of the EPC hypothesis in the case of the USA. It also investigates the impact of monetary policy uncertainty (MU), fiscal policy uncertainty (FU), and trade policy uncertainty (TU) on carbon dioxide emissions. To this end, the analysis employs the novel methodology of the dynamic ARDL model. The results document that EPC does not hold in the short run, but it does in the long run. Furthermore, both in the short and long run, MU escalates CO2 emissions, while FU plunges emissions in both the short and long run. Finally, TU does not alter the level of CO2 emissions.","container-title":"Environmental Science and Pollution Research","DOI":"10.1007/s11356-021-16716-y","ISSN":"1614-7499","issue":"10","journalAbbreviation":"Environ Sci Pollut Res","language":"en","page":"14914-14928","source":"Springer Link","title":"Applying a dynamic ARDL approach to the Environmental Phillips Curve (EPC) hypothesis amid monetary, fiscal, and trade policy uncertainty in the USA","volume":"29","author":[{"family":"Bhowmik","given":"Roni"},{"family":"Syed","given":"Qasim Raza"},{"family":"Apergis","given":"Nicholas"},{"family":"Alola","given":"Andrew A."},{"family":"Gai","given":"Zeyu"}],"issued":{"date-parts":[["2022",2,1]]}}}],"schema":"https://github.com/citation-style-language/schema/raw/master/csl-citation.json"} </w:instrText>
      </w:r>
      <w:r w:rsidR="003E6F41" w:rsidRPr="00110949">
        <w:rPr>
          <w:rFonts w:cs="Arial"/>
          <w:color w:val="202020"/>
          <w:szCs w:val="20"/>
          <w:shd w:val="clear" w:color="auto" w:fill="FFFFFF"/>
        </w:rPr>
        <w:fldChar w:fldCharType="separate"/>
      </w:r>
      <w:r w:rsidR="003E6F41" w:rsidRPr="00110949">
        <w:rPr>
          <w:rFonts w:cs="Arial"/>
          <w:lang w:val="da-DK"/>
        </w:rPr>
        <w:t>(Bhowmik et al., 2022)</w:t>
      </w:r>
      <w:r w:rsidR="003E6F41" w:rsidRPr="00110949">
        <w:rPr>
          <w:rFonts w:cs="Arial"/>
          <w:color w:val="202020"/>
          <w:szCs w:val="20"/>
          <w:shd w:val="clear" w:color="auto" w:fill="FFFFFF"/>
        </w:rPr>
        <w:fldChar w:fldCharType="end"/>
      </w:r>
      <w:r w:rsidR="006C6A73" w:rsidRPr="00110949">
        <w:rPr>
          <w:rFonts w:cs="Arial"/>
          <w:color w:val="202020"/>
          <w:szCs w:val="20"/>
          <w:shd w:val="clear" w:color="auto" w:fill="FFFFFF"/>
          <w:lang w:val="da-DK"/>
        </w:rPr>
        <w:t>.</w:t>
      </w:r>
      <w:r w:rsidR="006C6A73" w:rsidRPr="00110949">
        <w:rPr>
          <w:rFonts w:cs="Arial"/>
          <w:color w:val="202020"/>
          <w:szCs w:val="20"/>
          <w:shd w:val="clear" w:color="auto" w:fill="FFFFFF"/>
          <w:lang w:val="en-GB"/>
        </w:rPr>
        <w:t xml:space="preserve">Moreover, </w:t>
      </w:r>
      <w:r w:rsidR="00CF442E" w:rsidRPr="00110949">
        <w:rPr>
          <w:rFonts w:cs="Arial"/>
          <w:color w:val="202020"/>
          <w:szCs w:val="20"/>
          <w:shd w:val="clear" w:color="auto" w:fill="FFFFFF"/>
        </w:rPr>
        <w:fldChar w:fldCharType="begin"/>
      </w:r>
      <w:r w:rsidR="009D0613">
        <w:rPr>
          <w:rFonts w:cs="Arial"/>
          <w:color w:val="202020"/>
          <w:szCs w:val="20"/>
          <w:shd w:val="clear" w:color="auto" w:fill="FFFFFF"/>
          <w:lang w:val="en-GB"/>
        </w:rPr>
        <w:instrText xml:space="preserve"> ADDIN ZOTERO_ITEM CSL_CITATION {"citationID":"afxmNgxA","properties":{"formattedCitation":"(Syed and Bouri, 2022a)","plainCitation":"(Syed and Bouri, 2022a)","noteIndex":0},"citationItems":[{"id":"Wwz7KG0x/5xiVqMXX","uris":["http://zotero.org/users/local/NOb1VNUt/items/7UHSGMK2"],"itemData":{"id":35,"type":"article-journal","abstract":"Environmental degradation, global warming, and climate change have become eminent risk factors posing a serious threat to global security. One of the reasons behind those risk factors is greenhouse gases (GHGs) that are mainly consisted of carbon dioxide (CO2) emissions. Previous studies try to discern the economic and noneconomic determinants of CO2 emissions to impede environmental degradation. However, the impact of economic policy uncertainty (EPU) on CO2 emissions remains largely understudied. To address this gap, this study examines the impact of EPU on CO2 emissions in the US using a novel methodology of bootstrap ARDL approach that allows for discerning heterogeneity in the impacts between the short run and the long run. The results indicate that EPU intensifies CO2 emissions in short run, suggesting that high EPU is responsible for environmental degradation in the short run. Conversely, in long run, EPU plunges CO2 emissions, implying that high EPU ameliorates environmental quality in the long run. Such evidence on trade-off between EPU and CO2 emissions implies that policymakers should adopt measures to reduce EPU in the short run to improve environmental quality. In long run, if policymakers seek to simultaneously control EPU and CO2 emissions, they should search for alternate ways (e.g., renewable energy consumption) to mitigate CO2.","container-title":"Journal of Public Affairs","DOI":"10.1002/pa.2595","ISSN":"1479-1854","issue":"3","language":"en","license":"© 2021 John Wiley &amp; Sons, Ltd","note":"_eprint: https://onlinelibrary.wiley.com/doi/pdf/10.1002/pa.2595","page":"e2595","source":"Wiley Online Library","title":"Impact of economic policy uncertainty on CO2 emissions in the US: Evidence from bootstrap ARDL approach","title-short":"Impact of economic policy uncertainty on CO2 emissions in the US","volume":"22","author":[{"family":"Syed","given":"Qasim Raza"},{"family":"Bouri","given":"Elie"}],"issued":{"date-parts":[["2022"]]}}}],"schema":"https://github.com/citation-style-language/schema/raw/master/csl-citation.json"} </w:instrText>
      </w:r>
      <w:r w:rsidR="00CF442E" w:rsidRPr="00110949">
        <w:rPr>
          <w:rFonts w:cs="Arial"/>
          <w:color w:val="202020"/>
          <w:szCs w:val="20"/>
          <w:shd w:val="clear" w:color="auto" w:fill="FFFFFF"/>
        </w:rPr>
        <w:fldChar w:fldCharType="separate"/>
      </w:r>
      <w:r w:rsidR="002922AC" w:rsidRPr="002922AC">
        <w:rPr>
          <w:rFonts w:cs="Arial"/>
        </w:rPr>
        <w:t>(Syed and Bouri, 2022a)</w:t>
      </w:r>
      <w:r w:rsidR="00CF442E" w:rsidRPr="00110949">
        <w:rPr>
          <w:rFonts w:cs="Arial"/>
          <w:color w:val="202020"/>
          <w:szCs w:val="20"/>
          <w:shd w:val="clear" w:color="auto" w:fill="FFFFFF"/>
        </w:rPr>
        <w:fldChar w:fldCharType="end"/>
      </w:r>
      <w:r w:rsidR="00CF442E" w:rsidRPr="00110949">
        <w:rPr>
          <w:rFonts w:cs="Arial"/>
          <w:color w:val="202020"/>
          <w:szCs w:val="20"/>
          <w:shd w:val="clear" w:color="auto" w:fill="FFFFFF"/>
          <w:lang w:val="en-GB"/>
        </w:rPr>
        <w:t xml:space="preserve"> </w:t>
      </w:r>
      <w:r w:rsidR="006C6A73" w:rsidRPr="00110949">
        <w:rPr>
          <w:rFonts w:cs="Arial"/>
          <w:color w:val="202020"/>
          <w:szCs w:val="20"/>
          <w:shd w:val="clear" w:color="auto" w:fill="FFFFFF"/>
          <w:lang w:val="en-GB"/>
        </w:rPr>
        <w:t xml:space="preserve">concluded from their bootstrap ARDL analysis in the USA that high levels of Economic Policy Uncertainty (EPU) may lead to short-term environmental degradation by increasing CO2 emissions. </w:t>
      </w:r>
      <w:r w:rsidR="006C6A73" w:rsidRPr="00110949">
        <w:rPr>
          <w:rFonts w:cs="Arial"/>
          <w:color w:val="202020"/>
          <w:szCs w:val="20"/>
          <w:shd w:val="clear" w:color="auto" w:fill="FFFFFF"/>
        </w:rPr>
        <w:t>Paradoxically, EPU was seen to reduce CO2 emissions in the long run, suggesting that elevated EPU might enhance environmental quality over time.</w:t>
      </w:r>
    </w:p>
    <w:p w14:paraId="522EE9C5" w14:textId="5D08993B" w:rsidR="005E5119" w:rsidRDefault="00E037EC" w:rsidP="00077C31">
      <w:pPr>
        <w:pStyle w:val="Heading3"/>
        <w:rPr>
          <w:shd w:val="clear" w:color="auto" w:fill="FFFFFF"/>
        </w:rPr>
      </w:pPr>
      <w:bookmarkStart w:id="14" w:name="_Toc155860022"/>
      <w:r>
        <w:rPr>
          <w:shd w:val="clear" w:color="auto" w:fill="FFFFFF"/>
        </w:rPr>
        <w:t xml:space="preserve">Nexus of </w:t>
      </w:r>
      <w:r w:rsidR="00B032FC">
        <w:rPr>
          <w:shd w:val="clear" w:color="auto" w:fill="FFFFFF"/>
        </w:rPr>
        <w:t>E</w:t>
      </w:r>
      <w:r>
        <w:rPr>
          <w:shd w:val="clear" w:color="auto" w:fill="FFFFFF"/>
        </w:rPr>
        <w:t>nerg</w:t>
      </w:r>
      <w:r w:rsidR="001D486E">
        <w:rPr>
          <w:shd w:val="clear" w:color="auto" w:fill="FFFFFF"/>
        </w:rPr>
        <w:t>y</w:t>
      </w:r>
      <w:r>
        <w:rPr>
          <w:shd w:val="clear" w:color="auto" w:fill="FFFFFF"/>
        </w:rPr>
        <w:t xml:space="preserve">, </w:t>
      </w:r>
      <w:r w:rsidR="00B032FC">
        <w:rPr>
          <w:shd w:val="clear" w:color="auto" w:fill="FFFFFF"/>
        </w:rPr>
        <w:t>E</w:t>
      </w:r>
      <w:r>
        <w:rPr>
          <w:shd w:val="clear" w:color="auto" w:fill="FFFFFF"/>
        </w:rPr>
        <w:t xml:space="preserve">conomic </w:t>
      </w:r>
      <w:r w:rsidR="00B032FC">
        <w:rPr>
          <w:shd w:val="clear" w:color="auto" w:fill="FFFFFF"/>
        </w:rPr>
        <w:t>G</w:t>
      </w:r>
      <w:r w:rsidR="00BE2FF8">
        <w:rPr>
          <w:shd w:val="clear" w:color="auto" w:fill="FFFFFF"/>
        </w:rPr>
        <w:t>rowth,</w:t>
      </w:r>
      <w:r>
        <w:rPr>
          <w:shd w:val="clear" w:color="auto" w:fill="FFFFFF"/>
        </w:rPr>
        <w:t xml:space="preserve"> and </w:t>
      </w:r>
      <w:r w:rsidR="00B032FC">
        <w:rPr>
          <w:shd w:val="clear" w:color="auto" w:fill="FFFFFF"/>
        </w:rPr>
        <w:t>C</w:t>
      </w:r>
      <w:r>
        <w:rPr>
          <w:shd w:val="clear" w:color="auto" w:fill="FFFFFF"/>
        </w:rPr>
        <w:t xml:space="preserve">arbon </w:t>
      </w:r>
      <w:r w:rsidR="00B032FC">
        <w:rPr>
          <w:shd w:val="clear" w:color="auto" w:fill="FFFFFF"/>
        </w:rPr>
        <w:t>E</w:t>
      </w:r>
      <w:r>
        <w:rPr>
          <w:shd w:val="clear" w:color="auto" w:fill="FFFFFF"/>
        </w:rPr>
        <w:t>missions</w:t>
      </w:r>
      <w:r w:rsidR="00621C00">
        <w:rPr>
          <w:shd w:val="clear" w:color="auto" w:fill="FFFFFF"/>
        </w:rPr>
        <w:t>:</w:t>
      </w:r>
      <w:bookmarkEnd w:id="14"/>
    </w:p>
    <w:p w14:paraId="443AC462" w14:textId="77777777" w:rsidR="002F07A8" w:rsidRPr="002F07A8" w:rsidRDefault="002F07A8" w:rsidP="002F07A8"/>
    <w:p w14:paraId="2FCE54AA" w14:textId="55C71CC2" w:rsidR="00B42F2A" w:rsidRPr="00DC752B" w:rsidRDefault="005E5119" w:rsidP="00DF5F4E">
      <w:pPr>
        <w:spacing w:line="360" w:lineRule="auto"/>
        <w:jc w:val="both"/>
        <w:rPr>
          <w:rFonts w:cs="Arial"/>
          <w:color w:val="202020"/>
          <w:szCs w:val="20"/>
          <w:shd w:val="clear" w:color="auto" w:fill="FFFFFF"/>
          <w:lang w:val="en-GB"/>
        </w:rPr>
      </w:pPr>
      <w:r w:rsidRPr="00F25F4A">
        <w:rPr>
          <w:rFonts w:cs="Arial"/>
          <w:color w:val="202020"/>
          <w:szCs w:val="20"/>
          <w:shd w:val="clear" w:color="auto" w:fill="FFFFFF"/>
          <w:lang w:val="en-GB"/>
        </w:rPr>
        <w:t xml:space="preserve">The research conducted by </w:t>
      </w:r>
      <w:r w:rsidR="009E1D1F" w:rsidRPr="00F25F4A">
        <w:rPr>
          <w:rFonts w:cs="Arial"/>
          <w:color w:val="202020"/>
          <w:szCs w:val="20"/>
          <w:shd w:val="clear" w:color="auto" w:fill="FFFFFF"/>
          <w:lang w:val="en-GB"/>
        </w:rPr>
        <w:fldChar w:fldCharType="begin"/>
      </w:r>
      <w:r w:rsidR="00C117C7">
        <w:rPr>
          <w:rFonts w:cs="Arial"/>
          <w:color w:val="202020"/>
          <w:szCs w:val="20"/>
          <w:shd w:val="clear" w:color="auto" w:fill="FFFFFF"/>
          <w:lang w:val="en-GB"/>
        </w:rPr>
        <w:instrText xml:space="preserve"> ADDIN ZOTERO_ITEM CSL_CITATION {"citationID":"fPRFouQG","properties":{"formattedCitation":"(Halicioglu, 2009)","plainCitation":"(Halicioglu, 2009)","noteIndex":0},"citationItems":[{"id":146,"uris":["http://zotero.org/users/12264678/items/SEQZX4XN"],"itemData":{"id":146,"type":"article-journal","abstract":"This study attempts to empirically examine the dynamic causal relationships between carbon emissions, energy consumption, income, and foreign trade in the case of Turkey using the time-series data for the period 1960–2005. This research tests the interrelationship between the variables using the bounds testing to cointegration procedure. The bounds test results indicate that there exist two forms of long-run relationships between the variables. In the case of first form of long-run relationship, carbon emissions are determined by energy consumption, income and foreign trade. In the case of second long-run relationship, income is determined by carbon emissions, energy consumption and foreign trade. An augmented form of Granger causality analysis is conducted amongst the variables. The long-run relationship of CO2 emissions, energy consumption, income and foreign trade equation is also checked for the parameter stability. The empirical results suggest that income is the most significant variable in explaining the carbon emissions in Turkey which is followed by energy consumption and foreign trade. Moreover, there exists a stable carbon emissions function. The results also provide important policy recommendations.","container-title":"Energy Policy","DOI":"10.1016/j.enpol.2008.11.012","ISSN":"0301-4215","issue":"3","journalAbbreviation":"Energy Policy","page":"1156-1164","source":"ScienceDirect","title":"An econometric study of CO2 emissions, energy consumption, income and foreign trade in Turkey","URL":"https://www.sciencedirect.com/science/article/pii/S0301421508007027","volume":"37","author":[{"family":"Halicioglu","given":"Ferda"}],"accessed":{"date-parts":[["2023",12,29]]},"issued":{"date-parts":[["2009",3,1]]}}}],"schema":"https://github.com/citation-style-language/schema/raw/master/csl-citation.json"} </w:instrText>
      </w:r>
      <w:r w:rsidR="009E1D1F" w:rsidRPr="00F25F4A">
        <w:rPr>
          <w:rFonts w:cs="Arial"/>
          <w:color w:val="202020"/>
          <w:szCs w:val="20"/>
          <w:shd w:val="clear" w:color="auto" w:fill="FFFFFF"/>
          <w:lang w:val="en-GB"/>
        </w:rPr>
        <w:fldChar w:fldCharType="separate"/>
      </w:r>
      <w:r w:rsidR="009E1D1F" w:rsidRPr="00F25F4A">
        <w:rPr>
          <w:rFonts w:cs="Arial"/>
          <w:color w:val="202020"/>
          <w:szCs w:val="20"/>
          <w:shd w:val="clear" w:color="auto" w:fill="FFFFFF"/>
          <w:lang w:val="en-GB"/>
        </w:rPr>
        <w:t>(Halicioglu, 2009)</w:t>
      </w:r>
      <w:r w:rsidR="009E1D1F" w:rsidRPr="00F25F4A">
        <w:rPr>
          <w:rFonts w:cs="Arial"/>
          <w:color w:val="202020"/>
          <w:szCs w:val="20"/>
          <w:shd w:val="clear" w:color="auto" w:fill="FFFFFF"/>
          <w:lang w:val="en-GB"/>
        </w:rPr>
        <w:fldChar w:fldCharType="end"/>
      </w:r>
      <w:r w:rsidR="009E1D1F" w:rsidRPr="00F25F4A">
        <w:rPr>
          <w:rFonts w:cs="Arial"/>
          <w:color w:val="202020"/>
          <w:szCs w:val="20"/>
          <w:shd w:val="clear" w:color="auto" w:fill="FFFFFF"/>
          <w:lang w:val="en-GB"/>
        </w:rPr>
        <w:t xml:space="preserve"> </w:t>
      </w:r>
      <w:r w:rsidR="009B6430" w:rsidRPr="00F25F4A">
        <w:rPr>
          <w:rFonts w:cs="Arial"/>
          <w:color w:val="202020"/>
          <w:szCs w:val="20"/>
          <w:shd w:val="clear" w:color="auto" w:fill="FFFFFF"/>
          <w:lang w:val="en-GB"/>
        </w:rPr>
        <w:t>examined Turkey's carbon emissions, energy consumption, income, and foreign trade dynamics from 1960 to 2005</w:t>
      </w:r>
      <w:r w:rsidR="00922D0F" w:rsidRPr="00F25F4A">
        <w:rPr>
          <w:rFonts w:cs="Arial"/>
          <w:color w:val="202020"/>
          <w:szCs w:val="20"/>
          <w:shd w:val="clear" w:color="auto" w:fill="FFFFFF"/>
          <w:lang w:val="en-GB"/>
        </w:rPr>
        <w:t xml:space="preserve"> </w:t>
      </w:r>
      <w:r w:rsidR="00DC752B">
        <w:rPr>
          <w:rFonts w:cs="Arial"/>
          <w:color w:val="202020"/>
          <w:szCs w:val="20"/>
          <w:shd w:val="clear" w:color="auto" w:fill="FFFFFF"/>
          <w:lang w:val="en-GB"/>
        </w:rPr>
        <w:t>which</w:t>
      </w:r>
      <w:r w:rsidR="00324895" w:rsidRPr="00F25F4A">
        <w:rPr>
          <w:rFonts w:cs="Arial"/>
          <w:color w:val="202020"/>
          <w:szCs w:val="20"/>
          <w:shd w:val="clear" w:color="auto" w:fill="FFFFFF"/>
          <w:lang w:val="en-GB"/>
        </w:rPr>
        <w:t xml:space="preserve"> employed bounds testing to cointegration, revealing the presence of two distinct long-term relationships among these variables.</w:t>
      </w:r>
      <w:r w:rsidR="00F25F4A" w:rsidRPr="00F25F4A">
        <w:rPr>
          <w:rFonts w:cs="Arial"/>
          <w:color w:val="202020"/>
          <w:szCs w:val="20"/>
          <w:shd w:val="clear" w:color="auto" w:fill="FFFFFF"/>
          <w:lang w:val="en-GB"/>
        </w:rPr>
        <w:t xml:space="preserve"> An augmented form of Granger causality analysis is conducted amongst the variables</w:t>
      </w:r>
      <w:r w:rsidR="00461FAF">
        <w:rPr>
          <w:rFonts w:cs="Arial"/>
          <w:color w:val="202020"/>
          <w:szCs w:val="20"/>
          <w:shd w:val="clear" w:color="auto" w:fill="FFFFFF"/>
          <w:lang w:val="en-GB"/>
        </w:rPr>
        <w:t xml:space="preserve"> where</w:t>
      </w:r>
      <w:r w:rsidR="00F25F4A" w:rsidRPr="00F25F4A">
        <w:rPr>
          <w:rFonts w:cs="Arial"/>
          <w:color w:val="202020"/>
          <w:szCs w:val="20"/>
          <w:shd w:val="clear" w:color="auto" w:fill="FFFFFF"/>
          <w:lang w:val="en-GB"/>
        </w:rPr>
        <w:t xml:space="preserve"> empirical results suggest that income is the most significant variable in explaining the carbon emissions in Turkey which is followed by energy consumption and foreign trade.</w:t>
      </w:r>
    </w:p>
    <w:p w14:paraId="0F7216B9" w14:textId="77777777" w:rsidR="00B42F2A" w:rsidRPr="007968F7" w:rsidRDefault="00B42F2A" w:rsidP="00DF5F4E">
      <w:pPr>
        <w:spacing w:line="360" w:lineRule="auto"/>
        <w:jc w:val="both"/>
        <w:rPr>
          <w:rFonts w:cs="Arial"/>
          <w:color w:val="202020"/>
          <w:szCs w:val="20"/>
          <w:shd w:val="clear" w:color="auto" w:fill="FFFFFF"/>
        </w:rPr>
      </w:pPr>
      <w:r w:rsidRPr="007968F7">
        <w:rPr>
          <w:rFonts w:eastAsia="Times New Roman" w:cs="Arial"/>
          <w:color w:val="000000"/>
        </w:rPr>
        <w:t xml:space="preserve">Menyah and Rufael, 2010 </w:t>
      </w:r>
      <w:r w:rsidRPr="007968F7">
        <w:rPr>
          <w:rFonts w:cs="Arial"/>
          <w:color w:val="202020"/>
          <w:szCs w:val="20"/>
          <w:shd w:val="clear" w:color="auto" w:fill="FFFFFF"/>
        </w:rPr>
        <w:t>examined CO2 emissions, renewable and nuclear energy consumption, and real GDP in the US from 1960 to 2007 using a modified Granger causality test. It revealed a one-way causal relationship from nuclear energy consumption to CO2 emissions but found no direct link between renewable energy consumption and CO2 emissions. These results imply that while nuclear energy might mitigate CO2 emissions, renewable energy hasn't yet made a substantial impact on emission reduction, urging further exploration for informed policymaking in sustainable energy transitions.</w:t>
      </w:r>
    </w:p>
    <w:p w14:paraId="53DBAF4C" w14:textId="4CBDDD64" w:rsidR="00F56737" w:rsidRPr="007968F7" w:rsidRDefault="00B42F2A" w:rsidP="00DF5F4E">
      <w:pPr>
        <w:spacing w:line="360" w:lineRule="auto"/>
        <w:jc w:val="both"/>
        <w:rPr>
          <w:rFonts w:cs="Arial"/>
          <w:color w:val="202020"/>
          <w:szCs w:val="20"/>
          <w:shd w:val="clear" w:color="auto" w:fill="FFFFFF"/>
        </w:rPr>
      </w:pPr>
      <w:r w:rsidRPr="007968F7">
        <w:rPr>
          <w:rFonts w:cs="Arial"/>
          <w:color w:val="202020"/>
          <w:szCs w:val="20"/>
          <w:shd w:val="clear" w:color="auto" w:fill="FFFFFF"/>
        </w:rPr>
        <w:fldChar w:fldCharType="begin"/>
      </w:r>
      <w:r w:rsidR="009D0613">
        <w:rPr>
          <w:rFonts w:cs="Arial"/>
          <w:color w:val="202020"/>
          <w:szCs w:val="20"/>
          <w:shd w:val="clear" w:color="auto" w:fill="FFFFFF"/>
        </w:rPr>
        <w:instrText xml:space="preserve"> ADDIN ZOTERO_ITEM CSL_CITATION {"citationID":"H0QUOYxM","properties":{"formattedCitation":"(Pao and Tsai, 2011)","plainCitation":"(Pao and Tsai, 2011)","noteIndex":0},"citationItems":[{"id":"Wwz7KG0x/FMmimzsV","uris":["http://zotero.org/users/local/NOb1VNUt/items/U896LFFC"],"itemData":{"id":1,"type":"article-journal","abstract":"This paper addresses the impact of both economic growth and financial development on environmental degradation using a panel cointegration technique for the period between 1980 and 2007, except for Russia (1992–2007). In long-run equilibrium, CO2 emissions appear to be energy consumption elastic and FDI inelastic, and the results seem to support the Environmental Kuznets Curve (EKC) hypothesis. The causality results indicate that there exists strong bidirectional causality between emissions and FDI and unidirectional strong causality running from output to FDI. The evidence seems to support the pollution haven and both the halo and scale effects. Therefore, in attracting FDI, developing countries should strictly examine the qualifications for foreign investment or to promote environmental protection through the coordinated know-how and technological transfer with foreign companies to avoid environmental damage. Additionally, there exists strong output-emissions and output-energy consumption bidirectional causality, while there is unidirectional strong causality running from energy consumption to emissions. Overall, the method of managing both energy demand and FDI and increasing both investment in the energy supply and energy efficiency to reduce CO2 emissions and without compromising the country’s competitiveness can be adopted by energy-dependent BRIC countries.","container-title":"Energy","DOI":"10.1016/j.energy.2010.09.041","ISSN":"0360-5442","issue":"1","journalAbbreviation":"Energy","page":"685-693","source":"ScienceDirect","title":"Multivariate Granger causality between CO2 emissions, energy consumption, FDI (foreign direct investment) and GDP (gross domestic product): Evidence from a panel of BRIC (Brazil, Russian Federation, India, and China) countries","title-short":"Multivariate Granger causality between CO2 emissions, energy consumption, FDI (foreign direct investment) and GDP (gross domestic product)","volume":"36","author":[{"family":"Pao","given":"Hsiao-Tien"},{"family":"Tsai","given":"Chung-Ming"}],"issued":{"date-parts":[["2011",1,1]]}}}],"schema":"https://github.com/citation-style-language/schema/raw/master/csl-citation.json"} </w:instrText>
      </w:r>
      <w:r w:rsidRPr="007968F7">
        <w:rPr>
          <w:rFonts w:cs="Arial"/>
          <w:color w:val="202020"/>
          <w:szCs w:val="20"/>
          <w:shd w:val="clear" w:color="auto" w:fill="FFFFFF"/>
        </w:rPr>
        <w:fldChar w:fldCharType="separate"/>
      </w:r>
      <w:r w:rsidRPr="007968F7">
        <w:rPr>
          <w:rFonts w:cs="Arial"/>
        </w:rPr>
        <w:t>(Pao and Tsai, 2011)</w:t>
      </w:r>
      <w:r w:rsidRPr="007968F7">
        <w:rPr>
          <w:rFonts w:cs="Arial"/>
          <w:color w:val="202020"/>
          <w:szCs w:val="20"/>
          <w:shd w:val="clear" w:color="auto" w:fill="FFFFFF"/>
        </w:rPr>
        <w:fldChar w:fldCharType="end"/>
      </w:r>
      <w:r w:rsidRPr="007968F7">
        <w:rPr>
          <w:rFonts w:cs="Arial"/>
          <w:color w:val="202020"/>
          <w:szCs w:val="20"/>
          <w:shd w:val="clear" w:color="auto" w:fill="FFFFFF"/>
        </w:rPr>
        <w:t xml:space="preserve"> use cointegration and granger causality VECM to estimate the relationship between energy-environment-economic growth for countries such as Brazil, Russia, </w:t>
      </w:r>
      <w:r w:rsidR="003717D7" w:rsidRPr="007968F7">
        <w:rPr>
          <w:rFonts w:cs="Arial"/>
          <w:color w:val="202020"/>
          <w:szCs w:val="20"/>
          <w:shd w:val="clear" w:color="auto" w:fill="FFFFFF"/>
        </w:rPr>
        <w:t>India,</w:t>
      </w:r>
      <w:r w:rsidRPr="007968F7">
        <w:rPr>
          <w:rFonts w:cs="Arial"/>
          <w:color w:val="202020"/>
          <w:szCs w:val="20"/>
          <w:shd w:val="clear" w:color="auto" w:fill="FFFFFF"/>
        </w:rPr>
        <w:t xml:space="preserve"> and China. The results suggest a bidirectional relationship between CO2 and economic growth and energy consumption and CO2.</w:t>
      </w:r>
      <w:r w:rsidR="00CA3C6F" w:rsidRPr="007968F7">
        <w:rPr>
          <w:rFonts w:cs="Arial"/>
          <w:color w:val="202020"/>
          <w:szCs w:val="20"/>
          <w:shd w:val="clear" w:color="auto" w:fill="FFFFFF"/>
        </w:rPr>
        <w:t>Also,</w:t>
      </w:r>
      <w:r w:rsidR="00CA3C6F" w:rsidRPr="007968F7">
        <w:rPr>
          <w:rFonts w:cs="Arial"/>
        </w:rPr>
        <w:t xml:space="preserve"> </w:t>
      </w:r>
      <w:r w:rsidR="00036C41" w:rsidRPr="007968F7">
        <w:rPr>
          <w:rFonts w:cs="Arial"/>
        </w:rPr>
        <w:fldChar w:fldCharType="begin"/>
      </w:r>
      <w:r w:rsidR="009D0613">
        <w:rPr>
          <w:rFonts w:cs="Arial"/>
        </w:rPr>
        <w:instrText xml:space="preserve"> ADDIN ZOTERO_ITEM CSL_CITATION {"citationID":"wCkcbf0y","properties":{"formattedCitation":"(Sebri and Ben-Salha, 2014)","plainCitation":"(Sebri and Ben-Salha, 2014)","noteIndex":0},"citationItems":[{"id":"Wwz7KG0x/jQProPmd","uris":["http://zotero.org/users/local/VVfAcksc/items/SZC7AGDQ"],"itemData":{"id":1,"type":"article-journal","abstract":"The current study investigates the causal relationship between economic growth and renewable energy consumption in the BRICS countries over the period 1971–2010 within a multivariate framework. The ARDL bounds testing approach to cointegration and vector error correction model (VECM) are used to examine the long-run and causal relationships between economic growth, renewable energy consumption, trade openness and carbon dioxide emissions. Empirical evidence shows that, based on the ARDL estimates, there exist long-run equilibrium relationships among the competing variables. Regarding the VECM results, bi-directional Granger causality exists between economic growth and renewable energy consumption, suggesting the feedback hypothesis, which can explain the role of renewable energy in stimulating economic growth in BRICS countries.","container-title":"Renewable and Sustainable Energy Reviews","DOI":"10.1016/j.rser.2014.07.033","ISSN":"1364-0321","journalAbbreviation":"Renewable and Sustainable Energy Reviews","page":"14-23","source":"ScienceDirect","title":"On the causal dynamics between economic growth, renewable energy consumption, CO2 emissions and trade openness: Fresh evidence from BRICS countries","title-short":"On the causal dynamics between economic growth, renewable energy consumption, CO2 emissions and trade openness","volume":"39","author":[{"family":"Sebri","given":"Maamar"},{"family":"Ben-Salha","given":"Ousama"}],"issued":{"date-parts":[["2014",11,1]]}}}],"schema":"https://github.com/citation-style-language/schema/raw/master/csl-citation.json"} </w:instrText>
      </w:r>
      <w:r w:rsidR="00036C41" w:rsidRPr="007968F7">
        <w:rPr>
          <w:rFonts w:cs="Arial"/>
        </w:rPr>
        <w:fldChar w:fldCharType="separate"/>
      </w:r>
      <w:r w:rsidR="00036C41" w:rsidRPr="007968F7">
        <w:rPr>
          <w:rFonts w:cs="Arial"/>
        </w:rPr>
        <w:t>(Sebri and Ben-Salha, 2014)</w:t>
      </w:r>
      <w:r w:rsidR="00036C41" w:rsidRPr="007968F7">
        <w:rPr>
          <w:rFonts w:cs="Arial"/>
        </w:rPr>
        <w:fldChar w:fldCharType="end"/>
      </w:r>
      <w:r w:rsidR="00E96F53" w:rsidRPr="007968F7">
        <w:rPr>
          <w:rFonts w:cs="Arial"/>
        </w:rPr>
        <w:t xml:space="preserve"> </w:t>
      </w:r>
      <w:r w:rsidR="00CA3C6F" w:rsidRPr="007968F7">
        <w:rPr>
          <w:rFonts w:cs="Arial"/>
          <w:color w:val="202020"/>
          <w:szCs w:val="20"/>
          <w:shd w:val="clear" w:color="auto" w:fill="FFFFFF"/>
        </w:rPr>
        <w:t xml:space="preserve">explored the causal connections among economic growth, CO2 emissions, and renewable energy consumption within the BRICS nations (Brazil, Russia, India, China, South Africa). Employing </w:t>
      </w:r>
      <w:r w:rsidR="00E96F53" w:rsidRPr="007968F7">
        <w:rPr>
          <w:rFonts w:cs="Arial"/>
          <w:color w:val="202020"/>
          <w:szCs w:val="20"/>
          <w:shd w:val="clear" w:color="auto" w:fill="FFFFFF"/>
        </w:rPr>
        <w:t>Auto Regressive</w:t>
      </w:r>
      <w:r w:rsidR="00CA3C6F" w:rsidRPr="007968F7">
        <w:rPr>
          <w:rFonts w:cs="Arial"/>
          <w:color w:val="202020"/>
          <w:szCs w:val="20"/>
          <w:shd w:val="clear" w:color="auto" w:fill="FFFFFF"/>
        </w:rPr>
        <w:t xml:space="preserve"> Distributed Lag (ARDL) bounds cointegration tests and Vector Error Correction Model (VECM) with annual data from 1971 to 2010, the study identified bidirectional Granger causality between economic growth and renewable energy consumption, affirming the "feedback hypothesis" in all countries except India. Additionally, a one-way causal link was detected from CO2 emissions to GDP in this analysis.</w:t>
      </w:r>
    </w:p>
    <w:p w14:paraId="218A008A" w14:textId="1AC5A66D" w:rsidR="00E75CEE" w:rsidRPr="007968F7" w:rsidRDefault="00B57038" w:rsidP="00DF5F4E">
      <w:pPr>
        <w:pStyle w:val="NormalWeb"/>
        <w:shd w:val="clear" w:color="auto" w:fill="FFFFFF"/>
        <w:spacing w:before="0" w:beforeAutospacing="0" w:after="270" w:afterAutospacing="0" w:line="360" w:lineRule="auto"/>
        <w:jc w:val="both"/>
        <w:rPr>
          <w:rFonts w:ascii="Arial" w:hAnsi="Arial" w:cs="Arial"/>
          <w:color w:val="202020"/>
          <w:sz w:val="20"/>
          <w:szCs w:val="20"/>
          <w:shd w:val="clear" w:color="auto" w:fill="FFFFFF"/>
        </w:rPr>
      </w:pPr>
      <w:r w:rsidRPr="007968F7">
        <w:rPr>
          <w:rFonts w:ascii="Arial" w:hAnsi="Arial" w:cs="Arial"/>
          <w:color w:val="202020"/>
          <w:sz w:val="20"/>
          <w:szCs w:val="20"/>
          <w:shd w:val="clear" w:color="auto" w:fill="FFFFFF"/>
        </w:rPr>
        <w:t xml:space="preserve">The </w:t>
      </w:r>
      <w:r w:rsidR="00E75CEE" w:rsidRPr="007968F7">
        <w:rPr>
          <w:rFonts w:ascii="Arial" w:hAnsi="Arial" w:cs="Arial"/>
          <w:color w:val="202020"/>
          <w:sz w:val="20"/>
          <w:szCs w:val="20"/>
          <w:shd w:val="clear" w:color="auto" w:fill="FFFFFF"/>
        </w:rPr>
        <w:t xml:space="preserve">research </w:t>
      </w:r>
      <w:r w:rsidRPr="007968F7">
        <w:rPr>
          <w:rFonts w:ascii="Arial" w:hAnsi="Arial" w:cs="Arial"/>
          <w:color w:val="202020"/>
          <w:sz w:val="20"/>
          <w:szCs w:val="20"/>
          <w:shd w:val="clear" w:color="auto" w:fill="FFFFFF"/>
        </w:rPr>
        <w:t xml:space="preserve">conducted by </w:t>
      </w:r>
      <w:r w:rsidR="005133C2" w:rsidRPr="007968F7">
        <w:rPr>
          <w:rFonts w:ascii="Arial" w:hAnsi="Arial" w:cs="Arial"/>
          <w:color w:val="202020"/>
          <w:sz w:val="20"/>
          <w:szCs w:val="20"/>
          <w:shd w:val="clear" w:color="auto" w:fill="FFFFFF"/>
        </w:rPr>
        <w:fldChar w:fldCharType="begin"/>
      </w:r>
      <w:r w:rsidR="009D0613">
        <w:rPr>
          <w:rFonts w:ascii="Arial" w:hAnsi="Arial" w:cs="Arial"/>
          <w:color w:val="202020"/>
          <w:sz w:val="20"/>
          <w:szCs w:val="20"/>
          <w:shd w:val="clear" w:color="auto" w:fill="FFFFFF"/>
        </w:rPr>
        <w:instrText xml:space="preserve"> ADDIN ZOTERO_ITEM CSL_CITATION {"citationID":"iwOflB4z","properties":{"formattedCitation":"(Awosusi et al., 2023)","plainCitation":"(Awosusi et al., 2023)","noteIndex":0},"citationItems":[{"id":"Wwz7KG0x/i8SUK15o","uris":["http://zotero.org/users/local/NOb1VNUt/items/PW3V8VXJ"],"itemData":{"id":3,"type":"article-journal","abstract":"This research explores the role of green resource productivity, renewable energy, economic globalization, and economic growth towards advancing the pursuits of decarbonization in top energy transition economies. This study achieves this objective by adopting both asymmetric and symmetric econometric methods for the period between 1990 and 2021. This study adopted the Method of Moments Quantile Regression (MMQR) to uncover the asymmetric effect of the regressors on carbon emissions. The MMQR results suggest that in all quantiles, green resource productivity, renewable energy, and economic globalization mitigate CO2 emissions, while economic growth induces CO2 emissions. Additionally, for the robustness analysis, we disaggregated economic globalization into trade and financial globalization and investigated their roles towards achieving decarbonization. We uncovered that financial globalization mitigates CO2 emissions at all quantiles, but at the lower and middle quantiles, trade globalization mitigates CO2 emissions. Moreover, for the symmetric estimation, the following estimators: Fixed effect Ordinary Least Square, Fully Modified Ordinary Least Square, and Dynamic Ordinary Least Square estimators were employed in this study. Their outcome corroborated the findings of this MMQR. For the Granger causality inference, the outcome suggests that there is a bi-directional causality between renewable energy and CO2 emissions. Furthermore, we find a feedback causality association between financial globalization and CO2 emissions, and a one-way causal interconnection is detected from CO2 emissions to trade globalization. Moreover, we detected that there is a causal association flowing from economic globalization to CO2 emissions. Finally, an unidirectional causal interaction is detected from economic growth to CO2 emissions. Consequently, the research’s findings provide applicable policy.","container-title":"International Journal of Sustainable Development &amp; World Ecology","DOI":"10.1080/13504509.2023.2192007","ISSN":"1350-4509","issue":"7","note":"publisher: Taylor &amp; Francis\n_eprint: https://doi.org/10.1080/13504509.2023.2192007","page":"745-759","source":"Taylor and Francis+NEJM","title":"Can green resource productivity, renewable energy, and economic globalization drive the pursuit of carbon neutrality in the top energy transition economies?","volume":"30","author":[{"family":"Awosusi","given":"Abraham Ayobamiji"},{"family":"Ozdeser","given":"Huseyin"},{"family":"Seraj","given":"Mehdi"},{"family":"Abbas","given":"Shujaat"}],"issued":{"date-parts":[["2023",10,3]]}}}],"schema":"https://github.com/citation-style-language/schema/raw/master/csl-citation.json"} </w:instrText>
      </w:r>
      <w:r w:rsidR="005133C2" w:rsidRPr="007968F7">
        <w:rPr>
          <w:rFonts w:ascii="Arial" w:hAnsi="Arial" w:cs="Arial"/>
          <w:color w:val="202020"/>
          <w:sz w:val="20"/>
          <w:szCs w:val="20"/>
          <w:shd w:val="clear" w:color="auto" w:fill="FFFFFF"/>
        </w:rPr>
        <w:fldChar w:fldCharType="separate"/>
      </w:r>
      <w:r w:rsidR="005133C2" w:rsidRPr="007968F7">
        <w:rPr>
          <w:rFonts w:ascii="Arial" w:hAnsi="Arial" w:cs="Arial"/>
          <w:sz w:val="20"/>
        </w:rPr>
        <w:t>(Awosusi et al., 2023)</w:t>
      </w:r>
      <w:r w:rsidR="005133C2" w:rsidRPr="007968F7">
        <w:rPr>
          <w:rFonts w:ascii="Arial" w:hAnsi="Arial" w:cs="Arial"/>
          <w:color w:val="202020"/>
          <w:sz w:val="20"/>
          <w:szCs w:val="20"/>
          <w:shd w:val="clear" w:color="auto" w:fill="FFFFFF"/>
        </w:rPr>
        <w:fldChar w:fldCharType="end"/>
      </w:r>
      <w:r w:rsidR="005133C2" w:rsidRPr="007968F7">
        <w:rPr>
          <w:rFonts w:ascii="Arial" w:hAnsi="Arial" w:cs="Arial"/>
          <w:color w:val="202020"/>
          <w:sz w:val="20"/>
          <w:szCs w:val="20"/>
          <w:shd w:val="clear" w:color="auto" w:fill="FFFFFF"/>
        </w:rPr>
        <w:t xml:space="preserve"> </w:t>
      </w:r>
      <w:r w:rsidR="00E75CEE" w:rsidRPr="007968F7">
        <w:rPr>
          <w:rFonts w:ascii="Arial" w:hAnsi="Arial" w:cs="Arial"/>
          <w:color w:val="202020"/>
          <w:sz w:val="20"/>
          <w:szCs w:val="20"/>
          <w:shd w:val="clear" w:color="auto" w:fill="FFFFFF"/>
        </w:rPr>
        <w:t xml:space="preserve">delves into the dynamics of decarbonization in leading energy transition economies, examining the impact of green resource productivity, renewable energy, economic globalization, and economic growth from 1990 to 2021. Employing Method of Granger Causality, Moments Quantile Regression (MMQR) and various other econometric methods, the study reveals nuanced insights: green resource productivity, renewable energy, and certain aspects of economic globalization act as mitigating factors for CO2 emissions, while economic growth tends to </w:t>
      </w:r>
      <w:r w:rsidR="00E75CEE" w:rsidRPr="007968F7">
        <w:rPr>
          <w:rFonts w:ascii="Arial" w:hAnsi="Arial" w:cs="Arial"/>
          <w:color w:val="202020"/>
          <w:sz w:val="20"/>
          <w:szCs w:val="20"/>
          <w:shd w:val="clear" w:color="auto" w:fill="FFFFFF"/>
        </w:rPr>
        <w:lastRenderedPageBreak/>
        <w:t>induce such emissions. Additionally, the study dissects the roles of trade and financial globalization, highlighting their varying impacts on CO2 emissions across different quantiles, reinforcing the need for targeted policy interventions in the pursuit of decarbonization strategies.</w:t>
      </w:r>
    </w:p>
    <w:p w14:paraId="4D7C41FB" w14:textId="37EEBA2C" w:rsidR="00A51CFA" w:rsidRDefault="00A51CFA" w:rsidP="00DF5F4E">
      <w:pPr>
        <w:pStyle w:val="NormalWeb"/>
        <w:shd w:val="clear" w:color="auto" w:fill="FFFFFF"/>
        <w:spacing w:after="270" w:line="360" w:lineRule="auto"/>
        <w:jc w:val="both"/>
        <w:rPr>
          <w:rFonts w:ascii="Arial" w:hAnsi="Arial" w:cs="Arial"/>
          <w:color w:val="202020"/>
          <w:sz w:val="20"/>
          <w:szCs w:val="20"/>
          <w:shd w:val="clear" w:color="auto" w:fill="FFFFFF"/>
        </w:rPr>
      </w:pPr>
      <w:r w:rsidRPr="007968F7">
        <w:rPr>
          <w:rFonts w:ascii="Arial" w:hAnsi="Arial" w:cs="Arial"/>
          <w:color w:val="202020"/>
          <w:sz w:val="20"/>
          <w:szCs w:val="20"/>
          <w:shd w:val="clear" w:color="auto" w:fill="FFFFFF"/>
        </w:rPr>
        <w:t xml:space="preserve">Investigations by </w:t>
      </w:r>
      <w:r w:rsidR="00D86BB0" w:rsidRPr="007968F7">
        <w:rPr>
          <w:rFonts w:ascii="Arial" w:hAnsi="Arial" w:cs="Arial"/>
          <w:color w:val="202020"/>
          <w:sz w:val="20"/>
          <w:szCs w:val="20"/>
          <w:shd w:val="clear" w:color="auto" w:fill="FFFFFF"/>
        </w:rPr>
        <w:fldChar w:fldCharType="begin"/>
      </w:r>
      <w:r w:rsidR="009D0613">
        <w:rPr>
          <w:rFonts w:ascii="Arial" w:hAnsi="Arial" w:cs="Arial"/>
          <w:color w:val="202020"/>
          <w:sz w:val="20"/>
          <w:szCs w:val="20"/>
          <w:shd w:val="clear" w:color="auto" w:fill="FFFFFF"/>
        </w:rPr>
        <w:instrText xml:space="preserve"> ADDIN ZOTERO_ITEM CSL_CITATION {"citationID":"5810JZmP","properties":{"formattedCitation":"(Rahman, Alam and Velayutham, 2022)","plainCitation":"(Rahman, Alam and Velayutham, 2022)","noteIndex":0},"citationItems":[{"id":"Wwz7KG0x/1UbkLyOq","uris":["http://zotero.org/users/local/NOb1VNUt/items/92IG5WHB"],"itemData":{"id":26,"type":"article-journal","abstract":"In the 22 well-developed countries of the world, the level of CO2 emissions has been reducing over the years despite positive economic growth. This study therefore attempts to explore the role of contributory factors for CO2 emissions reduction in these countries. Selecting the data period of 1990–2018, our chosen independent variables are gross domestic product (GDP), square of the gross domestic product (GDP2), renewable energy, technological innovation and export quality. Adopting a panel non-linear autoregressive distributed lag (NARDL) approach, a pooled mean group (PMG) estimation technique is used to explore the asymmetric linkages between CO2 emissions and these independent variables. The panel heterogeneous causality test is used to examine the direction of causality. The estimated results have confirmed the existence of environmental Kuznets curve (EKC) hypothesis; and renewable energy and export quality are found as contributory factors for the reduction of CO2 emissions. Positive stimuli of technological innovation measured by research and development expenditure and export quality index reduce, whereas the negative shocks or counter incentives of these variables increase CO2 emissions. In regards to causal relationship, bidirectional causality is found between renewable energy and CO2 emissions, technological innovation and CO2 emissions, GDP and renewable energy, and renewable energy and technological innovation. In addition, a unidirectional causality is also revealed from GDP to CO2 emissions, export quality and technological innovation, and from technological innovation to export quality. Policy recommendations are made following the findings.","container-title":"Energy Reports","DOI":"10.1016/j.egyr.2022.01.200","ISSN":"2352-4847","journalAbbreviation":"Energy Reports","page":"2793-2805","source":"ScienceDirect","title":"Reduction of CO2 emissions: The role of renewable energy, technological innovation and export quality","title-short":"Reduction of CO2 emissions","volume":"8","author":[{"family":"Rahman","given":"Mohammad Mafizur"},{"family":"Alam","given":"Khosrul"},{"family":"Velayutham","given":"Eswaran"}],"issued":{"date-parts":[["2022",11,1]]}}}],"schema":"https://github.com/citation-style-language/schema/raw/master/csl-citation.json"} </w:instrText>
      </w:r>
      <w:r w:rsidR="00D86BB0" w:rsidRPr="007968F7">
        <w:rPr>
          <w:rFonts w:ascii="Arial" w:hAnsi="Arial" w:cs="Arial"/>
          <w:color w:val="202020"/>
          <w:sz w:val="20"/>
          <w:szCs w:val="20"/>
          <w:shd w:val="clear" w:color="auto" w:fill="FFFFFF"/>
        </w:rPr>
        <w:fldChar w:fldCharType="separate"/>
      </w:r>
      <w:r w:rsidR="00D86BB0" w:rsidRPr="007968F7">
        <w:rPr>
          <w:rFonts w:ascii="Arial" w:hAnsi="Arial" w:cs="Arial"/>
          <w:sz w:val="20"/>
        </w:rPr>
        <w:t>(Rahman, Alam and Velayutham, 2022)</w:t>
      </w:r>
      <w:r w:rsidR="00D86BB0" w:rsidRPr="007968F7">
        <w:rPr>
          <w:rFonts w:ascii="Arial" w:hAnsi="Arial" w:cs="Arial"/>
          <w:color w:val="202020"/>
          <w:sz w:val="20"/>
          <w:szCs w:val="20"/>
          <w:shd w:val="clear" w:color="auto" w:fill="FFFFFF"/>
        </w:rPr>
        <w:fldChar w:fldCharType="end"/>
      </w:r>
      <w:r w:rsidR="008201E1" w:rsidRPr="007968F7">
        <w:rPr>
          <w:rFonts w:ascii="Arial" w:hAnsi="Arial" w:cs="Arial"/>
          <w:color w:val="202020"/>
          <w:sz w:val="20"/>
          <w:szCs w:val="20"/>
          <w:shd w:val="clear" w:color="auto" w:fill="FFFFFF"/>
        </w:rPr>
        <w:t xml:space="preserve"> </w:t>
      </w:r>
      <w:r w:rsidRPr="007968F7">
        <w:rPr>
          <w:rFonts w:ascii="Arial" w:hAnsi="Arial" w:cs="Arial"/>
          <w:color w:val="202020"/>
          <w:sz w:val="20"/>
          <w:szCs w:val="20"/>
          <w:shd w:val="clear" w:color="auto" w:fill="FFFFFF"/>
        </w:rPr>
        <w:t>suggest that while renewable energy utilization significantly reduces CO2 emissions, sustainable economic growth tends to increase them. Their study also identifies bidirectional causal relationships from REC to CO2 emissions, technological innovation to CO2 emissions, GDP to REC, and REC to technological innovation. Conversely,</w:t>
      </w:r>
      <w:r w:rsidR="008201E1" w:rsidRPr="007968F7">
        <w:rPr>
          <w:rFonts w:ascii="Arial" w:hAnsi="Arial" w:cs="Arial"/>
          <w:color w:val="202020"/>
          <w:sz w:val="20"/>
          <w:szCs w:val="20"/>
          <w:shd w:val="clear" w:color="auto" w:fill="FFFFFF"/>
        </w:rPr>
        <w:fldChar w:fldCharType="begin"/>
      </w:r>
      <w:r w:rsidR="009D0613">
        <w:rPr>
          <w:rFonts w:ascii="Arial" w:hAnsi="Arial" w:cs="Arial"/>
          <w:color w:val="202020"/>
          <w:sz w:val="20"/>
          <w:szCs w:val="20"/>
          <w:shd w:val="clear" w:color="auto" w:fill="FFFFFF"/>
        </w:rPr>
        <w:instrText xml:space="preserve"> ADDIN ZOTERO_ITEM CSL_CITATION {"citationID":"8i7UD3Xy","properties":{"formattedCitation":"(Liu et al., 2022)","plainCitation":"(Liu et al., 2022)","noteIndex":0},"citationItems":[{"id":"Wwz7KG0x/ZSJatwbc","uris":["http://zotero.org/users/local/NOb1VNUt/items/JEAY4XCK"],"itemData":{"id":28,"type":"article-journal","abstract":"Climate change, energy security, and volatile energy prices have been emerging as eminent threats worldwide. To overcome these concerns, energy efficiency could play a positive role. Hence, this study probes whether energy efficiency curbs CO2 emissions in the US, while controlling for trade, economic growth, and population. We use the Fourier-ADF and Fourier-LM tests to discern the unit-roots. Moreover, to render reliable findings, we rely on the novel Fourier ARDL model. The study divulges that energy efficiency plunges emissions in the long- and short-run. In particular, a 1% upsurge in energy efficiency impedes emissions by about 0.37% and 1.07% during the long- and short-term, respectively. Moreover, population and economic growth escalate emissions whether it is long- or short-run. Next, we document that trade upsurges emissions in the long-run. Also, we perform two types of sensitivity analysis to test whether our key results remain the same across different models/methods. Finally, we suggest escalating energy efficiency through investment and technological advancement. Moreover, import tariffs on renewables should be plunged while there should be relatively high tariffs on non-renewables.","container-title":"Frontiers in Environmental Science","ISSN":"2296-665X","source":"Frontiers","title":"Exploring the Dynamic Relationship Between Energy Efficiency, Trade, Economic Growth, and CO2 Emissions: Evidence From Novel Fourier ARDL Approach","title-short":"Exploring the Dynamic Relationship Between Energy Efficiency, Trade, Economic Growth, and CO2 Emissions","URL":"https://www.frontiersin.org/articles/10.3389/fenvs.2022.945091","volume":"10","author":[{"family":"Liu","given":"Shuaibin"},{"family":"Durani","given":"Farah"},{"family":"Syed","given":"Qasim Raza"},{"family":"Haseeb","given":"Mohammad"},{"family":"Shamim","given":"Juhi"},{"family":"Li","given":"Zaijun"}],"accessed":{"date-parts":[["2023",11,27]]},"issued":{"date-parts":[["2022"]]}}}],"schema":"https://github.com/citation-style-language/schema/raw/master/csl-citation.json"} </w:instrText>
      </w:r>
      <w:r w:rsidR="008201E1" w:rsidRPr="007968F7">
        <w:rPr>
          <w:rFonts w:ascii="Arial" w:hAnsi="Arial" w:cs="Arial"/>
          <w:color w:val="202020"/>
          <w:sz w:val="20"/>
          <w:szCs w:val="20"/>
          <w:shd w:val="clear" w:color="auto" w:fill="FFFFFF"/>
        </w:rPr>
        <w:fldChar w:fldCharType="separate"/>
      </w:r>
      <w:r w:rsidR="008201E1" w:rsidRPr="007968F7">
        <w:rPr>
          <w:rFonts w:ascii="Arial" w:hAnsi="Arial" w:cs="Arial"/>
          <w:sz w:val="20"/>
        </w:rPr>
        <w:t>(Liu et al., 2022)</w:t>
      </w:r>
      <w:r w:rsidR="008201E1" w:rsidRPr="007968F7">
        <w:rPr>
          <w:rFonts w:ascii="Arial" w:hAnsi="Arial" w:cs="Arial"/>
          <w:color w:val="202020"/>
          <w:sz w:val="20"/>
          <w:szCs w:val="20"/>
          <w:shd w:val="clear" w:color="auto" w:fill="FFFFFF"/>
        </w:rPr>
        <w:fldChar w:fldCharType="end"/>
      </w:r>
      <w:r w:rsidRPr="007968F7">
        <w:rPr>
          <w:rFonts w:ascii="Arial" w:hAnsi="Arial" w:cs="Arial"/>
          <w:color w:val="202020"/>
          <w:sz w:val="20"/>
          <w:szCs w:val="20"/>
          <w:shd w:val="clear" w:color="auto" w:fill="FFFFFF"/>
        </w:rPr>
        <w:t xml:space="preserve"> reveal that, both in the short and long run, economic growth and population growth contribute to CO2 emissions according to a novel Fourier ARDL model. Additionally, </w:t>
      </w:r>
      <w:r w:rsidR="001C51B7" w:rsidRPr="007968F7">
        <w:rPr>
          <w:rFonts w:ascii="Arial" w:hAnsi="Arial" w:cs="Arial"/>
          <w:color w:val="202020"/>
          <w:sz w:val="20"/>
          <w:szCs w:val="20"/>
          <w:shd w:val="clear" w:color="auto" w:fill="FFFFFF"/>
        </w:rPr>
        <w:fldChar w:fldCharType="begin"/>
      </w:r>
      <w:r w:rsidR="009D0613">
        <w:rPr>
          <w:rFonts w:ascii="Arial" w:hAnsi="Arial" w:cs="Arial"/>
          <w:color w:val="202020"/>
          <w:sz w:val="20"/>
          <w:szCs w:val="20"/>
          <w:shd w:val="clear" w:color="auto" w:fill="FFFFFF"/>
        </w:rPr>
        <w:instrText xml:space="preserve"> ADDIN ZOTERO_ITEM CSL_CITATION {"citationID":"vN4EMMvx","properties":{"formattedCitation":"(Filimonova et al., 2021)","plainCitation":"(Filimonova et al., 2021)","noteIndex":0},"citationItems":[{"id":"Wwz7KG0x/LvCtQwbp","uris":["http://zotero.org/users/local/NOb1VNUt/items/9QF3RGXW"],"itemData":{"id":30,"type":"article-journal","abstract":"Challenges caused by global climate change arise several environmental, social, and energy production issues. These problems firstly concern interest of resource extraction countries, triggering inter-fuel competition in both directions supply and consumption of energy resources. Moreover, significantly increased green agenda leads countries to foster shifting to green energy production and discovering factors of most influential on the acceleration of RES consumption. The paper focuses on the impact assessment of economic, environmental and institutional factors of the country development on the future consumption of renewable energy sources (RES). To achieve the purpose of the study a panel data analysis method was used. The analysis was conducted for 41 European countries for 1995–2018, with countries being divided into members of Organization for Economic Co-Operation and Development (OECD)/non-OECD and Extractive/non-Extractive. Four hypotheses were tested under the research: (1) Developing countries are characterized by the negative impact of CO2 emissions on RES consumption, while developed countries — the opposite; (2) Non-RES consumption reflects inter-fuel competition, expressed in a negative relationship with the RES; (3) Prices increase for non-RES contributes to growth of RES consumption; (4) Institutional factors reflect the level of ”market freedom and mobility” of the country and contribute to the development of RES. The authors confirmed all hypothesizes and showed that economic, particularly GDP, and institutional factors had the greatest impact on all countries’ RES consumption, while the environmental aspect is weakly significant for non-extractive countries. Consumption of fossil resources had a negative impact and confirmed the presence of inter-fuel competition.","collection-title":"Technologies and Materials for Renewable Energy, Environment and Sustainability","container-title":"Energy Reports","DOI":"10.1016/j.egyr.2021.07.115","ISSN":"2352-4847","journalAbbreviation":"Energy Reports","page":"358-365","source":"ScienceDirect","title":"Relationship of renewable energy consumption to economic, environmental and institutional factors in Europe","volume":"7","author":[{"family":"Filimonova","given":"I. V."},{"family":"Nemov","given":"V. Y."},{"family":"Komarova","given":"A. V."},{"family":"Mishenin","given":"M. V."},{"family":"Kozhevin","given":"V. D."}],"issued":{"date-parts":[["2021",11,1]]}}}],"schema":"https://github.com/citation-style-language/schema/raw/master/csl-citation.json"} </w:instrText>
      </w:r>
      <w:r w:rsidR="001C51B7" w:rsidRPr="007968F7">
        <w:rPr>
          <w:rFonts w:ascii="Arial" w:hAnsi="Arial" w:cs="Arial"/>
          <w:color w:val="202020"/>
          <w:sz w:val="20"/>
          <w:szCs w:val="20"/>
          <w:shd w:val="clear" w:color="auto" w:fill="FFFFFF"/>
        </w:rPr>
        <w:fldChar w:fldCharType="separate"/>
      </w:r>
      <w:r w:rsidR="001C51B7" w:rsidRPr="007968F7">
        <w:rPr>
          <w:rFonts w:ascii="Arial" w:hAnsi="Arial" w:cs="Arial"/>
          <w:sz w:val="20"/>
        </w:rPr>
        <w:t>(Filimonova et al., 2021)</w:t>
      </w:r>
      <w:r w:rsidR="001C51B7" w:rsidRPr="007968F7">
        <w:rPr>
          <w:rFonts w:ascii="Arial" w:hAnsi="Arial" w:cs="Arial"/>
          <w:color w:val="202020"/>
          <w:sz w:val="20"/>
          <w:szCs w:val="20"/>
          <w:shd w:val="clear" w:color="auto" w:fill="FFFFFF"/>
        </w:rPr>
        <w:fldChar w:fldCharType="end"/>
      </w:r>
      <w:r w:rsidRPr="007968F7">
        <w:rPr>
          <w:rFonts w:ascii="Arial" w:hAnsi="Arial" w:cs="Arial"/>
          <w:color w:val="202020"/>
          <w:sz w:val="20"/>
          <w:szCs w:val="20"/>
          <w:shd w:val="clear" w:color="auto" w:fill="FFFFFF"/>
        </w:rPr>
        <w:t xml:space="preserve"> find that in the long term, globalization, renewable energy, and economic complexity lead to reduced carbon emissions in the top 10 energy transition economies.</w:t>
      </w:r>
      <w:r w:rsidR="009A74EF" w:rsidRPr="007968F7">
        <w:rPr>
          <w:rFonts w:ascii="Arial" w:hAnsi="Arial" w:cs="Arial"/>
          <w:color w:val="202020"/>
          <w:sz w:val="20"/>
          <w:szCs w:val="20"/>
          <w:shd w:val="clear" w:color="auto" w:fill="FFFFFF"/>
        </w:rPr>
        <w:t xml:space="preserve"> </w:t>
      </w:r>
      <w:r w:rsidRPr="007968F7">
        <w:rPr>
          <w:rFonts w:ascii="Arial" w:hAnsi="Arial" w:cs="Arial"/>
          <w:color w:val="202020"/>
          <w:sz w:val="20"/>
          <w:szCs w:val="20"/>
          <w:shd w:val="clear" w:color="auto" w:fill="FFFFFF"/>
        </w:rPr>
        <w:t>Furthermore,</w:t>
      </w:r>
      <w:r w:rsidR="00595B7D" w:rsidRPr="007968F7">
        <w:rPr>
          <w:rFonts w:ascii="Arial" w:hAnsi="Arial" w:cs="Arial"/>
          <w:color w:val="202020"/>
          <w:sz w:val="20"/>
          <w:szCs w:val="20"/>
          <w:shd w:val="clear" w:color="auto" w:fill="FFFFFF"/>
        </w:rPr>
        <w:t xml:space="preserve"> </w:t>
      </w:r>
      <w:r w:rsidR="001A5393" w:rsidRPr="007968F7">
        <w:rPr>
          <w:rFonts w:ascii="Arial" w:hAnsi="Arial" w:cs="Arial"/>
          <w:color w:val="202020"/>
          <w:sz w:val="20"/>
          <w:szCs w:val="20"/>
          <w:shd w:val="clear" w:color="auto" w:fill="FFFFFF"/>
        </w:rPr>
        <w:fldChar w:fldCharType="begin"/>
      </w:r>
      <w:r w:rsidR="00C117C7">
        <w:rPr>
          <w:rFonts w:ascii="Arial" w:hAnsi="Arial" w:cs="Arial"/>
          <w:color w:val="202020"/>
          <w:sz w:val="20"/>
          <w:szCs w:val="20"/>
          <w:shd w:val="clear" w:color="auto" w:fill="FFFFFF"/>
        </w:rPr>
        <w:instrText xml:space="preserve"> ADDIN ZOTERO_ITEM CSL_CITATION {"citationID":"zAhOR86A","properties":{"formattedCitation":"(Gozgor, Lau and Lu, 2018)","plainCitation":"(Gozgor, Lau and Lu, 2018)","noteIndex":0},"citationItems":[{"id":41,"uris":["http://zotero.org/users/12264678/items/7GHSVMYP"],"itemData":{"id":41,"type":"article-journal","abstract":"This paper introduces a growth model that considers the indicator of economic complexity as a measure of capabilities for exporting the high value-added (sophisticated) products. Empirically, the paper analyzes the effects of the renewable and the non-renewable energy consumption on the economic growth in the panel data of 29 Organization for Economic Co-operation and Development (OECD) countries for the period from 1990 to 2013. For this purpose, the paper considers the panel autoregressive distributed lag (ARDL) and the panel quantile regression (PQR) estimations. The paper finds that not only the economic complexity, but also both the non-renewable and the renewable energy consumption are positively associated with a higher rate of economic growth.","container-title":"Energy","DOI":"10.1016/j.energy.2018.03.158","ISSN":"0360-5442","journalAbbreviation":"Energy","page":"27-34","source":"ScienceDirect","title":"Energy consumption and economic growth: New evidence from the OECD countries","title-short":"Energy consumption and economic growth","URL":"https://www.sciencedirect.com/science/article/pii/S036054421830567X","volume":"153","author":[{"family":"Gozgor","given":"Giray"},{"family":"Lau","given":"Chi Keung Marco"},{"family":"Lu","given":"Zhou"}],"accessed":{"date-parts":[["2023",11,26]]},"issued":{"date-parts":[["2018",6,15]]}}}],"schema":"https://github.com/citation-style-language/schema/raw/master/csl-citation.json"} </w:instrText>
      </w:r>
      <w:r w:rsidR="001A5393" w:rsidRPr="007968F7">
        <w:rPr>
          <w:rFonts w:ascii="Arial" w:hAnsi="Arial" w:cs="Arial"/>
          <w:color w:val="202020"/>
          <w:sz w:val="20"/>
          <w:szCs w:val="20"/>
          <w:shd w:val="clear" w:color="auto" w:fill="FFFFFF"/>
        </w:rPr>
        <w:fldChar w:fldCharType="separate"/>
      </w:r>
      <w:r w:rsidR="001A5393" w:rsidRPr="007968F7">
        <w:rPr>
          <w:rFonts w:ascii="Arial" w:hAnsi="Arial" w:cs="Arial"/>
          <w:sz w:val="20"/>
        </w:rPr>
        <w:t>(Gozgor, Lau and Lu, 2018)</w:t>
      </w:r>
      <w:r w:rsidR="001A5393" w:rsidRPr="007968F7">
        <w:rPr>
          <w:rFonts w:ascii="Arial" w:hAnsi="Arial" w:cs="Arial"/>
          <w:color w:val="202020"/>
          <w:sz w:val="20"/>
          <w:szCs w:val="20"/>
          <w:shd w:val="clear" w:color="auto" w:fill="FFFFFF"/>
        </w:rPr>
        <w:fldChar w:fldCharType="end"/>
      </w:r>
      <w:r w:rsidRPr="007968F7">
        <w:rPr>
          <w:rFonts w:ascii="Arial" w:hAnsi="Arial" w:cs="Arial"/>
          <w:color w:val="202020"/>
          <w:sz w:val="20"/>
          <w:szCs w:val="20"/>
          <w:shd w:val="clear" w:color="auto" w:fill="FFFFFF"/>
        </w:rPr>
        <w:t xml:space="preserve"> indicate in their study focused on countries in the Organization for Economic Cooperation and Development (OECD) that there exists a positive relationship between CO2 emissions and fossil fuel consumption, with a 1% increase in fossil fuel consumption resulting in a 0.76% rise in CO2 emissions. They also highlight a negative correlation between REC and CO2 emissions, where a 1% increase in REC decreases CO2 emissions by 0.14%.</w:t>
      </w:r>
    </w:p>
    <w:p w14:paraId="1AB1CD83" w14:textId="55185D89" w:rsidR="00250518" w:rsidRPr="006D27CC" w:rsidRDefault="0093487B" w:rsidP="00DF5F4E">
      <w:pPr>
        <w:pStyle w:val="NormalWeb"/>
        <w:shd w:val="clear" w:color="auto" w:fill="FFFFFF"/>
        <w:spacing w:after="270" w:line="360" w:lineRule="auto"/>
        <w:jc w:val="both"/>
        <w:rPr>
          <w:rFonts w:ascii="Arial" w:hAnsi="Arial" w:cs="Arial"/>
          <w:color w:val="202020"/>
          <w:sz w:val="20"/>
          <w:szCs w:val="20"/>
        </w:rPr>
      </w:pPr>
      <w:bookmarkStart w:id="15" w:name="article1.body1.sec2.sec1.p4"/>
      <w:bookmarkEnd w:id="15"/>
      <w:r w:rsidRPr="007968F7">
        <w:rPr>
          <w:rFonts w:ascii="Arial" w:hAnsi="Arial" w:cs="Arial"/>
          <w:color w:val="202020"/>
          <w:sz w:val="20"/>
          <w:szCs w:val="20"/>
        </w:rPr>
        <w:t xml:space="preserve">In addition, studies in scientific literature present varied conclusions regarding the relationship between </w:t>
      </w:r>
      <w:r w:rsidR="00035D24">
        <w:rPr>
          <w:rFonts w:ascii="Arial" w:hAnsi="Arial" w:cs="Arial"/>
          <w:color w:val="202020"/>
          <w:sz w:val="20"/>
          <w:szCs w:val="20"/>
        </w:rPr>
        <w:t xml:space="preserve">various </w:t>
      </w:r>
      <w:r w:rsidR="009E062F">
        <w:rPr>
          <w:rFonts w:ascii="Arial" w:hAnsi="Arial" w:cs="Arial"/>
          <w:color w:val="202020"/>
          <w:sz w:val="20"/>
          <w:szCs w:val="20"/>
        </w:rPr>
        <w:t>energy and</w:t>
      </w:r>
      <w:r w:rsidR="00035D24">
        <w:rPr>
          <w:rFonts w:ascii="Arial" w:hAnsi="Arial" w:cs="Arial"/>
          <w:color w:val="202020"/>
          <w:sz w:val="20"/>
          <w:szCs w:val="20"/>
        </w:rPr>
        <w:t xml:space="preserve"> </w:t>
      </w:r>
      <w:r w:rsidR="00DF5F4E">
        <w:rPr>
          <w:rFonts w:ascii="Arial" w:hAnsi="Arial" w:cs="Arial"/>
          <w:color w:val="202020"/>
          <w:sz w:val="20"/>
          <w:szCs w:val="20"/>
        </w:rPr>
        <w:t>socio-economic</w:t>
      </w:r>
      <w:r w:rsidR="009E062F">
        <w:rPr>
          <w:rFonts w:ascii="Arial" w:hAnsi="Arial" w:cs="Arial"/>
          <w:color w:val="202020"/>
          <w:sz w:val="20"/>
          <w:szCs w:val="20"/>
        </w:rPr>
        <w:t xml:space="preserve"> factors contributing to</w:t>
      </w:r>
      <w:r w:rsidR="00292FAC" w:rsidRPr="007968F7">
        <w:rPr>
          <w:rFonts w:ascii="Arial" w:hAnsi="Arial" w:cs="Arial"/>
          <w:color w:val="202020"/>
          <w:sz w:val="20"/>
          <w:szCs w:val="20"/>
        </w:rPr>
        <w:t xml:space="preserve"> CO2 emissions</w:t>
      </w:r>
      <w:r w:rsidRPr="007968F7">
        <w:rPr>
          <w:rFonts w:ascii="Arial" w:hAnsi="Arial" w:cs="Arial"/>
          <w:color w:val="202020"/>
          <w:sz w:val="20"/>
          <w:szCs w:val="20"/>
        </w:rPr>
        <w:t>. These variations stem from differences in methodological approaches, data types, and the timeframes considered. For instance, in BRICST countries (Brazil, Russia, India, China, South Africa, and Turkey), Gross Domestic Product (GDP) per capita, renewable, and non-renewable energy exhibit differing effects on CO2 emissions</w:t>
      </w:r>
      <w:r w:rsidR="00B743CC" w:rsidRPr="007968F7">
        <w:rPr>
          <w:rFonts w:ascii="Arial" w:hAnsi="Arial" w:cs="Arial"/>
          <w:color w:val="202020"/>
          <w:sz w:val="20"/>
          <w:szCs w:val="20"/>
        </w:rPr>
        <w:fldChar w:fldCharType="begin"/>
      </w:r>
      <w:r w:rsidR="00C117C7">
        <w:rPr>
          <w:rFonts w:ascii="Arial" w:hAnsi="Arial" w:cs="Arial"/>
          <w:color w:val="202020"/>
          <w:sz w:val="20"/>
          <w:szCs w:val="20"/>
        </w:rPr>
        <w:instrText xml:space="preserve"> ADDIN ZOTERO_ITEM CSL_CITATION {"citationID":"umLAVAA6","properties":{"formattedCitation":"(Syed et al., 2022)","plainCitation":"(Syed et al., 2022)","noteIndex":0},"citationItems":[{"id":37,"uris":["http://zotero.org/users/12264678/items/GWTFK8ZT"],"itemData":{"id":37,"type":"article-journal","abstract":"In recent times, economic policy uncertainty (EPU) and geopolitical risk (GPR) are increasing significantly where the economy and environment are affected by these factors. Therefore, the goal of this paper is to investigate whether EPU and GPR impede CO2 emissions in BRICST countries. We employ second-generation panel data methods, AMG and CCEMG estimator, and panel quantile regression model. The conclusions document that most of the variables are integrated at I (1), and there exists co-integration among considered variables of the study. Moreover, we note that EPU and GPR have a heterogeneous effect on CO2 emissions across different quantiles. EPU adversely affects CO2 emissions at lower and middle quantiles, while it surges the CO2 emissions at higher quantiles. On the contrary, geopolitical risk surges CO2 emissions at lower quartiles, and it plunges CO2 emissions at middle and higher quantiles. Furthermore, GDP per capita, renewable energy, non-renewable energy, and urbanization also have a heterogeneous impact on CO2 emissions in the conditional distribution of CO2 emissions. Based on the results, we discuss the policy direction.","container-title":"Environmental Science and Pollution Research","DOI":"10.1007/s11356-021-17707-9","ISSN":"1614-7499","issue":"19","journalAbbreviation":"Environ Sci Pollut Res","language":"en","page":"27845-27861","source":"Springer Link","title":"Do economic policy uncertainty and geopolitical risk surge CO2 emissions? New insights from panel quantile regression approach","title-short":"Do economic policy uncertainty and geopolitical risk surge CO2 emissions?","URL":"https://doi.org/10.1007/s11356-021-17707-9","volume":"29","author":[{"family":"Syed","given":"Qasim Raza"},{"family":"Bhowmik","given":"Roni"},{"family":"Adedoyin","given":"Festus Fatai"},{"family":"Alola","given":"Andrew Adewale"},{"family":"Khalid","given":"Noreen"}],"accessed":{"date-parts":[["2023",11,26]]},"issued":{"date-parts":[["2022",4,1]]}}}],"schema":"https://github.com/citation-style-language/schema/raw/master/csl-citation.json"} </w:instrText>
      </w:r>
      <w:r w:rsidR="00B743CC" w:rsidRPr="007968F7">
        <w:rPr>
          <w:rFonts w:ascii="Arial" w:hAnsi="Arial" w:cs="Arial"/>
          <w:color w:val="202020"/>
          <w:sz w:val="20"/>
          <w:szCs w:val="20"/>
        </w:rPr>
        <w:fldChar w:fldCharType="separate"/>
      </w:r>
      <w:r w:rsidR="00B743CC" w:rsidRPr="007968F7">
        <w:rPr>
          <w:rFonts w:ascii="Arial" w:hAnsi="Arial" w:cs="Arial"/>
          <w:sz w:val="20"/>
        </w:rPr>
        <w:t>(Syed et al., 2022)</w:t>
      </w:r>
      <w:r w:rsidR="00B743CC" w:rsidRPr="007968F7">
        <w:rPr>
          <w:rFonts w:ascii="Arial" w:hAnsi="Arial" w:cs="Arial"/>
          <w:color w:val="202020"/>
          <w:sz w:val="20"/>
          <w:szCs w:val="20"/>
        </w:rPr>
        <w:fldChar w:fldCharType="end"/>
      </w:r>
      <w:r w:rsidR="009B4F84" w:rsidRPr="007968F7">
        <w:rPr>
          <w:rFonts w:ascii="Arial" w:hAnsi="Arial" w:cs="Arial"/>
          <w:color w:val="202020"/>
          <w:sz w:val="20"/>
          <w:szCs w:val="20"/>
        </w:rPr>
        <w:t>.</w:t>
      </w:r>
    </w:p>
    <w:p w14:paraId="6F957185" w14:textId="0C6B06A6" w:rsidR="00CF442E" w:rsidRDefault="00001071" w:rsidP="00503E4A">
      <w:pPr>
        <w:pStyle w:val="Heading2"/>
        <w:rPr>
          <w:shd w:val="clear" w:color="auto" w:fill="FFFFFF"/>
        </w:rPr>
      </w:pPr>
      <w:bookmarkStart w:id="16" w:name="_Toc155860023"/>
      <w:r>
        <w:rPr>
          <w:shd w:val="clear" w:color="auto" w:fill="FFFFFF"/>
        </w:rPr>
        <w:t>Machine Learning for CO2 Predictions:</w:t>
      </w:r>
      <w:bookmarkEnd w:id="16"/>
    </w:p>
    <w:p w14:paraId="3A74110E" w14:textId="77777777" w:rsidR="00D1797A" w:rsidRDefault="00D1797A" w:rsidP="00022792">
      <w:pPr>
        <w:spacing w:after="0"/>
      </w:pPr>
    </w:p>
    <w:p w14:paraId="71F2F895" w14:textId="741C42AB" w:rsidR="00394144" w:rsidRDefault="00834D2D" w:rsidP="00077C31">
      <w:pPr>
        <w:pStyle w:val="Heading3"/>
      </w:pPr>
      <w:bookmarkStart w:id="17" w:name="_Toc155860024"/>
      <w:r>
        <w:t>Related Works</w:t>
      </w:r>
      <w:r w:rsidR="00394144">
        <w:t xml:space="preserve"> on </w:t>
      </w:r>
      <w:r w:rsidR="001D486E">
        <w:t>C</w:t>
      </w:r>
      <w:r w:rsidR="00394144">
        <w:t xml:space="preserve">arbon </w:t>
      </w:r>
      <w:r w:rsidR="001D486E">
        <w:t>E</w:t>
      </w:r>
      <w:r w:rsidR="00394144">
        <w:t xml:space="preserve">missions </w:t>
      </w:r>
      <w:r w:rsidR="001D486E">
        <w:t>F</w:t>
      </w:r>
      <w:r w:rsidR="00022792">
        <w:t>orecasting:</w:t>
      </w:r>
      <w:bookmarkEnd w:id="17"/>
    </w:p>
    <w:p w14:paraId="137493CC" w14:textId="77777777" w:rsidR="00022792" w:rsidRPr="00022792" w:rsidRDefault="00022792" w:rsidP="00022792">
      <w:pPr>
        <w:spacing w:after="0"/>
      </w:pPr>
    </w:p>
    <w:p w14:paraId="0BF7ECB3" w14:textId="554128DF" w:rsidR="000B10C1" w:rsidRPr="00402DFD" w:rsidRDefault="000B10C1" w:rsidP="00DF5F4E">
      <w:pPr>
        <w:pStyle w:val="NormalWeb"/>
        <w:shd w:val="clear" w:color="auto" w:fill="FFFFFF"/>
        <w:spacing w:before="0" w:beforeAutospacing="0" w:after="270" w:afterAutospacing="0" w:line="360" w:lineRule="auto"/>
        <w:jc w:val="both"/>
        <w:rPr>
          <w:rFonts w:ascii="Arial" w:hAnsi="Arial" w:cs="Arial"/>
        </w:rPr>
      </w:pPr>
      <w:r w:rsidRPr="00402DFD">
        <w:rPr>
          <w:rFonts w:ascii="Arial" w:hAnsi="Arial" w:cs="Arial"/>
          <w:color w:val="202020"/>
          <w:sz w:val="20"/>
          <w:szCs w:val="20"/>
        </w:rPr>
        <w:t>The vast body of literature on CO2 emissions forecasting comprises a broad spectrum of methodologies, input variables, focused countries, and durations or frequencies of dataset analysis. Numerous studies have employed a diverse set of machine-learning techniques to project trends in greenhouse gas emissions.</w:t>
      </w:r>
      <w:r w:rsidR="007B3D4E" w:rsidRPr="00402DFD">
        <w:rPr>
          <w:rFonts w:ascii="Arial" w:hAnsi="Arial" w:cs="Arial"/>
        </w:rPr>
        <w:t xml:space="preserve"> </w:t>
      </w:r>
      <w:r w:rsidR="007B3D4E" w:rsidRPr="00402DFD">
        <w:rPr>
          <w:rFonts w:ascii="Arial" w:hAnsi="Arial" w:cs="Arial"/>
          <w:color w:val="202020"/>
          <w:sz w:val="20"/>
          <w:szCs w:val="20"/>
        </w:rPr>
        <w:t xml:space="preserve">According to </w:t>
      </w:r>
      <w:r w:rsidR="00CD3278" w:rsidRPr="00402DFD">
        <w:rPr>
          <w:rFonts w:ascii="Arial" w:hAnsi="Arial" w:cs="Arial"/>
          <w:color w:val="202020"/>
          <w:sz w:val="20"/>
          <w:szCs w:val="20"/>
        </w:rPr>
        <w:fldChar w:fldCharType="begin"/>
      </w:r>
      <w:r w:rsidR="009D0613">
        <w:rPr>
          <w:rFonts w:ascii="Arial" w:hAnsi="Arial" w:cs="Arial"/>
          <w:color w:val="202020"/>
          <w:sz w:val="20"/>
          <w:szCs w:val="20"/>
        </w:rPr>
        <w:instrText xml:space="preserve"> ADDIN ZOTERO_ITEM CSL_CITATION {"citationID":"f4X85EDw","properties":{"formattedCitation":"(Salisu, Akanni and Ogbonna, 2018)","plainCitation":"(Salisu, Akanni and Ogbonna, 2018)","noteIndex":0},"citationItems":[{"id":"Wwz7KG0x/36RC8X6c","uris":["http://zotero.org/users/local/VVfAcksc/items/25FZN8US"],"itemData":{"id":9,"type":"book","abstract":"This study sets out to test the predictability of the EKC hypothesis for CO2 emissions in the US and consequently offers to answer two key questions. First, does the choice of estimator matter for the predictability of EKC in forecasting CO2 emissions? Second, are the results sensitive to any of the following: measures of CO2 emission and output and multiple forecast periods? The results uphold the stance of the inverted U-shaped relationship postulated by the EKC hypothesis. Also, the choice of estimator matters for accurate forecast performance of EKC for CO2 measures.","source":"ResearchGate","title":"Forecasting CO2 emissions: Does the choice of estimator matter?","title-short":"Forecasting CO2 emissions","author":[{"family":"Salisu","given":"Afees"},{"family":"Akanni","given":"Lateef"},{"family":"Ogbonna","given":"Ahamuefula"}],"issued":{"date-parts":[["2018",2,23]]}}}],"schema":"https://github.com/citation-style-language/schema/raw/master/csl-citation.json"} </w:instrText>
      </w:r>
      <w:r w:rsidR="00CD3278" w:rsidRPr="00402DFD">
        <w:rPr>
          <w:rFonts w:ascii="Arial" w:hAnsi="Arial" w:cs="Arial"/>
          <w:color w:val="202020"/>
          <w:sz w:val="20"/>
          <w:szCs w:val="20"/>
        </w:rPr>
        <w:fldChar w:fldCharType="separate"/>
      </w:r>
      <w:r w:rsidR="00CD3278" w:rsidRPr="00402DFD">
        <w:rPr>
          <w:rFonts w:ascii="Arial" w:hAnsi="Arial" w:cs="Arial"/>
          <w:sz w:val="20"/>
        </w:rPr>
        <w:t>(Salisu, Akanni and Ogbonna, 2018)</w:t>
      </w:r>
      <w:r w:rsidR="00CD3278" w:rsidRPr="00402DFD">
        <w:rPr>
          <w:rFonts w:ascii="Arial" w:hAnsi="Arial" w:cs="Arial"/>
          <w:color w:val="202020"/>
          <w:sz w:val="20"/>
          <w:szCs w:val="20"/>
        </w:rPr>
        <w:fldChar w:fldCharType="end"/>
      </w:r>
      <w:r w:rsidR="007B3D4E" w:rsidRPr="00402DFD">
        <w:rPr>
          <w:rFonts w:ascii="Arial" w:hAnsi="Arial" w:cs="Arial"/>
          <w:color w:val="202020"/>
          <w:sz w:val="20"/>
          <w:szCs w:val="20"/>
        </w:rPr>
        <w:t xml:space="preserve">, CO2 emissions forecasting methodologies span a wide spectrum, encompassing univariate models such as autoregressive integrated moving average (ARIMA) and autoregressive fractionally integrated moving average (ARFIMA), univariate volatility models like </w:t>
      </w:r>
      <w:r w:rsidR="00D06CB9" w:rsidRPr="00402DFD">
        <w:rPr>
          <w:rFonts w:ascii="Arial" w:hAnsi="Arial" w:cs="Arial"/>
          <w:color w:val="202020"/>
          <w:sz w:val="20"/>
          <w:szCs w:val="20"/>
        </w:rPr>
        <w:t>generalized</w:t>
      </w:r>
      <w:r w:rsidR="007B3D4E" w:rsidRPr="00402DFD">
        <w:rPr>
          <w:rFonts w:ascii="Arial" w:hAnsi="Arial" w:cs="Arial"/>
          <w:color w:val="202020"/>
          <w:sz w:val="20"/>
          <w:szCs w:val="20"/>
        </w:rPr>
        <w:t xml:space="preserve"> autoregressive conditional heteroscedasticity (GARCH), and multivariate models including vector autoregressive (VAR) and vector error correction (VEC).</w:t>
      </w:r>
    </w:p>
    <w:p w14:paraId="0FB973EF" w14:textId="75029897" w:rsidR="003C2741" w:rsidRPr="00402DFD" w:rsidRDefault="00611F41" w:rsidP="00DF5F4E">
      <w:pPr>
        <w:pStyle w:val="NormalWeb"/>
        <w:shd w:val="clear" w:color="auto" w:fill="FFFFFF"/>
        <w:spacing w:before="0" w:beforeAutospacing="0" w:after="270" w:afterAutospacing="0" w:line="360" w:lineRule="auto"/>
        <w:jc w:val="both"/>
        <w:rPr>
          <w:rFonts w:ascii="Arial" w:hAnsi="Arial" w:cs="Arial"/>
          <w:color w:val="202020"/>
          <w:sz w:val="20"/>
          <w:szCs w:val="20"/>
        </w:rPr>
      </w:pPr>
      <w:r w:rsidRPr="00402DFD">
        <w:rPr>
          <w:rFonts w:ascii="Arial" w:hAnsi="Arial" w:cs="Arial"/>
          <w:color w:val="202020"/>
          <w:sz w:val="20"/>
          <w:szCs w:val="20"/>
        </w:rPr>
        <w:fldChar w:fldCharType="begin"/>
      </w:r>
      <w:r w:rsidR="009D0613">
        <w:rPr>
          <w:rFonts w:ascii="Arial" w:hAnsi="Arial" w:cs="Arial"/>
          <w:color w:val="202020"/>
          <w:sz w:val="20"/>
          <w:szCs w:val="20"/>
        </w:rPr>
        <w:instrText xml:space="preserve"> ADDIN ZOTERO_ITEM CSL_CITATION {"citationID":"e6r5Byw9","properties":{"formattedCitation":"(Magazzino, Mele and Schneider, 2021)","plainCitation":"(Magazzino, Mele and Schneider, 2021)","noteIndex":0},"citationItems":[{"id":"Wwz7KG0x/L3Ih28Ac","uris":["http://zotero.org/users/local/VVfAcksc/items/UUBYZ3P8"],"itemData":{"id":6,"type":"article-journal","abstract":"China, India, and the USA are the world’s biggest energy consumers and CO2 emitters. Being the leading contributors to climate change, these economies are also at the core of environmental solutions. This paper investigates the causal relationship among solar and wind energy production, coal consumption, economic growth, and CO2 emissions for these three countries. To do so, we use an advanced methodology in Machine Learning to verify the predictive causal linkages among variables. The Causal Direction from Dependency (D2C) algorithm set CO2 emissions as the target variable. The obtained results were disaggregated and estimated in a supervised prediction model. The findings, confirmed by three different Machine Learning procedures, showed an interesting output. While a reduction in overall carbon emissions is predicted in China and the US (resulting from the intensive use of renewable sources of energy), India displays critical predictions of a rise in CO2 emissions. This indicates that curbing CO2 emissions cannot be achieved without conducting a comprehensive shift from fossil to renewable resources, although China and the U.S. present a more promising path to sustainability than India. Being an emerging renewable energy leader, India should further enhance the use of low-carbon sources in its power supply and limit its dependence on coal.","container-title":"Renewable Energy","DOI":"10.1016/j.renene.2020.11.050","ISSN":"0960-1481","journalAbbreviation":"Renewable Energy","page":"99-115","source":"ScienceDirect","title":"A machine learning approach on the relationship among solar and wind energy production, coal consumption, GDP, and CO2 emissions","volume":"167","author":[{"family":"Magazzino","given":"Cosimo"},{"family":"Mele","given":"Marco"},{"family":"Schneider","given":"Nicolas"}],"issued":{"date-parts":[["2021",4,1]]}}}],"schema":"https://github.com/citation-style-language/schema/raw/master/csl-citation.json"} </w:instrText>
      </w:r>
      <w:r w:rsidRPr="00402DFD">
        <w:rPr>
          <w:rFonts w:ascii="Arial" w:hAnsi="Arial" w:cs="Arial"/>
          <w:color w:val="202020"/>
          <w:sz w:val="20"/>
          <w:szCs w:val="20"/>
        </w:rPr>
        <w:fldChar w:fldCharType="separate"/>
      </w:r>
      <w:r w:rsidRPr="00402DFD">
        <w:rPr>
          <w:rFonts w:ascii="Arial" w:hAnsi="Arial" w:cs="Arial"/>
          <w:color w:val="202020"/>
          <w:sz w:val="20"/>
          <w:szCs w:val="20"/>
        </w:rPr>
        <w:t>(Magazzino, Mele and Schneider, 2021)</w:t>
      </w:r>
      <w:r w:rsidRPr="00402DFD">
        <w:rPr>
          <w:rFonts w:ascii="Arial" w:hAnsi="Arial" w:cs="Arial"/>
          <w:color w:val="202020"/>
          <w:sz w:val="20"/>
          <w:szCs w:val="20"/>
        </w:rPr>
        <w:fldChar w:fldCharType="end"/>
      </w:r>
      <w:r w:rsidRPr="00402DFD">
        <w:rPr>
          <w:rFonts w:ascii="Arial" w:hAnsi="Arial" w:cs="Arial"/>
          <w:color w:val="202020"/>
          <w:sz w:val="20"/>
          <w:szCs w:val="20"/>
        </w:rPr>
        <w:t xml:space="preserve"> </w:t>
      </w:r>
      <w:r w:rsidR="008E3890" w:rsidRPr="00402DFD">
        <w:rPr>
          <w:rFonts w:ascii="Arial" w:hAnsi="Arial" w:cs="Arial"/>
          <w:color w:val="202020"/>
          <w:sz w:val="20"/>
          <w:szCs w:val="20"/>
        </w:rPr>
        <w:t xml:space="preserve">employs advanced Machine Learning methodologies, specifically utilizing the Causal Direction from Dependency (D2C) algorithm to investigate causal relationships among </w:t>
      </w:r>
      <w:r w:rsidR="008E3890" w:rsidRPr="00402DFD">
        <w:rPr>
          <w:rFonts w:ascii="Arial" w:hAnsi="Arial" w:cs="Arial"/>
          <w:color w:val="202020"/>
          <w:sz w:val="20"/>
          <w:szCs w:val="20"/>
        </w:rPr>
        <w:lastRenderedPageBreak/>
        <w:t>solar and wind energy production, coal consumption, economic growth, and CO2 emissions in China, India, and the USA. The analysis integrates a supervised prediction model that disaggregates and estimates the obtained results, verifying predictive causal linkages among the variables. Through three distinct Machine Learning procedures, the study identifies potential reductions in CO2 emissions in China and the USA due to increased renewable energy utilization, contrasting with India's concerning prediction of rising emissions.</w:t>
      </w:r>
    </w:p>
    <w:p w14:paraId="35FA8059" w14:textId="71777DC6" w:rsidR="00735B8E" w:rsidRPr="00402DFD" w:rsidRDefault="00F44C04" w:rsidP="00DF5F4E">
      <w:pPr>
        <w:pStyle w:val="NormalWeb"/>
        <w:shd w:val="clear" w:color="auto" w:fill="FFFFFF"/>
        <w:spacing w:before="0" w:beforeAutospacing="0" w:after="270" w:afterAutospacing="0" w:line="360" w:lineRule="auto"/>
        <w:jc w:val="both"/>
        <w:rPr>
          <w:rFonts w:ascii="Arial" w:hAnsi="Arial" w:cs="Arial"/>
          <w:color w:val="202020"/>
          <w:sz w:val="20"/>
          <w:szCs w:val="20"/>
        </w:rPr>
      </w:pPr>
      <w:r w:rsidRPr="00402DFD">
        <w:rPr>
          <w:rFonts w:ascii="Arial" w:hAnsi="Arial" w:cs="Arial"/>
          <w:color w:val="202020"/>
          <w:sz w:val="20"/>
          <w:szCs w:val="20"/>
        </w:rPr>
        <w:t xml:space="preserve">This study conducted by </w:t>
      </w:r>
      <w:r w:rsidR="00024C5C" w:rsidRPr="00402DFD">
        <w:rPr>
          <w:rFonts w:ascii="Arial" w:hAnsi="Arial" w:cs="Arial"/>
          <w:color w:val="202020"/>
          <w:sz w:val="20"/>
          <w:szCs w:val="20"/>
        </w:rPr>
        <w:fldChar w:fldCharType="begin"/>
      </w:r>
      <w:r w:rsidR="009D0613">
        <w:rPr>
          <w:rFonts w:ascii="Arial" w:hAnsi="Arial" w:cs="Arial"/>
          <w:color w:val="202020"/>
          <w:sz w:val="20"/>
          <w:szCs w:val="20"/>
        </w:rPr>
        <w:instrText xml:space="preserve"> ADDIN ZOTERO_ITEM CSL_CITATION {"citationID":"N4PI1CXd","properties":{"formattedCitation":"(Huang, Shen and Liu, 2019)","plainCitation":"(Huang, Shen and Liu, 2019)","noteIndex":0},"citationItems":[{"id":"Wwz7KG0x/JFpFweFp","uris":["http://zotero.org/users/local/VVfAcksc/items/AVZI28CY"],"itemData":{"id":12,"type":"article-journal","abstract":"With the development of China's economy, the use of fossil energy has become more and more, resulting in increasing carbon emissions. CO2 emissions have caused global warming, threatening humans and creatures on Earth. In order to effectively suppress the growth of carbon emissions, it is necessary to analyze the influencing factors of carbon emissions and apply them to predict carbon emissions. This paper presents sixteen potential influencing factors and uses grey relational analysis to identify the factors that have a strong correlation with carbon emissions. The principal component analysis (PCA) is used to extract the four principal components, which reduce the redundancy of the input data. The long short-term memory (LSTM) method is established to predict carbon emissions in China. We use back propagation neural network (BPNN) and Gaussian process regression (GPR) to compare LSTM method. The simulation results show that the prediction accuracy of carbon emissions based on LSTM is better than that of BPNN and GPR, indicating the effectiveness of PCA and LSTM in prediction of carbon emissions. Finally, this paper provides the theoretical basis for China to reduce carbon emissions by studying prediction of carbon emissions.","container-title":"Journal of Cleaner Production","DOI":"10.1016/j.jclepro.2018.10.128","ISSN":"0959-6526","journalAbbreviation":"Journal of Cleaner Production","page":"415-423","source":"ScienceDirect","title":"Grey relational analysis, principal component analysis and forecasting of carbon emissions based on long short-term memory in China","volume":"209","author":[{"family":"Huang","given":"Yuansheng"},{"family":"Shen","given":"Lei"},{"family":"Liu","given":"Hui"}],"issued":{"date-parts":[["2019",2,1]]}}}],"schema":"https://github.com/citation-style-language/schema/raw/master/csl-citation.json"} </w:instrText>
      </w:r>
      <w:r w:rsidR="00024C5C" w:rsidRPr="00402DFD">
        <w:rPr>
          <w:rFonts w:ascii="Arial" w:hAnsi="Arial" w:cs="Arial"/>
          <w:color w:val="202020"/>
          <w:sz w:val="20"/>
          <w:szCs w:val="20"/>
        </w:rPr>
        <w:fldChar w:fldCharType="separate"/>
      </w:r>
      <w:r w:rsidR="00024C5C" w:rsidRPr="00402DFD">
        <w:rPr>
          <w:rFonts w:ascii="Arial" w:hAnsi="Arial" w:cs="Arial"/>
          <w:color w:val="202020"/>
          <w:sz w:val="20"/>
          <w:szCs w:val="20"/>
        </w:rPr>
        <w:t>(Huang, Shen and Liu, 2019)</w:t>
      </w:r>
      <w:r w:rsidR="00024C5C" w:rsidRPr="00402DFD">
        <w:rPr>
          <w:rFonts w:ascii="Arial" w:hAnsi="Arial" w:cs="Arial"/>
          <w:color w:val="202020"/>
          <w:sz w:val="20"/>
          <w:szCs w:val="20"/>
        </w:rPr>
        <w:fldChar w:fldCharType="end"/>
      </w:r>
      <w:r w:rsidR="00297756" w:rsidRPr="00402DFD">
        <w:rPr>
          <w:rFonts w:ascii="Arial" w:hAnsi="Arial" w:cs="Arial"/>
          <w:color w:val="202020"/>
          <w:sz w:val="20"/>
          <w:szCs w:val="20"/>
        </w:rPr>
        <w:t xml:space="preserve"> </w:t>
      </w:r>
      <w:r w:rsidRPr="00402DFD">
        <w:rPr>
          <w:rFonts w:ascii="Arial" w:hAnsi="Arial" w:cs="Arial"/>
          <w:color w:val="202020"/>
          <w:sz w:val="20"/>
          <w:szCs w:val="20"/>
        </w:rPr>
        <w:t>explores sixteen potential influencing factors and employs grey relational analysis to discern factors strongly correlated with carbon emissions. Utilizing principal component analysis (PCA) to condense input data and employing the Long Short-Term Memory (LSTM) method for prediction, it demonstrates the superior predictive accuracy of LSTM over Back Propagation Neural Network (BPNN) and Gaussian Process Regression (GPR), offering valuable insights for China to mitigate carbon emissions based on prediction analysis.</w:t>
      </w:r>
    </w:p>
    <w:p w14:paraId="610ED44E" w14:textId="7BDE1704" w:rsidR="008E3890" w:rsidRPr="00402DFD" w:rsidRDefault="00462285" w:rsidP="00DF5F4E">
      <w:pPr>
        <w:pStyle w:val="NormalWeb"/>
        <w:shd w:val="clear" w:color="auto" w:fill="FFFFFF"/>
        <w:spacing w:before="0" w:beforeAutospacing="0" w:after="270" w:afterAutospacing="0" w:line="360" w:lineRule="auto"/>
        <w:jc w:val="both"/>
        <w:rPr>
          <w:rFonts w:ascii="Arial" w:hAnsi="Arial" w:cs="Arial"/>
          <w:color w:val="202020"/>
          <w:sz w:val="20"/>
          <w:szCs w:val="20"/>
        </w:rPr>
      </w:pPr>
      <w:r w:rsidRPr="00402DFD">
        <w:rPr>
          <w:rFonts w:ascii="Arial" w:hAnsi="Arial" w:cs="Arial"/>
          <w:color w:val="202020"/>
          <w:sz w:val="20"/>
          <w:szCs w:val="20"/>
        </w:rPr>
        <w:fldChar w:fldCharType="begin"/>
      </w:r>
      <w:r w:rsidR="009D0613">
        <w:rPr>
          <w:rFonts w:ascii="Arial" w:hAnsi="Arial" w:cs="Arial"/>
          <w:color w:val="202020"/>
          <w:sz w:val="20"/>
          <w:szCs w:val="20"/>
        </w:rPr>
        <w:instrText xml:space="preserve"> ADDIN ZOTERO_ITEM CSL_CITATION {"citationID":"AR6JqbBb","properties":{"formattedCitation":"(Qin and Gong, 2022)","plainCitation":"(Qin and Gong, 2022)","noteIndex":0},"citationItems":[{"id":"Wwz7KG0x/K4hGD8rR","uris":["http://zotero.org/users/local/VVfAcksc/items/EVE4W4DR"],"itemData":{"id":16,"type":"article-journal","abstract":"Global warming can be reduced and the ecological environment can be enhanced by reducing carbon dioxide emissions. Therefore, it is imperative to determine how to calculate urban carbon dioxide emissions. Besides, as the country with the largest carbon dioxide emissions, exploring the influencing factors of carbon dioxide emissions is conducive to providing support for emission reduction actions. In the first place, the paper makes use of China's provincial carbon dioxide emissions data and nighttime light data to build an inversion model from 2000 to 2019 that calculates carbon emission data for prefecture-level cities. Furthermore, this paper employs machine learning methods such as decision tree and random forest to determine the factors affecting carbon dioxide emissions. The main conclusion is that carbon dioxide emissions are highest in the eastern regions with higher economic development. Additionally, cities which are dependent on resources to develop have higher carbon dioxide emissions and a rising trend. Factors such as gross domestic production, financial general budget revenue and foreign investment can influence carbon dioxide emissions. According to the random forest results, the feature importance of GDP, financial general budget revenue and foreign investment is 0.45, 0.12 and 0.08, respectively. Accordingly, different regions cannot ignore carbon dioxide emissions when developing their economies. As the growth rate of emissions has slowed in recent years in part due to government policies, China's ongoing implementation of low-carbon transformation must continue to be implemented, including low-carbon city pilot programs, carbon trading markets, etc. As well, areas with serious carbon dioxide emissions, such as Shanghai, Tianjin, and Chongqing, should be prioritized as areas for low-carbon economic development.","container-title":"Sustainable Production and Consumption","DOI":"10.1016/j.spc.2022.06.027","ISSN":"2352-5509","journalAbbreviation":"Sustainable Production and Consumption","page":"218-229","source":"ScienceDirect","title":"The estimation of the carbon dioxide emission and driving factors in China based on machine learning methods","volume":"33","author":[{"family":"Qin","given":"Jiahong"},{"family":"Gong","given":"Nianjiao"}],"issued":{"date-parts":[["2022",9,1]]}}}],"schema":"https://github.com/citation-style-language/schema/raw/master/csl-citation.json"} </w:instrText>
      </w:r>
      <w:r w:rsidRPr="00402DFD">
        <w:rPr>
          <w:rFonts w:ascii="Arial" w:hAnsi="Arial" w:cs="Arial"/>
          <w:color w:val="202020"/>
          <w:sz w:val="20"/>
          <w:szCs w:val="20"/>
        </w:rPr>
        <w:fldChar w:fldCharType="separate"/>
      </w:r>
      <w:r w:rsidRPr="00402DFD">
        <w:rPr>
          <w:rFonts w:ascii="Arial" w:hAnsi="Arial" w:cs="Arial"/>
          <w:color w:val="202020"/>
          <w:sz w:val="20"/>
          <w:szCs w:val="20"/>
        </w:rPr>
        <w:t>(Qin and Gong, 2022)</w:t>
      </w:r>
      <w:r w:rsidRPr="00402DFD">
        <w:rPr>
          <w:rFonts w:ascii="Arial" w:hAnsi="Arial" w:cs="Arial"/>
          <w:color w:val="202020"/>
          <w:sz w:val="20"/>
          <w:szCs w:val="20"/>
        </w:rPr>
        <w:fldChar w:fldCharType="end"/>
      </w:r>
      <w:r w:rsidR="007967AD" w:rsidRPr="00402DFD">
        <w:rPr>
          <w:rFonts w:ascii="Arial" w:hAnsi="Arial" w:cs="Arial"/>
          <w:color w:val="202020"/>
          <w:sz w:val="20"/>
          <w:szCs w:val="20"/>
        </w:rPr>
        <w:t xml:space="preserve"> </w:t>
      </w:r>
      <w:r w:rsidRPr="00402DFD">
        <w:rPr>
          <w:rFonts w:ascii="Arial" w:hAnsi="Arial" w:cs="Arial"/>
          <w:color w:val="202020"/>
          <w:sz w:val="20"/>
          <w:szCs w:val="20"/>
        </w:rPr>
        <w:t xml:space="preserve">employed machine learning models like decision trees and random forests to investigate the influencing factors behind China's CO2 emissions. They highlighted that CO2 output in China can be influenced by factors such as GDP, government expenditure, and foreign investment. Notably, the feature importance values derived from the random forest model indicated significance, with GDP at 0.45, finance general budget revenue at 0.12, and foreign investment at 0.08, </w:t>
      </w:r>
      <w:r w:rsidR="007967AD" w:rsidRPr="00402DFD">
        <w:rPr>
          <w:rFonts w:ascii="Arial" w:hAnsi="Arial" w:cs="Arial"/>
          <w:color w:val="202020"/>
          <w:sz w:val="20"/>
          <w:szCs w:val="20"/>
        </w:rPr>
        <w:t>respectively.</w:t>
      </w:r>
      <w:r w:rsidR="00735B8E" w:rsidRPr="00402DFD">
        <w:rPr>
          <w:rFonts w:ascii="Arial" w:hAnsi="Arial" w:cs="Arial"/>
          <w:color w:val="202020"/>
          <w:sz w:val="20"/>
          <w:szCs w:val="20"/>
        </w:rPr>
        <w:t xml:space="preserve"> Furthermore, it recommends prioritizing areas with significant emissions, such as Shanghai, Tianjin, and Chongqing, for comprehensive low-carbon economic development </w:t>
      </w:r>
      <w:r w:rsidR="007967AD" w:rsidRPr="00402DFD">
        <w:rPr>
          <w:rFonts w:ascii="Arial" w:hAnsi="Arial" w:cs="Arial"/>
          <w:color w:val="202020"/>
          <w:sz w:val="20"/>
          <w:szCs w:val="20"/>
        </w:rPr>
        <w:t>initiatives.</w:t>
      </w:r>
    </w:p>
    <w:p w14:paraId="6CF52B3F" w14:textId="3384562D" w:rsidR="008E3890" w:rsidRPr="00402DFD" w:rsidRDefault="00195BE6" w:rsidP="00DF5F4E">
      <w:pPr>
        <w:pStyle w:val="NormalWeb"/>
        <w:shd w:val="clear" w:color="auto" w:fill="FFFFFF"/>
        <w:spacing w:before="0" w:beforeAutospacing="0" w:after="270" w:afterAutospacing="0" w:line="360" w:lineRule="auto"/>
        <w:jc w:val="both"/>
        <w:rPr>
          <w:rFonts w:ascii="Arial" w:hAnsi="Arial" w:cs="Arial"/>
          <w:color w:val="202020"/>
          <w:sz w:val="20"/>
          <w:szCs w:val="20"/>
        </w:rPr>
      </w:pPr>
      <w:r w:rsidRPr="00402DFD">
        <w:rPr>
          <w:rFonts w:ascii="Arial" w:hAnsi="Arial" w:cs="Arial"/>
          <w:color w:val="202020"/>
          <w:sz w:val="20"/>
          <w:szCs w:val="20"/>
        </w:rPr>
        <w:fldChar w:fldCharType="begin"/>
      </w:r>
      <w:r w:rsidR="00C117C7">
        <w:rPr>
          <w:rFonts w:ascii="Arial" w:hAnsi="Arial" w:cs="Arial"/>
          <w:color w:val="202020"/>
          <w:sz w:val="20"/>
          <w:szCs w:val="20"/>
        </w:rPr>
        <w:instrText xml:space="preserve"> ADDIN ZOTERO_ITEM CSL_CITATION {"citationID":"Rwb2l5uf","properties":{"formattedCitation":"(A\\uc0\\u287{}bulut, 2022)","plainCitation":"(Ağbulut, 2022)","noteIndex":0},"citationItems":[{"id":46,"uris":["http://zotero.org/users/12264678/items/FFGN4FJ5"],"itemData":{"id":46,"type":"article-journal","abstract":"Adverse impacts of the transportation sector on not only air quality but also economic growth of a country are nowadays well-noticed, particularly by developing countries. Today, the transportation sector is powered by burning the fossil-based fuels at more than 99% and approximately 6.5 million deaths annually occur due to air-pollution-related diseases worldwide. Therefore, knowledge of both energy demand and CO2 emission of a country is a very significant issue in order to revise its future energy investments and policies. In this framework, three machine learning algorithms (deep learning (DL), support vector machine (SVM), and artificial neural network (ANN)) are used to forecast the transportation-based-CO2 emission and energy demand in Turkey. The gross domestic product per capita (GDP), population, vehicle kilometer, and year are used as input parameters in the study. It is noticed that there is a very high correlation among year, economic indicators, population, vehicle kilometer, transportation-based energy demand, and CO2 emissions. To present a better comparison, the results of these algorithms are discussed with six frequently used statistical metrics (R2, RMSE, MAPE, MBE, rRMSE, and MABE). For all machine learning algorithms, R2 values are varying between 0.8639 and 0.9235, and RMSE is smaller than 5 × 106 tons for CO2 emission and 2 Mtoe for energy demand. According to the classifications in the literature, the forecast results are generally categorized as \"excellent\" for rRMSE metric (&lt;10%), and “high prediction accuracy” for MAPE metric (&lt;10%). On the other hand, with two mathematical models, future energy demand and CO2 emission arising from the transportation sector in Turkey are forecasted by the year 2050. In the results, it is forecasted that the annual growth rate for transportation-related energy demand and CO2 emission in Turkey cumulatively rise by 3.7% and 3.65%, respectively. Both energy demand and CO2 emissions from the transportation sector in Turkey will increase nearly 3.4 times higher in the year 2050 than those of today. In conclusion, the paper clearly reports that the future energy investments of the country should be revised, and various policies, regulations, norms, restrictions, legislations, and challenges on both energy consumption and emission mitigation from the transportation sector should be established by the policy-makers.","container-title":"Sustainable Production and Consumption","DOI":"10.1016/j.spc.2021.10.001","ISSN":"2352-5509","journalAbbreviation":"Sustainable Production and Consumption","page":"141-157","source":"ScienceDirect","title":"Forecasting of transportation-related energy demand and CO2 emissions in Turkey with different machine learning algorithms","URL":"https://www.sciencedirect.com/science/article/pii/S2352550921002840","volume":"29","author":[{"family":"Ağbulut","given":"Ümit"}],"accessed":{"date-parts":[["2023",11,29]]},"issued":{"date-parts":[["2022",1,1]]}}}],"schema":"https://github.com/citation-style-language/schema/raw/master/csl-citation.json"} </w:instrText>
      </w:r>
      <w:r w:rsidRPr="00402DFD">
        <w:rPr>
          <w:rFonts w:ascii="Arial" w:hAnsi="Arial" w:cs="Arial"/>
          <w:color w:val="202020"/>
          <w:sz w:val="20"/>
          <w:szCs w:val="20"/>
        </w:rPr>
        <w:fldChar w:fldCharType="separate"/>
      </w:r>
      <w:r w:rsidRPr="00402DFD">
        <w:rPr>
          <w:rFonts w:ascii="Arial" w:hAnsi="Arial" w:cs="Arial"/>
          <w:color w:val="202020"/>
          <w:sz w:val="20"/>
          <w:szCs w:val="20"/>
        </w:rPr>
        <w:t>(Ağbulut, 2022)</w:t>
      </w:r>
      <w:r w:rsidRPr="00402DFD">
        <w:rPr>
          <w:rFonts w:ascii="Arial" w:hAnsi="Arial" w:cs="Arial"/>
          <w:color w:val="202020"/>
          <w:sz w:val="20"/>
          <w:szCs w:val="20"/>
        </w:rPr>
        <w:fldChar w:fldCharType="end"/>
      </w:r>
      <w:r w:rsidR="006540F6" w:rsidRPr="00402DFD">
        <w:rPr>
          <w:rFonts w:ascii="Arial" w:hAnsi="Arial" w:cs="Arial"/>
          <w:color w:val="202020"/>
          <w:sz w:val="20"/>
          <w:szCs w:val="20"/>
        </w:rPr>
        <w:t xml:space="preserve"> utilized </w:t>
      </w:r>
      <w:r w:rsidR="002373EE" w:rsidRPr="00402DFD">
        <w:rPr>
          <w:rFonts w:ascii="Arial" w:hAnsi="Arial" w:cs="Arial"/>
          <w:color w:val="202020"/>
          <w:sz w:val="20"/>
          <w:szCs w:val="20"/>
        </w:rPr>
        <w:t>deep learning</w:t>
      </w:r>
      <w:r w:rsidR="006540F6" w:rsidRPr="00402DFD">
        <w:rPr>
          <w:rFonts w:ascii="Arial" w:hAnsi="Arial" w:cs="Arial"/>
          <w:color w:val="202020"/>
          <w:sz w:val="20"/>
          <w:szCs w:val="20"/>
        </w:rPr>
        <w:t xml:space="preserve"> (DL)</w:t>
      </w:r>
      <w:r w:rsidR="002373EE" w:rsidRPr="00402DFD">
        <w:rPr>
          <w:rFonts w:ascii="Arial" w:hAnsi="Arial" w:cs="Arial"/>
          <w:color w:val="202020"/>
          <w:sz w:val="20"/>
          <w:szCs w:val="20"/>
        </w:rPr>
        <w:t xml:space="preserve">, support vector </w:t>
      </w:r>
      <w:r w:rsidR="001439CD" w:rsidRPr="00402DFD">
        <w:rPr>
          <w:rFonts w:ascii="Arial" w:hAnsi="Arial" w:cs="Arial"/>
          <w:color w:val="202020"/>
          <w:sz w:val="20"/>
          <w:szCs w:val="20"/>
        </w:rPr>
        <w:t>machine (</w:t>
      </w:r>
      <w:r w:rsidR="006540F6" w:rsidRPr="00402DFD">
        <w:rPr>
          <w:rFonts w:ascii="Arial" w:hAnsi="Arial" w:cs="Arial"/>
          <w:color w:val="202020"/>
          <w:sz w:val="20"/>
          <w:szCs w:val="20"/>
        </w:rPr>
        <w:t>SVM)</w:t>
      </w:r>
      <w:r w:rsidR="002373EE" w:rsidRPr="00402DFD">
        <w:rPr>
          <w:rFonts w:ascii="Arial" w:hAnsi="Arial" w:cs="Arial"/>
          <w:color w:val="202020"/>
          <w:sz w:val="20"/>
          <w:szCs w:val="20"/>
        </w:rPr>
        <w:t>, and artificial neural network</w:t>
      </w:r>
      <w:r w:rsidR="006540F6" w:rsidRPr="00402DFD">
        <w:rPr>
          <w:rFonts w:ascii="Arial" w:hAnsi="Arial" w:cs="Arial"/>
          <w:color w:val="202020"/>
          <w:sz w:val="20"/>
          <w:szCs w:val="20"/>
        </w:rPr>
        <w:t xml:space="preserve"> (ANN)</w:t>
      </w:r>
      <w:r w:rsidR="002373EE" w:rsidRPr="00402DFD">
        <w:rPr>
          <w:rFonts w:ascii="Arial" w:hAnsi="Arial" w:cs="Arial"/>
          <w:color w:val="202020"/>
          <w:sz w:val="20"/>
          <w:szCs w:val="20"/>
        </w:rPr>
        <w:t xml:space="preserve"> algorithms to forecast Turkey's transportation-based CO2 emissions and energy demand, utilizing input parameters such as GDP, population, vehicle kilometers, and year. Notably, the analysis incorporates six statistical metric</w:t>
      </w:r>
      <w:r w:rsidR="008B4255" w:rsidRPr="00402DFD">
        <w:rPr>
          <w:rFonts w:ascii="Arial" w:hAnsi="Arial" w:cs="Arial"/>
          <w:color w:val="202020"/>
          <w:sz w:val="20"/>
          <w:szCs w:val="20"/>
        </w:rPr>
        <w:t xml:space="preserve">s </w:t>
      </w:r>
      <w:r w:rsidR="001D0960" w:rsidRPr="00402DFD">
        <w:rPr>
          <w:rFonts w:ascii="Arial" w:hAnsi="Arial" w:cs="Arial"/>
          <w:color w:val="202020"/>
          <w:sz w:val="20"/>
          <w:szCs w:val="20"/>
        </w:rPr>
        <w:t xml:space="preserve">such as </w:t>
      </w:r>
      <w:r w:rsidR="002373EE" w:rsidRPr="00402DFD">
        <w:rPr>
          <w:rFonts w:ascii="Arial" w:hAnsi="Arial" w:cs="Arial"/>
          <w:color w:val="202020"/>
          <w:sz w:val="20"/>
          <w:szCs w:val="20"/>
        </w:rPr>
        <w:t>R2, RMSE, MAPE, MBE, rRMSE, and MA</w:t>
      </w:r>
      <w:r w:rsidR="001D0960" w:rsidRPr="00402DFD">
        <w:rPr>
          <w:rFonts w:ascii="Arial" w:hAnsi="Arial" w:cs="Arial"/>
          <w:color w:val="202020"/>
          <w:sz w:val="20"/>
          <w:szCs w:val="20"/>
        </w:rPr>
        <w:t xml:space="preserve">BE </w:t>
      </w:r>
      <w:r w:rsidR="002373EE" w:rsidRPr="00402DFD">
        <w:rPr>
          <w:rFonts w:ascii="Arial" w:hAnsi="Arial" w:cs="Arial"/>
          <w:color w:val="202020"/>
          <w:sz w:val="20"/>
          <w:szCs w:val="20"/>
        </w:rPr>
        <w:t>to assess the performance of these algorithms. The results reveal a strong correlation among economic indicators, population, transportation-based energy demand, CO2 emissions, and time trends, indicating a substantial projected increase in both energy demand and CO2 emissions from Turkey's transportation sector by 2050. This emphasizes the necessity for revised energy strategies and comprehensive policies to address escalating energy consumption and curb emissions, highlighting the significance of proactive policymaking measures.</w:t>
      </w:r>
    </w:p>
    <w:p w14:paraId="4AEDDC64" w14:textId="35F73888" w:rsidR="009377BA" w:rsidRPr="00402DFD" w:rsidRDefault="00AF1377" w:rsidP="00DF5F4E">
      <w:pPr>
        <w:pStyle w:val="NormalWeb"/>
        <w:shd w:val="clear" w:color="auto" w:fill="FFFFFF"/>
        <w:spacing w:before="0" w:beforeAutospacing="0" w:after="270" w:afterAutospacing="0" w:line="360" w:lineRule="auto"/>
        <w:jc w:val="both"/>
        <w:rPr>
          <w:rFonts w:ascii="Arial" w:hAnsi="Arial" w:cs="Arial"/>
          <w:color w:val="202020"/>
          <w:sz w:val="20"/>
          <w:szCs w:val="20"/>
        </w:rPr>
      </w:pPr>
      <w:r w:rsidRPr="00402DFD">
        <w:rPr>
          <w:rFonts w:ascii="Arial" w:hAnsi="Arial" w:cs="Arial"/>
          <w:color w:val="202020"/>
          <w:sz w:val="20"/>
          <w:szCs w:val="20"/>
        </w:rPr>
        <w:fldChar w:fldCharType="begin"/>
      </w:r>
      <w:r w:rsidR="00C117C7">
        <w:rPr>
          <w:rFonts w:ascii="Arial" w:hAnsi="Arial" w:cs="Arial"/>
          <w:color w:val="202020"/>
          <w:sz w:val="20"/>
          <w:szCs w:val="20"/>
        </w:rPr>
        <w:instrText xml:space="preserve"> ADDIN ZOTERO_ITEM CSL_CITATION {"citationID":"hdnhpyND","properties":{"formattedCitation":"(Emami Javanmard and Ghaderi, 2022)","plainCitation":"(Emami Javanmard and Ghaderi, 2022)","noteIndex":0},"citationItems":[{"id":48,"uris":["http://zotero.org/users/12264678/items/4SW6XERS"],"itemData":{"id":48,"type":"article-journal","abstract":"In recent decades, many countries have encountered air pollution and environmental problems caused by greenhouse gas (GHG) emissions. One of the essential approaches to managing and planning for GHG emissions reduction is an accurate prediction. This study has presented a hybrid machine learning and mathematical programming approach that enjoys a high prediction accuracy and is implemented with small data to predict the emission of greenhouse gases (CO2, N2O, CH4, and Fluorinated-Gas). Data in the energy sector affecting GHG emissions and also related data to the rates of GHG emissions from 1990 to 2018 in Iran have been collected. Then, the forecast of emission of each gas has been performed by nine algorithms of ANN, AR, ARIMA, SARIMA, SARIMAX, RF, SVR, KNN, and LSTM. The forecast accuracy of each algorithm has been evaluated with five indicators. The results of GHG emissions till 2028 have been forecasted and presented with algorithms with higher forecast accuracy. In the next step, the outcomes of the machine learning algorithms have been regarded as the input data to the mathematical model, which has been then implemented by the PSO and GWO metaheuristic algorithms, and the emission of greenhouse gases has been predicted until the year 2028. The prediction accuracy of the proposed approach has been evaluated by five indices and compared with the results of machine learning algorithms. Finally, the Stepwise Regression algorithm has been applied to evaluate the relationships between the data. In general, the results obtained from this study indicated an increase in forecast accuracy using an optimization model. This optimization model has increased the forecast accuracy compared to the machine learning algorithms applied in this study. The improvements were at least 31.7% with the PSO algorithm and 12.8% with the GWO algorithm. Based on the high-accurate prediction of the proposed approach, the emission of greenhouses gases in Iran will exceed 1096 Mt/year in 2028.","container-title":"Sustainable Cities and Society","DOI":"10.1016/j.scs.2022.103886","ISSN":"2210-6707","journalAbbreviation":"Sustainable Cities and Society","page":"103886","source":"ScienceDirect","title":"A Hybrid Model with Applying Machine Learning Algorithms and Optimization Model to Forecast Greenhouse Gas Emissions with Energy Market Data","URL":"https://www.sciencedirect.com/science/article/pii/S2210670722002098","volume":"82","author":[{"family":"Emami Javanmard","given":"Majid"},{"family":"Ghaderi","given":"S. F."}],"accessed":{"date-parts":[["2023",11,29]]},"issued":{"date-parts":[["2022",7,1]]}}}],"schema":"https://github.com/citation-style-language/schema/raw/master/csl-citation.json"} </w:instrText>
      </w:r>
      <w:r w:rsidRPr="00402DFD">
        <w:rPr>
          <w:rFonts w:ascii="Arial" w:hAnsi="Arial" w:cs="Arial"/>
          <w:color w:val="202020"/>
          <w:sz w:val="20"/>
          <w:szCs w:val="20"/>
        </w:rPr>
        <w:fldChar w:fldCharType="separate"/>
      </w:r>
      <w:r w:rsidRPr="00402DFD">
        <w:rPr>
          <w:rFonts w:ascii="Arial" w:hAnsi="Arial" w:cs="Arial"/>
          <w:sz w:val="20"/>
        </w:rPr>
        <w:t>(Emami Javanmard and Ghaderi, 2022)</w:t>
      </w:r>
      <w:r w:rsidRPr="00402DFD">
        <w:rPr>
          <w:rFonts w:ascii="Arial" w:hAnsi="Arial" w:cs="Arial"/>
          <w:color w:val="202020"/>
          <w:sz w:val="20"/>
          <w:szCs w:val="20"/>
        </w:rPr>
        <w:fldChar w:fldCharType="end"/>
      </w:r>
      <w:r w:rsidR="008E7BFE" w:rsidRPr="00402DFD">
        <w:rPr>
          <w:rFonts w:ascii="Arial" w:hAnsi="Arial" w:cs="Arial"/>
          <w:color w:val="202020"/>
          <w:sz w:val="20"/>
          <w:szCs w:val="20"/>
        </w:rPr>
        <w:t xml:space="preserve"> introduces a hybrid approach combining machine learning and mathematical programming to accurately forecast greenhouse gas (GHG) emissions, including carbon dioxide, methane, nitrous oxide, and fluorinated gases in Iran from 1990 to 2028. By integrating nine diverse algorithms</w:t>
      </w:r>
      <w:r w:rsidR="004C2464" w:rsidRPr="00402DFD">
        <w:rPr>
          <w:rFonts w:ascii="Arial" w:hAnsi="Arial" w:cs="Arial"/>
          <w:color w:val="202020"/>
          <w:sz w:val="20"/>
          <w:szCs w:val="20"/>
        </w:rPr>
        <w:t xml:space="preserve"> </w:t>
      </w:r>
      <w:r w:rsidR="00664044" w:rsidRPr="00402DFD">
        <w:rPr>
          <w:rFonts w:ascii="Arial" w:hAnsi="Arial" w:cs="Arial"/>
          <w:color w:val="202020"/>
          <w:sz w:val="20"/>
          <w:szCs w:val="20"/>
        </w:rPr>
        <w:t xml:space="preserve">namely </w:t>
      </w:r>
      <w:r w:rsidR="00874B76" w:rsidRPr="00402DFD">
        <w:rPr>
          <w:rFonts w:ascii="Arial" w:hAnsi="Arial" w:cs="Arial"/>
          <w:color w:val="202020"/>
          <w:sz w:val="20"/>
          <w:szCs w:val="20"/>
        </w:rPr>
        <w:t xml:space="preserve">AR, ARIMA, SARIMA, SARIMAX, RF, SVR, </w:t>
      </w:r>
      <w:r w:rsidR="002F4CE7" w:rsidRPr="00402DFD">
        <w:rPr>
          <w:rFonts w:ascii="Arial" w:hAnsi="Arial" w:cs="Arial"/>
          <w:color w:val="202020"/>
          <w:sz w:val="20"/>
          <w:szCs w:val="20"/>
        </w:rPr>
        <w:t>KNN, ANN</w:t>
      </w:r>
      <w:r w:rsidR="00874B76" w:rsidRPr="00402DFD">
        <w:rPr>
          <w:rFonts w:ascii="Arial" w:hAnsi="Arial" w:cs="Arial"/>
          <w:color w:val="202020"/>
          <w:sz w:val="20"/>
          <w:szCs w:val="20"/>
        </w:rPr>
        <w:t xml:space="preserve"> and LSTM</w:t>
      </w:r>
      <w:r w:rsidR="008E7BFE" w:rsidRPr="00402DFD">
        <w:rPr>
          <w:rFonts w:ascii="Arial" w:hAnsi="Arial" w:cs="Arial"/>
          <w:color w:val="202020"/>
          <w:sz w:val="20"/>
          <w:szCs w:val="20"/>
        </w:rPr>
        <w:t xml:space="preserve"> and subsequently employing metaheuristic optimization methods, the model significantly improves prediction </w:t>
      </w:r>
      <w:r w:rsidR="008E7BFE" w:rsidRPr="00402DFD">
        <w:rPr>
          <w:rFonts w:ascii="Arial" w:hAnsi="Arial" w:cs="Arial"/>
          <w:color w:val="202020"/>
          <w:sz w:val="20"/>
          <w:szCs w:val="20"/>
        </w:rPr>
        <w:lastRenderedPageBreak/>
        <w:t>accuracy</w:t>
      </w:r>
      <w:r w:rsidR="00030E9D" w:rsidRPr="00402DFD">
        <w:rPr>
          <w:rFonts w:ascii="Arial" w:hAnsi="Arial" w:cs="Arial"/>
          <w:color w:val="202020"/>
          <w:sz w:val="20"/>
          <w:szCs w:val="20"/>
        </w:rPr>
        <w:t xml:space="preserve"> by </w:t>
      </w:r>
      <w:r w:rsidR="00044FD8" w:rsidRPr="00402DFD">
        <w:rPr>
          <w:rFonts w:ascii="Arial" w:hAnsi="Arial" w:cs="Arial"/>
          <w:color w:val="202020"/>
          <w:sz w:val="20"/>
          <w:szCs w:val="20"/>
        </w:rPr>
        <w:t>10-</w:t>
      </w:r>
      <w:r w:rsidR="00030E9D" w:rsidRPr="00402DFD">
        <w:rPr>
          <w:rFonts w:ascii="Arial" w:hAnsi="Arial" w:cs="Arial"/>
          <w:color w:val="202020"/>
          <w:sz w:val="20"/>
          <w:szCs w:val="20"/>
        </w:rPr>
        <w:t>30%</w:t>
      </w:r>
      <w:r w:rsidR="008E7BFE" w:rsidRPr="00402DFD">
        <w:rPr>
          <w:rFonts w:ascii="Arial" w:hAnsi="Arial" w:cs="Arial"/>
          <w:color w:val="202020"/>
          <w:sz w:val="20"/>
          <w:szCs w:val="20"/>
        </w:rPr>
        <w:t xml:space="preserve"> compared to standalone machine learning approaches. The findings indicate an expected GHG emission surpassing 1096 Mt/year in Iran by 2028, emphasizing the eff</w:t>
      </w:r>
      <w:r w:rsidR="00063165" w:rsidRPr="00402DFD">
        <w:rPr>
          <w:rFonts w:ascii="Arial" w:hAnsi="Arial" w:cs="Arial"/>
          <w:color w:val="202020"/>
          <w:sz w:val="20"/>
          <w:szCs w:val="20"/>
        </w:rPr>
        <w:t>iciency</w:t>
      </w:r>
      <w:r w:rsidR="008E7BFE" w:rsidRPr="00402DFD">
        <w:rPr>
          <w:rFonts w:ascii="Arial" w:hAnsi="Arial" w:cs="Arial"/>
          <w:color w:val="202020"/>
          <w:sz w:val="20"/>
          <w:szCs w:val="20"/>
        </w:rPr>
        <w:t xml:space="preserve"> of this hybrid predictive model for enhanced forecasting precision in managing GHG emissions.</w:t>
      </w:r>
    </w:p>
    <w:p w14:paraId="28C5ECF1" w14:textId="1B94B6C3" w:rsidR="009377BA" w:rsidRPr="00402DFD" w:rsidRDefault="005B49E2" w:rsidP="00DF5F4E">
      <w:pPr>
        <w:pStyle w:val="NormalWeb"/>
        <w:shd w:val="clear" w:color="auto" w:fill="FFFFFF"/>
        <w:spacing w:before="0" w:beforeAutospacing="0" w:after="270" w:afterAutospacing="0" w:line="360" w:lineRule="auto"/>
        <w:jc w:val="both"/>
        <w:rPr>
          <w:rFonts w:ascii="Arial" w:hAnsi="Arial" w:cs="Arial"/>
          <w:color w:val="202020"/>
          <w:sz w:val="20"/>
          <w:szCs w:val="20"/>
        </w:rPr>
      </w:pPr>
      <w:r w:rsidRPr="00402DFD">
        <w:rPr>
          <w:rFonts w:ascii="Arial" w:hAnsi="Arial" w:cs="Arial"/>
          <w:color w:val="202020"/>
          <w:sz w:val="20"/>
          <w:szCs w:val="20"/>
        </w:rPr>
        <w:t xml:space="preserve">Hamrani, Akbarzadeh and Madramootoo </w:t>
      </w:r>
      <w:r w:rsidR="00D81BD6" w:rsidRPr="00402DFD">
        <w:rPr>
          <w:rFonts w:ascii="Arial" w:hAnsi="Arial" w:cs="Arial"/>
          <w:color w:val="202020"/>
          <w:sz w:val="20"/>
          <w:szCs w:val="20"/>
        </w:rPr>
        <w:fldChar w:fldCharType="begin"/>
      </w:r>
      <w:r w:rsidR="00C117C7">
        <w:rPr>
          <w:rFonts w:ascii="Arial" w:hAnsi="Arial" w:cs="Arial"/>
          <w:color w:val="202020"/>
          <w:sz w:val="20"/>
          <w:szCs w:val="20"/>
        </w:rPr>
        <w:instrText xml:space="preserve"> ADDIN ZOTERO_ITEM CSL_CITATION {"citationID":"bUIaTh4s","properties":{"formattedCitation":"(2020)","plainCitation":"(2020)","noteIndex":0},"citationItems":[{"id":50,"uris":["http://zotero.org/users/12264678/items/BZRESDV4"],"itemData":{"id":50,"type":"article-journal","abstract":"Machine learning (ML) models are increasingly used to study complex environmental phenomena with high variability in time and space. In this study, the potential of exploiting three categories of ML regression models, including classical regression, shallow learning and deep learning for predicting soil greenhouse gas (GHG) emissions from an agricultural field was explored. Carbon dioxide (CO2) and nitrous oxide (N2O) fluxes, as well as various environmental, agronomic and soil data were measured at the site over a five-year period in Quebec, Canada. The rigorous analysis, which included statistical comparison and cross-validation for the prediction of CO2 and N2O fluxes, confirmed that the LSTM model performed the best among the considered ML models with the highest R coefficient and the lowest root mean squared error (RMSE) values (R = 0.87 and RMSE = 30.3 mg·m−2·hr−1 for CO2 flux prediction and R = 0.86 and RMSE = 0.19 mg·m−2·hr−1 for N2O flux prediction). The predictive performances of LSTM were more accurate than those simulated in a previous study conducted by a biophysical-based Root Zone Water Quality Model (RZWQM2). The classical regression models (namely RF, SVM and LASSO) satisfactorily simulated cyclical and seasonal variations of CO2 fluxes (R = 0.75, 0.71 and 0.68, respectively); however, they failed to reasonably predict the peak values of N2O fluxes (R &lt; 0.25). Shallow ML was found to be less effective in predicting GHG fluxes than other considered ML models (R &lt; 0.7 for CO2 flux and R &lt; 0.3 for estimating N2O fluxes) and was the most sensitive to hyperparameter tuning. Based on this comprehensive comparison study, it was elicited that the LSTM model can be employed successfully in simulating GHG emissions from agricultural soils, providing a new perspective on the application of machine learning modeling for predicting GHG emissions to the environment.","container-title":"Science of The Total Environment","DOI":"10.1016/j.scitotenv.2020.140338","ISSN":"0048-9697","journalAbbreviation":"Science of The Total Environment","page":"140338","source":"ScienceDirect","title":"Machine learning for predicting greenhouse gas emissions from agricultural soils","URL":"https://www.sciencedirect.com/science/article/pii/S0048969720338602","volume":"741","author":[{"family":"Hamrani","given":"Abderrachid"},{"family":"Akbarzadeh","given":"Abdolhamid"},{"family":"Madramootoo","given":"Chandra A."}],"accessed":{"date-parts":[["2023",11,29]]},"issued":{"date-parts":[["2020",11,1]]}},"suppress-author":true}],"schema":"https://github.com/citation-style-language/schema/raw/master/csl-citation.json"} </w:instrText>
      </w:r>
      <w:r w:rsidR="00D81BD6" w:rsidRPr="00402DFD">
        <w:rPr>
          <w:rFonts w:ascii="Arial" w:hAnsi="Arial" w:cs="Arial"/>
          <w:color w:val="202020"/>
          <w:sz w:val="20"/>
          <w:szCs w:val="20"/>
        </w:rPr>
        <w:fldChar w:fldCharType="separate"/>
      </w:r>
      <w:r w:rsidRPr="00402DFD">
        <w:rPr>
          <w:rFonts w:ascii="Arial" w:hAnsi="Arial" w:cs="Arial"/>
          <w:sz w:val="20"/>
        </w:rPr>
        <w:t>(2020)</w:t>
      </w:r>
      <w:r w:rsidR="00D81BD6" w:rsidRPr="00402DFD">
        <w:rPr>
          <w:rFonts w:ascii="Arial" w:hAnsi="Arial" w:cs="Arial"/>
          <w:color w:val="202020"/>
          <w:sz w:val="20"/>
          <w:szCs w:val="20"/>
        </w:rPr>
        <w:fldChar w:fldCharType="end"/>
      </w:r>
      <w:r w:rsidR="002C1D89" w:rsidRPr="00402DFD">
        <w:rPr>
          <w:rFonts w:ascii="Arial" w:hAnsi="Arial" w:cs="Arial"/>
          <w:color w:val="202020"/>
          <w:sz w:val="20"/>
          <w:szCs w:val="20"/>
        </w:rPr>
        <w:t xml:space="preserve"> evaluates the efficacy of different machine learning regression models in predicting soil greenhouse gas (GHG) emissions from an agricultural field in Quebec, Canada. Through a meticulous comparison, the Long Short-Term Memory (LSTM) model outperformed classical regression and shallow learning models, demonstrating higher accuracy in forecasting carbon dioxide (CO2) and nitrous oxide (N2O) fluxes. The findings underscore the potential of LSTM models as a robust tool for simulating GHG emissions from agricultural soils, offering valuable insights into employing machine learning for environmental </w:t>
      </w:r>
      <w:r w:rsidR="006407B9" w:rsidRPr="00402DFD">
        <w:rPr>
          <w:rFonts w:ascii="Arial" w:hAnsi="Arial" w:cs="Arial"/>
          <w:color w:val="202020"/>
          <w:sz w:val="20"/>
          <w:szCs w:val="20"/>
        </w:rPr>
        <w:t>forecasting. The</w:t>
      </w:r>
      <w:r w:rsidR="002C1D89" w:rsidRPr="00402DFD">
        <w:rPr>
          <w:rFonts w:ascii="Arial" w:hAnsi="Arial" w:cs="Arial"/>
          <w:color w:val="202020"/>
          <w:sz w:val="20"/>
          <w:szCs w:val="20"/>
        </w:rPr>
        <w:t xml:space="preserve"> study</w:t>
      </w:r>
      <w:r w:rsidR="00CE46E5" w:rsidRPr="00402DFD">
        <w:rPr>
          <w:rFonts w:ascii="Arial" w:hAnsi="Arial" w:cs="Arial"/>
          <w:color w:val="202020"/>
          <w:sz w:val="20"/>
          <w:szCs w:val="20"/>
        </w:rPr>
        <w:t xml:space="preserve"> also</w:t>
      </w:r>
      <w:r w:rsidR="002C1D89" w:rsidRPr="00402DFD">
        <w:rPr>
          <w:rFonts w:ascii="Arial" w:hAnsi="Arial" w:cs="Arial"/>
          <w:color w:val="202020"/>
          <w:sz w:val="20"/>
          <w:szCs w:val="20"/>
        </w:rPr>
        <w:t xml:space="preserve"> highlighted that classical regression models (RF, SVM, and LASSO) effectively captured </w:t>
      </w:r>
      <w:r w:rsidR="00380ECC" w:rsidRPr="00402DFD">
        <w:rPr>
          <w:rFonts w:ascii="Arial" w:hAnsi="Arial" w:cs="Arial"/>
          <w:color w:val="202020"/>
          <w:sz w:val="20"/>
          <w:szCs w:val="20"/>
        </w:rPr>
        <w:t>seasonal and cyclical</w:t>
      </w:r>
      <w:r w:rsidR="00915B1F" w:rsidRPr="00402DFD">
        <w:rPr>
          <w:rFonts w:ascii="Arial" w:hAnsi="Arial" w:cs="Arial"/>
          <w:color w:val="202020"/>
          <w:sz w:val="20"/>
          <w:szCs w:val="20"/>
        </w:rPr>
        <w:t xml:space="preserve"> </w:t>
      </w:r>
      <w:r w:rsidR="002C1D89" w:rsidRPr="00402DFD">
        <w:rPr>
          <w:rFonts w:ascii="Arial" w:hAnsi="Arial" w:cs="Arial"/>
          <w:color w:val="202020"/>
          <w:sz w:val="20"/>
          <w:szCs w:val="20"/>
        </w:rPr>
        <w:t>variations in CO2 fluxes but struggled in predicting peak values of N2O fluxes.</w:t>
      </w:r>
    </w:p>
    <w:p w14:paraId="249A2690" w14:textId="352B2C77" w:rsidR="006704F0" w:rsidRPr="00402DFD" w:rsidRDefault="002513F2" w:rsidP="00DF5F4E">
      <w:pPr>
        <w:pStyle w:val="NormalWeb"/>
        <w:shd w:val="clear" w:color="auto" w:fill="FFFFFF"/>
        <w:spacing w:before="0" w:beforeAutospacing="0" w:after="270" w:afterAutospacing="0" w:line="360" w:lineRule="auto"/>
        <w:jc w:val="both"/>
        <w:rPr>
          <w:rFonts w:ascii="Arial" w:hAnsi="Arial" w:cs="Arial"/>
          <w:color w:val="202020"/>
          <w:sz w:val="20"/>
          <w:szCs w:val="20"/>
        </w:rPr>
      </w:pPr>
      <w:r w:rsidRPr="00402DFD">
        <w:rPr>
          <w:rFonts w:ascii="Arial" w:hAnsi="Arial" w:cs="Arial"/>
          <w:color w:val="202020"/>
          <w:sz w:val="20"/>
          <w:szCs w:val="20"/>
        </w:rPr>
        <w:t xml:space="preserve">Kumari and Singh </w:t>
      </w:r>
      <w:r w:rsidRPr="00402DFD">
        <w:rPr>
          <w:rFonts w:ascii="Arial" w:hAnsi="Arial" w:cs="Arial"/>
          <w:color w:val="202020"/>
          <w:sz w:val="20"/>
          <w:szCs w:val="20"/>
        </w:rPr>
        <w:fldChar w:fldCharType="begin"/>
      </w:r>
      <w:r w:rsidR="00C117C7">
        <w:rPr>
          <w:rFonts w:ascii="Arial" w:hAnsi="Arial" w:cs="Arial"/>
          <w:color w:val="202020"/>
          <w:sz w:val="20"/>
          <w:szCs w:val="20"/>
        </w:rPr>
        <w:instrText xml:space="preserve"> ADDIN ZOTERO_ITEM CSL_CITATION {"citationID":"3BYOrzJI","properties":{"formattedCitation":"(2023)","plainCitation":"(2023)","noteIndex":0},"citationItems":[{"id":52,"uris":["http://zotero.org/users/12264678/items/XNBGURPD"],"itemData":{"id":52,"type":"article-journal","abstract":"China, India, and the USA are the countries with the highest energy consumption and CO2 emissions globally. As per the report of datacommons.org, CO2 emission in India is 1.80 metric tons per capita, which is harmful to living beings, so this paper presents India’s detrimental CO2 emission effect with the prediction of CO2 emission for the next 10 years based on univariate time-series data from 1980 to 2019. We have used three statistical models; autoregressive-integrated moving average (ARIMA) model, seasonal autoregressive-integrated moving average with exogenous factors (SARIMAX) model, and the Holt-Winters model, two machine learning models, i.e., linear regression and random forest model and a deep learning-based long short-term memory (LSTM) model. This paper brings together a variety of models and allows us to work on data prediction. The performance analysis shows that LSTM, SARIMAX, and Holt-Winters are the three most accurate models among the six models based on nine performance metrics. Results conclude that LSTM is the best model for CO2 emission prediction with the 3.101% MAPE value, 60.635 RMSE value, 28.898 MedAE value, and along with other performance metrics. A comparative study also concludes the same. Therefore, the deep learning-based LSTM model is suggested as one of the most appropriate models for CO2 emission prediction.","container-title":"Environmental Science and Pollution Research","DOI":"10.1007/s11356-022-21723-8","ISSN":"1614-7499","issue":"55","journalAbbreviation":"Environ Sci Pollut Res","language":"en","page":"116601-116616","source":"Springer Link","title":"Machine learning-based time series models for effective CO2 emission prediction in India","URL":"https://doi.org/10.1007/s11356-022-21723-8","volume":"30","author":[{"family":"Kumari","given":"Surbhi"},{"family":"Singh","given":"Sunil Kumar"}],"accessed":{"date-parts":[["2023",11,29]]},"issued":{"date-parts":[["2023",11,1]]}},"suppress-author":true}],"schema":"https://github.com/citation-style-language/schema/raw/master/csl-citation.json"} </w:instrText>
      </w:r>
      <w:r w:rsidRPr="00402DFD">
        <w:rPr>
          <w:rFonts w:ascii="Arial" w:hAnsi="Arial" w:cs="Arial"/>
          <w:color w:val="202020"/>
          <w:sz w:val="20"/>
          <w:szCs w:val="20"/>
        </w:rPr>
        <w:fldChar w:fldCharType="separate"/>
      </w:r>
      <w:r w:rsidR="00606EEA" w:rsidRPr="00402DFD">
        <w:rPr>
          <w:rFonts w:ascii="Arial" w:hAnsi="Arial" w:cs="Arial"/>
          <w:sz w:val="20"/>
        </w:rPr>
        <w:t>(2023)</w:t>
      </w:r>
      <w:r w:rsidRPr="00402DFD">
        <w:rPr>
          <w:rFonts w:ascii="Arial" w:hAnsi="Arial" w:cs="Arial"/>
          <w:color w:val="202020"/>
          <w:sz w:val="20"/>
          <w:szCs w:val="20"/>
        </w:rPr>
        <w:fldChar w:fldCharType="end"/>
      </w:r>
      <w:r w:rsidRPr="00402DFD">
        <w:rPr>
          <w:rFonts w:ascii="Arial" w:hAnsi="Arial" w:cs="Arial"/>
          <w:color w:val="202020"/>
          <w:sz w:val="20"/>
          <w:szCs w:val="20"/>
        </w:rPr>
        <w:t xml:space="preserve"> </w:t>
      </w:r>
      <w:r w:rsidR="00AA40D6" w:rsidRPr="00402DFD">
        <w:rPr>
          <w:rFonts w:ascii="Arial" w:hAnsi="Arial" w:cs="Arial"/>
          <w:color w:val="202020"/>
          <w:sz w:val="20"/>
          <w:szCs w:val="20"/>
        </w:rPr>
        <w:t xml:space="preserve">focuses on India's CO2 emission impact and forecasts CO2 emissions for the next decade, based on univariate time-series data from 1980 to 2019. By employing diverse statistical and machine learning models, including ARIMA, SARIMAX, Holt-Winters, linear regression, Random Forest, and LSTM, the research concludes that LSTM, SARIMAX, and Holt–Winters as the top three dependable models for forecasting India's GHG emissions based on the selected </w:t>
      </w:r>
      <w:r w:rsidR="00E14552" w:rsidRPr="00402DFD">
        <w:rPr>
          <w:rFonts w:ascii="Arial" w:hAnsi="Arial" w:cs="Arial"/>
          <w:color w:val="202020"/>
          <w:sz w:val="20"/>
          <w:szCs w:val="20"/>
        </w:rPr>
        <w:t>indicators. Similarly</w:t>
      </w:r>
      <w:r w:rsidR="00177C40" w:rsidRPr="00402DFD">
        <w:rPr>
          <w:rFonts w:ascii="Arial" w:hAnsi="Arial" w:cs="Arial"/>
          <w:color w:val="202020"/>
          <w:sz w:val="20"/>
          <w:szCs w:val="20"/>
        </w:rPr>
        <w:t xml:space="preserve">, </w:t>
      </w:r>
      <w:r w:rsidR="00E92FED" w:rsidRPr="00402DFD">
        <w:rPr>
          <w:rFonts w:ascii="Arial" w:hAnsi="Arial" w:cs="Arial"/>
          <w:color w:val="202020"/>
          <w:sz w:val="20"/>
          <w:szCs w:val="20"/>
        </w:rPr>
        <w:fldChar w:fldCharType="begin"/>
      </w:r>
      <w:r w:rsidR="00C117C7">
        <w:rPr>
          <w:rFonts w:ascii="Arial" w:hAnsi="Arial" w:cs="Arial"/>
          <w:color w:val="202020"/>
          <w:sz w:val="20"/>
          <w:szCs w:val="20"/>
        </w:rPr>
        <w:instrText xml:space="preserve"> ADDIN ZOTERO_ITEM CSL_CITATION {"citationID":"01ZXe7R1","properties":{"formattedCitation":"(Amarpuri et al., 2019)","plainCitation":"(Amarpuri et al., 2019)","noteIndex":0},"citationItems":[{"id":54,"uris":["http://zotero.org/users/12264678/items/UCW7U297"],"itemData":{"id":54,"type":"paper-conference","abstract":"Carbon Dioxide (CO2), which accounts for 1% of the atmospheric gases but responsible for about 81% of the total emissions, is a major component of Green House Gas (GHG) Emissions. Produced naturally (decomposition, respiration and ocean drive) or released as a consequence of human activities (burning of fossil fuels, cement production, automotive exhausts etc.), CO2 has played a critical role in global warming. The concern over CO2 is the significant change in its level over a short period of time. The net result is melting of polar ice caps or rising annual global temperature. India, a developing nation and an emerging economy, is the fourth largest producer of Carbon Dioxide emissions following China, United States of America and the European Union. India has now overtaken Russia to become the third largest producer of electricity but it still relies on coal as the biggest source of electricity. Awaken by the adversities of Carbon Dioxide Emissions, India has signed the Paris Agreement and pledged to reduce the Carbon Dioxide levels to 30-35% of the level in the year 2005. This agreement will start from the year 2020. The research is aimed at predicting the CO2 levels in the year 2020 to have a better understanding of the challenge posed to Government of India. The prediction technique used is a deep learning hybrid model of Convolution Neural Network and Long Short-Term Memory Network (CNN-LSTM).","container-title":"2019 Twelfth International Conference on Contemporary Computing (IC3)","DOI":"10.1109/IC3.2019.8844902","event-title":"2019 Twelfth International Conference on Contemporary Computing (IC3)","note":"ISSN: 2572-6129","page":"1-6","source":"IEEE Xplore","title":"Prediction of CO2 emissions using deep learning hybrid approach: A Case Study in Indian Context","title-short":"Prediction of CO2 emissions using deep learning hybrid approach","URL":"https://ieeexplore.ieee.org/abstract/document/8844902","author":[{"family":"Amarpuri","given":"Lakshay"},{"family":"Yadav","given":"Navdeep"},{"family":"Kumar","given":"Girish"},{"family":"Agrawal","given":"Saurabh"}],"accessed":{"date-parts":[["2023",11,29]]},"issued":{"date-parts":[["2019",8]]}}}],"schema":"https://github.com/citation-style-language/schema/raw/master/csl-citation.json"} </w:instrText>
      </w:r>
      <w:r w:rsidR="00E92FED" w:rsidRPr="00402DFD">
        <w:rPr>
          <w:rFonts w:ascii="Arial" w:hAnsi="Arial" w:cs="Arial"/>
          <w:color w:val="202020"/>
          <w:sz w:val="20"/>
          <w:szCs w:val="20"/>
        </w:rPr>
        <w:fldChar w:fldCharType="separate"/>
      </w:r>
      <w:r w:rsidR="00E92FED" w:rsidRPr="00402DFD">
        <w:rPr>
          <w:rFonts w:ascii="Arial" w:hAnsi="Arial" w:cs="Arial"/>
          <w:color w:val="202020"/>
          <w:sz w:val="20"/>
          <w:szCs w:val="20"/>
        </w:rPr>
        <w:t>(Amarpuri et al., 2019)</w:t>
      </w:r>
      <w:r w:rsidR="00E92FED" w:rsidRPr="00402DFD">
        <w:rPr>
          <w:rFonts w:ascii="Arial" w:hAnsi="Arial" w:cs="Arial"/>
          <w:color w:val="202020"/>
          <w:sz w:val="20"/>
          <w:szCs w:val="20"/>
        </w:rPr>
        <w:fldChar w:fldCharType="end"/>
      </w:r>
      <w:r w:rsidR="00E92FED" w:rsidRPr="00402DFD">
        <w:rPr>
          <w:rFonts w:ascii="Arial" w:hAnsi="Arial" w:cs="Arial"/>
          <w:color w:val="202020"/>
          <w:sz w:val="20"/>
          <w:szCs w:val="20"/>
        </w:rPr>
        <w:t xml:space="preserve"> </w:t>
      </w:r>
      <w:r w:rsidR="00177C40" w:rsidRPr="00402DFD">
        <w:rPr>
          <w:rFonts w:ascii="Arial" w:hAnsi="Arial" w:cs="Arial"/>
          <w:color w:val="202020"/>
          <w:sz w:val="20"/>
          <w:szCs w:val="20"/>
        </w:rPr>
        <w:t xml:space="preserve">investigated GHG emissions in India, employing a hybrid DL model that integrated a convolutional neural network with a long short-term memory network (CNN-LSTM) for their predictive </w:t>
      </w:r>
      <w:r w:rsidR="00695DAB" w:rsidRPr="00402DFD">
        <w:rPr>
          <w:rFonts w:ascii="Arial" w:hAnsi="Arial" w:cs="Arial"/>
          <w:color w:val="202020"/>
          <w:sz w:val="20"/>
          <w:szCs w:val="20"/>
        </w:rPr>
        <w:t>analysis. Also</w:t>
      </w:r>
      <w:r w:rsidR="00E617D6" w:rsidRPr="00402DFD">
        <w:rPr>
          <w:rFonts w:ascii="Arial" w:hAnsi="Arial" w:cs="Arial"/>
          <w:color w:val="202020"/>
          <w:sz w:val="20"/>
          <w:szCs w:val="20"/>
        </w:rPr>
        <w:t>,</w:t>
      </w:r>
      <w:r w:rsidR="00695DAB" w:rsidRPr="00402DFD">
        <w:rPr>
          <w:rFonts w:ascii="Arial" w:hAnsi="Arial" w:cs="Arial"/>
          <w:color w:val="202020"/>
          <w:sz w:val="20"/>
          <w:szCs w:val="20"/>
        </w:rPr>
        <w:t xml:space="preserve"> f</w:t>
      </w:r>
      <w:r w:rsidR="00E617D6" w:rsidRPr="00402DFD">
        <w:rPr>
          <w:rFonts w:ascii="Arial" w:hAnsi="Arial" w:cs="Arial"/>
          <w:color w:val="202020"/>
          <w:sz w:val="20"/>
          <w:szCs w:val="20"/>
        </w:rPr>
        <w:t>oc</w:t>
      </w:r>
      <w:r w:rsidR="006315F3" w:rsidRPr="00402DFD">
        <w:rPr>
          <w:rFonts w:ascii="Arial" w:hAnsi="Arial" w:cs="Arial"/>
          <w:color w:val="202020"/>
          <w:sz w:val="20"/>
          <w:szCs w:val="20"/>
        </w:rPr>
        <w:t>using on Ind</w:t>
      </w:r>
      <w:r w:rsidR="00922BA8" w:rsidRPr="00402DFD">
        <w:rPr>
          <w:rFonts w:ascii="Arial" w:hAnsi="Arial" w:cs="Arial"/>
          <w:color w:val="202020"/>
          <w:sz w:val="20"/>
          <w:szCs w:val="20"/>
        </w:rPr>
        <w:t>ia</w:t>
      </w:r>
      <w:r w:rsidR="00695DAB" w:rsidRPr="00402DFD">
        <w:rPr>
          <w:rFonts w:ascii="Arial" w:hAnsi="Arial" w:cs="Arial"/>
          <w:color w:val="202020"/>
          <w:sz w:val="20"/>
          <w:szCs w:val="20"/>
        </w:rPr>
        <w:t xml:space="preserve"> </w:t>
      </w:r>
      <w:r w:rsidR="00922BA8" w:rsidRPr="00402DFD">
        <w:rPr>
          <w:rFonts w:ascii="Arial" w:hAnsi="Arial" w:cs="Arial"/>
          <w:color w:val="202020"/>
          <w:sz w:val="20"/>
          <w:szCs w:val="20"/>
        </w:rPr>
        <w:fldChar w:fldCharType="begin"/>
      </w:r>
      <w:r w:rsidR="00C117C7">
        <w:rPr>
          <w:rFonts w:ascii="Arial" w:hAnsi="Arial" w:cs="Arial"/>
          <w:color w:val="202020"/>
          <w:sz w:val="20"/>
          <w:szCs w:val="20"/>
        </w:rPr>
        <w:instrText xml:space="preserve"> ADDIN ZOTERO_ITEM CSL_CITATION {"citationID":"WpOmOwYx","properties":{"formattedCitation":"(Singh et al., 2022)","plainCitation":"(Singh et al., 2022)","noteIndex":0},"citationItems":[{"id":57,"uris":["http://zotero.org/users/12264678/items/6QQXAGJF"],"itemData":{"id":57,"type":"article-journal","abstract":"This paper compares four prediction methods, namely random forest regressor (RFR), SARIMAX, Holt-Winters (H-W), and the support vector regression (SVR), to forecast the total CO2 emission from the paddy crop in India. The major objective of this study is to compare these four models and suggest an effective model for the prediction of total CO2 emission. Data from 1961 to 2018 has been categorised into two parts: training and test data. The study forecasts total CO2 emission from paddy crops in India from 2019 to 2025. A comparison of mean absolute percentage error (MAPE) and the mean square error (MSE) highlights the differences in accuracy among the four models. The mean absolute percentage eror (MAPE) and the mean square error (MSE) for the four methods are RFR (MAPE: 5.67; MSE: 549,900.02), SARIMAX (MAPE: 1.67; MSE:70,422.35), H-W (MAPE:0.75; MSE:16,648.58), and SVR (MAPE: 0.91; MSE: 17,832.4). The values of MAPE and MSE with the Holt-Winters (H-W) and the support vector regression (SVR) are relatively low as compared to SARIMAX and RFR. Based on these results, it can be inferred that H-W and SVR were found suitable models to forecast the total CO2 emission from paddy crops. Holt-Winters model predicted 14,364.97 for the year 2025, and SVR predicted 13,696.67 for the year 2025. The decision-maker can use these predictions to build a suitable policy for the future. This approach can be contrasted with other forecasting methods, such as the neural network, and train the model to achieve better forecast accuracy.","container-title":"Environmental Science and Pollution Research","DOI":"10.1007/s11356-021-17487-2","ISSN":"1614-7499","issue":"17","journalAbbreviation":"Environ Sci Pollut Res","language":"en","page":"25461-25472","source":"Springer Link","title":"Multiple forecasting approach: a prediction of CO2 emission from the paddy crop in India","title-short":"Multiple forecasting approach","URL":"https://doi.org/10.1007/s11356-021-17487-2","volume":"29","author":[{"family":"Singh","given":"Pawan Kumar"},{"family":"Pandey","given":"Alok Kumar"},{"family":"Ahuja","given":"Sahil"},{"family":"Kiran","given":"Ravi"}],"accessed":{"date-parts":[["2023",11,29]]},"issued":{"date-parts":[["2022",4,1]]}}}],"schema":"https://github.com/citation-style-language/schema/raw/master/csl-citation.json"} </w:instrText>
      </w:r>
      <w:r w:rsidR="00922BA8" w:rsidRPr="00402DFD">
        <w:rPr>
          <w:rFonts w:ascii="Arial" w:hAnsi="Arial" w:cs="Arial"/>
          <w:color w:val="202020"/>
          <w:sz w:val="20"/>
          <w:szCs w:val="20"/>
        </w:rPr>
        <w:fldChar w:fldCharType="separate"/>
      </w:r>
      <w:r w:rsidR="00922BA8" w:rsidRPr="00402DFD">
        <w:rPr>
          <w:rFonts w:ascii="Arial" w:hAnsi="Arial" w:cs="Arial"/>
          <w:color w:val="202020"/>
          <w:sz w:val="20"/>
          <w:szCs w:val="20"/>
        </w:rPr>
        <w:t>(Singh et al., 2022)</w:t>
      </w:r>
      <w:r w:rsidR="00922BA8" w:rsidRPr="00402DFD">
        <w:rPr>
          <w:rFonts w:ascii="Arial" w:hAnsi="Arial" w:cs="Arial"/>
          <w:color w:val="202020"/>
          <w:sz w:val="20"/>
          <w:szCs w:val="20"/>
        </w:rPr>
        <w:fldChar w:fldCharType="end"/>
      </w:r>
      <w:r w:rsidR="00695DAB" w:rsidRPr="00402DFD">
        <w:rPr>
          <w:rFonts w:ascii="Arial" w:hAnsi="Arial" w:cs="Arial"/>
          <w:color w:val="202020"/>
          <w:sz w:val="20"/>
          <w:szCs w:val="20"/>
        </w:rPr>
        <w:t xml:space="preserve"> conducted a comparative analysis of four prediction models (SARIMAX, H</w:t>
      </w:r>
      <w:r w:rsidR="0072034C" w:rsidRPr="00402DFD">
        <w:rPr>
          <w:rFonts w:ascii="Arial" w:hAnsi="Arial" w:cs="Arial"/>
          <w:color w:val="202020"/>
          <w:sz w:val="20"/>
          <w:szCs w:val="20"/>
        </w:rPr>
        <w:t>OLTS</w:t>
      </w:r>
      <w:r w:rsidR="00695DAB" w:rsidRPr="00402DFD">
        <w:rPr>
          <w:rFonts w:ascii="Arial" w:hAnsi="Arial" w:cs="Arial"/>
          <w:color w:val="202020"/>
          <w:sz w:val="20"/>
          <w:szCs w:val="20"/>
        </w:rPr>
        <w:t>-W</w:t>
      </w:r>
      <w:r w:rsidR="0072034C" w:rsidRPr="00402DFD">
        <w:rPr>
          <w:rFonts w:ascii="Arial" w:hAnsi="Arial" w:cs="Arial"/>
          <w:color w:val="202020"/>
          <w:sz w:val="20"/>
          <w:szCs w:val="20"/>
        </w:rPr>
        <w:t>INTER</w:t>
      </w:r>
      <w:r w:rsidR="00695DAB" w:rsidRPr="00402DFD">
        <w:rPr>
          <w:rFonts w:ascii="Arial" w:hAnsi="Arial" w:cs="Arial"/>
          <w:color w:val="202020"/>
          <w:sz w:val="20"/>
          <w:szCs w:val="20"/>
        </w:rPr>
        <w:t>,</w:t>
      </w:r>
      <w:r w:rsidR="0072034C" w:rsidRPr="00402DFD">
        <w:rPr>
          <w:rFonts w:ascii="Arial" w:hAnsi="Arial" w:cs="Arial"/>
          <w:color w:val="202020"/>
          <w:sz w:val="20"/>
          <w:szCs w:val="20"/>
        </w:rPr>
        <w:t>RF</w:t>
      </w:r>
      <w:r w:rsidR="00695DAB" w:rsidRPr="00402DFD">
        <w:rPr>
          <w:rFonts w:ascii="Arial" w:hAnsi="Arial" w:cs="Arial"/>
          <w:color w:val="202020"/>
          <w:sz w:val="20"/>
          <w:szCs w:val="20"/>
        </w:rPr>
        <w:t xml:space="preserve"> and SVR) and found that the MAPE and MSE values were comparatively lower for H</w:t>
      </w:r>
      <w:r w:rsidR="00F56667" w:rsidRPr="00402DFD">
        <w:rPr>
          <w:rFonts w:ascii="Arial" w:hAnsi="Arial" w:cs="Arial"/>
          <w:color w:val="202020"/>
          <w:sz w:val="20"/>
          <w:szCs w:val="20"/>
        </w:rPr>
        <w:t>olts</w:t>
      </w:r>
      <w:r w:rsidR="00695DAB" w:rsidRPr="00402DFD">
        <w:rPr>
          <w:rFonts w:ascii="Arial" w:hAnsi="Arial" w:cs="Arial"/>
          <w:color w:val="202020"/>
          <w:sz w:val="20"/>
          <w:szCs w:val="20"/>
        </w:rPr>
        <w:t xml:space="preserve"> and SVR in contrast to SARIMAX and RF. These results indicate the reliability of H</w:t>
      </w:r>
      <w:r w:rsidR="00F56667" w:rsidRPr="00402DFD">
        <w:rPr>
          <w:rFonts w:ascii="Arial" w:hAnsi="Arial" w:cs="Arial"/>
          <w:color w:val="202020"/>
          <w:sz w:val="20"/>
          <w:szCs w:val="20"/>
        </w:rPr>
        <w:t>olts winter</w:t>
      </w:r>
      <w:r w:rsidR="00695DAB" w:rsidRPr="00402DFD">
        <w:rPr>
          <w:rFonts w:ascii="Arial" w:hAnsi="Arial" w:cs="Arial"/>
          <w:color w:val="202020"/>
          <w:sz w:val="20"/>
          <w:szCs w:val="20"/>
        </w:rPr>
        <w:t xml:space="preserve"> and SVR models in accurately estimating cumulative CO2 emissions from paddy crops.</w:t>
      </w:r>
    </w:p>
    <w:p w14:paraId="4A0818D4" w14:textId="74C62232" w:rsidR="00035AB7" w:rsidRDefault="00022792" w:rsidP="00077C31">
      <w:pPr>
        <w:pStyle w:val="Heading3"/>
      </w:pPr>
      <w:bookmarkStart w:id="18" w:name="_Toc155860025"/>
      <w:r>
        <w:t xml:space="preserve">Related </w:t>
      </w:r>
      <w:r w:rsidR="00E36F0E">
        <w:t>W</w:t>
      </w:r>
      <w:r>
        <w:t xml:space="preserve">orks </w:t>
      </w:r>
      <w:r w:rsidR="00035AB7">
        <w:t xml:space="preserve">CO2 Emissions </w:t>
      </w:r>
      <w:r w:rsidR="001D486E">
        <w:t>F</w:t>
      </w:r>
      <w:r>
        <w:t xml:space="preserve">orecasting </w:t>
      </w:r>
      <w:r w:rsidR="00035AB7">
        <w:t xml:space="preserve">in </w:t>
      </w:r>
      <w:r w:rsidR="00834D2D">
        <w:t>USA:</w:t>
      </w:r>
      <w:bookmarkEnd w:id="18"/>
    </w:p>
    <w:p w14:paraId="4EB48ED7" w14:textId="77777777" w:rsidR="00834D2D" w:rsidRPr="00834D2D" w:rsidRDefault="00834D2D" w:rsidP="00593882">
      <w:pPr>
        <w:spacing w:after="0"/>
      </w:pPr>
    </w:p>
    <w:p w14:paraId="50F413A0" w14:textId="7E9B0DE5" w:rsidR="00AE3B62" w:rsidRPr="00A8674A" w:rsidRDefault="00CA7817" w:rsidP="00DF5F4E">
      <w:pPr>
        <w:spacing w:line="360" w:lineRule="auto"/>
        <w:jc w:val="both"/>
        <w:rPr>
          <w:rFonts w:cs="Arial"/>
          <w:color w:val="202020"/>
          <w:szCs w:val="20"/>
        </w:rPr>
      </w:pPr>
      <w:r w:rsidRPr="00A8674A">
        <w:rPr>
          <w:rFonts w:cs="Arial"/>
          <w:color w:val="202020"/>
          <w:szCs w:val="20"/>
        </w:rPr>
        <w:t>As we see</w:t>
      </w:r>
      <w:r w:rsidR="00D8101F" w:rsidRPr="00A8674A">
        <w:rPr>
          <w:rFonts w:cs="Arial"/>
          <w:color w:val="202020"/>
          <w:szCs w:val="20"/>
        </w:rPr>
        <w:t>n</w:t>
      </w:r>
      <w:r w:rsidRPr="00A8674A">
        <w:rPr>
          <w:rFonts w:cs="Arial"/>
          <w:color w:val="202020"/>
          <w:szCs w:val="20"/>
        </w:rPr>
        <w:t xml:space="preserve"> in the previously mentioned literature, a variety of machine learning methodologies have been </w:t>
      </w:r>
      <w:r w:rsidR="00AC20C7" w:rsidRPr="00A8674A">
        <w:rPr>
          <w:rFonts w:cs="Arial"/>
          <w:color w:val="202020"/>
          <w:szCs w:val="20"/>
        </w:rPr>
        <w:t xml:space="preserve">employed </w:t>
      </w:r>
      <w:r w:rsidR="00AB116D" w:rsidRPr="00A8674A">
        <w:rPr>
          <w:rFonts w:cs="Arial"/>
          <w:color w:val="202020"/>
          <w:szCs w:val="20"/>
        </w:rPr>
        <w:t>across</w:t>
      </w:r>
      <w:r w:rsidRPr="00A8674A">
        <w:rPr>
          <w:rFonts w:cs="Arial"/>
          <w:color w:val="202020"/>
          <w:szCs w:val="20"/>
        </w:rPr>
        <w:t xml:space="preserve"> </w:t>
      </w:r>
      <w:r w:rsidR="007139CA" w:rsidRPr="00A8674A">
        <w:rPr>
          <w:rFonts w:cs="Arial"/>
          <w:color w:val="202020"/>
          <w:szCs w:val="20"/>
        </w:rPr>
        <w:t>diverse</w:t>
      </w:r>
      <w:r w:rsidRPr="00A8674A">
        <w:rPr>
          <w:rFonts w:cs="Arial"/>
          <w:color w:val="202020"/>
          <w:szCs w:val="20"/>
        </w:rPr>
        <w:t xml:space="preserve"> research studies to forecast greenhouse gas </w:t>
      </w:r>
      <w:r w:rsidR="00AB116D" w:rsidRPr="00A8674A">
        <w:rPr>
          <w:rFonts w:cs="Arial"/>
          <w:color w:val="202020"/>
          <w:szCs w:val="20"/>
        </w:rPr>
        <w:t>emissions. However</w:t>
      </w:r>
      <w:r w:rsidR="00037578" w:rsidRPr="00A8674A">
        <w:rPr>
          <w:rFonts w:cs="Arial"/>
          <w:color w:val="202020"/>
          <w:szCs w:val="20"/>
        </w:rPr>
        <w:t xml:space="preserve">, </w:t>
      </w:r>
      <w:r w:rsidR="008F5219" w:rsidRPr="00A8674A">
        <w:rPr>
          <w:rFonts w:cs="Arial"/>
          <w:color w:val="202020"/>
          <w:szCs w:val="20"/>
        </w:rPr>
        <w:t>the</w:t>
      </w:r>
      <w:r w:rsidR="00037578" w:rsidRPr="00A8674A">
        <w:rPr>
          <w:rFonts w:cs="Arial"/>
          <w:color w:val="202020"/>
          <w:szCs w:val="20"/>
        </w:rPr>
        <w:t xml:space="preserve"> available literature on CO2 emissions prediction in the USA is rather limited. The official forecasts for CO2 emissions in the country are provided by the Energy Information Administration (EIA 2020b). Key sources of gas emissions include petroleum, natural gas, coal, and overall fossil fuels. Three main modeling systems are utilized: the World Energy Projection System (WEPS) for global energy projections on an annual basis; the Short-Term Integrated Forecasting System (STIFS) for monthly forecasting; and the National Energy Modeling System (NEMS) for generating annual energy estimations within the US. These systems employ various analytical tools such as linear regressions, equilibrium solving methods, </w:t>
      </w:r>
      <w:r w:rsidR="00037578" w:rsidRPr="00A8674A">
        <w:rPr>
          <w:rFonts w:cs="Arial"/>
          <w:color w:val="202020"/>
          <w:szCs w:val="20"/>
        </w:rPr>
        <w:lastRenderedPageBreak/>
        <w:t>analysis of electricity load patterns, cointegration analysis, time-series benchmarking, and mathematical programming.</w:t>
      </w:r>
    </w:p>
    <w:p w14:paraId="442F9C98" w14:textId="0F20E740" w:rsidR="00AE3B62" w:rsidRPr="00A8674A" w:rsidRDefault="00450F42" w:rsidP="00DF5F4E">
      <w:pPr>
        <w:spacing w:line="360" w:lineRule="auto"/>
        <w:jc w:val="both"/>
        <w:rPr>
          <w:rFonts w:cs="Arial"/>
          <w:color w:val="202020"/>
          <w:szCs w:val="20"/>
        </w:rPr>
      </w:pPr>
      <w:r w:rsidRPr="00A8674A">
        <w:rPr>
          <w:rFonts w:cs="Arial"/>
          <w:color w:val="202020"/>
          <w:szCs w:val="20"/>
        </w:rPr>
        <w:fldChar w:fldCharType="begin"/>
      </w:r>
      <w:r w:rsidR="009D0613">
        <w:rPr>
          <w:rFonts w:cs="Arial"/>
          <w:color w:val="202020"/>
          <w:szCs w:val="20"/>
        </w:rPr>
        <w:instrText xml:space="preserve"> ADDIN ZOTERO_ITEM CSL_CITATION {"citationID":"0w1lgA5Y","properties":{"formattedCitation":"(Silva, 2013)","plainCitation":"(Silva, 2013)","noteIndex":0},"citationItems":[{"id":"Wwz7KG0x/VQDGy7qH","uris":["http://zotero.org/users/local/yLHz0pUD/items/PH7GWC3V"],"itemData":{"id":8,"type":"article-journal","abstract":"This paper seeks to provide an alternative forecast to that provided by the Energy Information Administration (EIA) on energy-related monthly CO2 emissions in the United States. The data on CO2 emissions from petroleum, natural gas, coal and total fossil fuels obtained via the EIA covering the period January 2005 to November 2013 is analysed and then forecasted using ARIMA, Holt-Winters, and Exponential Smoothing prior to introducing the Singular Spectrum Analysis (SSA) technique for CO2 emissions forecasting. A new combination forecast (EIA-SSA) is also introduced by merging the SSA and EIA forecasts, and is seen outperforming all models including the EIA forecast. Finally, the EIA-SSA model is used to provide an alternative 12 month ahead outlook for US energy-related CO2 emissions from December 2013 to November 2014. This research is expected to influence the methodology adopted by the EIA for forecasting CO2 emissions in the future by improving the accuracy of the forecasts, and the impact of this study will be clearer upon comparing the actual CO2 emissions in US with the EIA, and EIA-SSA forecasts over the 12 month period which follows.","container-title":"International Journal of Energy and Statistics","DOI":"10.1142/S2335680413500191","journalAbbreviation":"International Journal of Energy and Statistics","page":"269","source":"ResearchGate","title":"A combination forecast for energy related CO2 emissions in the United States","volume":"1","author":[{"family":"Silva","given":"Emmanuel"}],"issued":{"date-parts":[["2013",12,27]]}}}],"schema":"https://github.com/citation-style-language/schema/raw/master/csl-citation.json"} </w:instrText>
      </w:r>
      <w:r w:rsidRPr="00A8674A">
        <w:rPr>
          <w:rFonts w:cs="Arial"/>
          <w:color w:val="202020"/>
          <w:szCs w:val="20"/>
        </w:rPr>
        <w:fldChar w:fldCharType="separate"/>
      </w:r>
      <w:r w:rsidRPr="00A8674A">
        <w:rPr>
          <w:rFonts w:cs="Arial"/>
        </w:rPr>
        <w:t>(Silva, 2013)</w:t>
      </w:r>
      <w:r w:rsidRPr="00A8674A">
        <w:rPr>
          <w:rFonts w:cs="Arial"/>
          <w:color w:val="202020"/>
          <w:szCs w:val="20"/>
        </w:rPr>
        <w:fldChar w:fldCharType="end"/>
      </w:r>
      <w:r w:rsidR="00AE3B62" w:rsidRPr="00A8674A">
        <w:rPr>
          <w:rFonts w:cs="Arial"/>
          <w:color w:val="202020"/>
          <w:szCs w:val="20"/>
        </w:rPr>
        <w:t xml:space="preserve"> suggests alternative estimation methods diverging from official ones (EIA), employing diverse models like ARIMA, Holt-Winters, exponential smoothing, and singular spectrum analysis (SSA).</w:t>
      </w:r>
      <w:r w:rsidR="0098790B" w:rsidRPr="00A8674A">
        <w:rPr>
          <w:rFonts w:cs="Arial"/>
          <w:color w:val="202020"/>
          <w:szCs w:val="20"/>
        </w:rPr>
        <w:fldChar w:fldCharType="begin"/>
      </w:r>
      <w:r w:rsidR="009D0613">
        <w:rPr>
          <w:rFonts w:cs="Arial"/>
          <w:color w:val="202020"/>
          <w:szCs w:val="20"/>
        </w:rPr>
        <w:instrText xml:space="preserve"> ADDIN ZOTERO_ITEM CSL_CITATION {"citationID":"5YWK7Bq3","properties":{"formattedCitation":"(Auffhammer, and Steinhauser, 2012)","plainCitation":"(Auffhammer, and Steinhauser, 2012)","dontUpdate":true,"noteIndex":0},"citationItems":[{"id":"Wwz7KG0x/YWV8CwSX","uris":["http://zotero.org/users/local/yLHz0pUD/items/7ZK3ZTNT"],"itemData":{"id":13,"type":"webpage","title":"Auffhammer: Forecasting the path of US CO2 emissions... - Google Scholar","URL":"https://scholar-google-com.uow.idm.oclc.org/scholar_lookup?title=Forecasting%20the%20path%20of%20U.S%2C%20CO2%20emissions%20using%20state-level%20information&amp;journal=Rev%20Econ%20Stat&amp;volume=94&amp;issue=1&amp;pages=172-185&amp;publication_year=2012&amp;author=Auffhammer%2CM&amp;author=Steinhauser%2CR","author":[{"family":"Auffhammer, and Steinhauser","given":""}],"accessed":{"date-parts":[["2023",11,29]]},"issued":{"date-parts":[["2012"]]}}}],"schema":"https://github.com/citation-style-language/schema/raw/master/csl-citation.json"} </w:instrText>
      </w:r>
      <w:r w:rsidR="0098790B" w:rsidRPr="00A8674A">
        <w:rPr>
          <w:rFonts w:cs="Arial"/>
          <w:color w:val="202020"/>
          <w:szCs w:val="20"/>
        </w:rPr>
        <w:fldChar w:fldCharType="separate"/>
      </w:r>
      <w:r w:rsidR="0098790B" w:rsidRPr="00A8674A">
        <w:rPr>
          <w:rFonts w:cs="Arial"/>
        </w:rPr>
        <w:t>(Auffhammer and Steinhauser, 2012)</w:t>
      </w:r>
      <w:r w:rsidR="0098790B" w:rsidRPr="00A8674A">
        <w:rPr>
          <w:rFonts w:cs="Arial"/>
          <w:color w:val="202020"/>
          <w:szCs w:val="20"/>
        </w:rPr>
        <w:fldChar w:fldCharType="end"/>
      </w:r>
      <w:r w:rsidR="00381FA4" w:rsidRPr="00A8674A">
        <w:rPr>
          <w:rFonts w:cs="Arial"/>
          <w:color w:val="202020"/>
          <w:szCs w:val="20"/>
        </w:rPr>
        <w:t xml:space="preserve"> </w:t>
      </w:r>
      <w:r w:rsidR="00AE3B62" w:rsidRPr="00A8674A">
        <w:rPr>
          <w:rFonts w:cs="Arial"/>
          <w:color w:val="202020"/>
          <w:szCs w:val="20"/>
        </w:rPr>
        <w:t xml:space="preserve"> propose an alternate perspective utilizing a US state-level dataset of CO2 emissions. They argue that existing models in the literature, including those considering emissions per capita or different in-sample selection criteria, yield less accurate estimations compared to their model, which relies on an out-of-sample loss measure defined over aggregate emissions. Meanwhile, </w:t>
      </w:r>
      <w:r w:rsidR="00560085" w:rsidRPr="00A8674A">
        <w:rPr>
          <w:rFonts w:cs="Arial"/>
          <w:color w:val="202020"/>
          <w:szCs w:val="20"/>
        </w:rPr>
        <w:fldChar w:fldCharType="begin"/>
      </w:r>
      <w:r w:rsidR="009D0613">
        <w:rPr>
          <w:rFonts w:cs="Arial"/>
          <w:color w:val="202020"/>
          <w:szCs w:val="20"/>
        </w:rPr>
        <w:instrText xml:space="preserve"> ADDIN ZOTERO_ITEM CSL_CITATION {"citationID":"9rMfxJUm","properties":{"formattedCitation":"(Bennedsen, Hillebrand and Koopman, 2021)","plainCitation":"(Bennedsen, Hillebrand and Koopman, 2021)","noteIndex":0},"citationItems":[{"id":"Wwz7KG0x/Yt7OvUkV","uris":["http://zotero.org/users/local/yLHz0pUD/items/4JGXKYYE"],"itemData":{"id":5,"type":"article-journal","abstract":"We propose a structural augmented dynamic factor model for U.S. CO2 emissions. Variable selection techniques applied to a large set of annual macroeconomic time series indicate that CO2 emissions are best explained by industrial production indices covering manufacturing and residential utilities. We employ a dynamic factor structure to explain, forecast, and nowcast the industrial production indices and thus, by way of the structural equation, emissions. We show that our model has good in-sample properties and out-of-sample performance in comparison with univariate and multivariate competitor models. Based on data through September 2019, our model nowcasts a reduction of about 2.6% in U.S. per capita CO2 emissions in 2019 compared to 2018 as the result of a reduction in industrial production in residential utilities.","container-title":"Energy Economics","DOI":"10.1016/j.eneco.2021.105118","ISSN":"0140-9883","journalAbbreviation":"Energy Economics","page":"105118","source":"ScienceDirect","title":"Modeling, forecasting, and nowcasting U.S. CO2 emissions using many macroeconomic predictors","volume":"96","author":[{"family":"Bennedsen","given":"Mikkel"},{"family":"Hillebrand","given":"Eric"},{"family":"Koopman","given":"Siem Jan"}],"issued":{"date-parts":[["2021",4,1]]}}}],"schema":"https://github.com/citation-style-language/schema/raw/master/csl-citation.json"} </w:instrText>
      </w:r>
      <w:r w:rsidR="00560085" w:rsidRPr="00A8674A">
        <w:rPr>
          <w:rFonts w:cs="Arial"/>
          <w:color w:val="202020"/>
          <w:szCs w:val="20"/>
        </w:rPr>
        <w:fldChar w:fldCharType="separate"/>
      </w:r>
      <w:r w:rsidR="00560085" w:rsidRPr="00A8674A">
        <w:rPr>
          <w:rFonts w:cs="Arial"/>
        </w:rPr>
        <w:t>(Bennedsen, Hillebrand and Koopman, 2021)</w:t>
      </w:r>
      <w:r w:rsidR="00560085" w:rsidRPr="00A8674A">
        <w:rPr>
          <w:rFonts w:cs="Arial"/>
          <w:color w:val="202020"/>
          <w:szCs w:val="20"/>
        </w:rPr>
        <w:fldChar w:fldCharType="end"/>
      </w:r>
      <w:r w:rsidR="006113C1" w:rsidRPr="00A8674A">
        <w:rPr>
          <w:rFonts w:cs="Arial"/>
          <w:color w:val="202020"/>
          <w:szCs w:val="20"/>
        </w:rPr>
        <w:t xml:space="preserve"> </w:t>
      </w:r>
      <w:r w:rsidR="00AE3B62" w:rsidRPr="00A8674A">
        <w:rPr>
          <w:rFonts w:cs="Arial"/>
          <w:color w:val="202020"/>
          <w:szCs w:val="20"/>
        </w:rPr>
        <w:t>derive CO2 emission estimates in the USA using a structural augmented dynamic factor model, leveraging 226 observations. Their key finding underscores the significance of the Residential Utilities Index (RUI) in predicting CO2 emissions.</w:t>
      </w:r>
    </w:p>
    <w:p w14:paraId="25A2FEB6" w14:textId="55169618" w:rsidR="00A7357C" w:rsidRPr="00A8674A" w:rsidRDefault="00A7357C" w:rsidP="00DF5F4E">
      <w:pPr>
        <w:spacing w:line="360" w:lineRule="auto"/>
        <w:jc w:val="both"/>
        <w:rPr>
          <w:rFonts w:cs="Arial"/>
          <w:color w:val="202020"/>
          <w:szCs w:val="20"/>
        </w:rPr>
      </w:pPr>
      <w:r w:rsidRPr="00A8674A">
        <w:rPr>
          <w:rFonts w:cs="Arial"/>
          <w:color w:val="202020"/>
          <w:szCs w:val="20"/>
        </w:rPr>
        <w:fldChar w:fldCharType="begin"/>
      </w:r>
      <w:r w:rsidR="009D0613">
        <w:rPr>
          <w:rFonts w:cs="Arial"/>
          <w:color w:val="202020"/>
          <w:szCs w:val="20"/>
        </w:rPr>
        <w:instrText xml:space="preserve"> ADDIN ZOTERO_ITEM CSL_CITATION {"citationID":"gDtIW3EI","properties":{"formattedCitation":"(Mutascu, 2022)","plainCitation":"(Mutascu, 2022)","noteIndex":0},"citationItems":[{"id":"Wwz7KG0x/v6snWhyC","uris":["http://zotero.org/users/local/yLHz0pUD/items/NGNJMY42"],"itemData":{"id":3,"type":"article-journal","abstract":"The paper’s main aim is to forecast the carbon dioxide (CO2) emissions in the USA and its related components, analysing the contributions of each of those components to CO2 total volume. The empirical ground is a mix of non-linear tools, combining the artificial neural network (ANN) parametric method with a vector autoregressive (VAR) estimator. ANN includes 1 layer and 20 neurons, forecasting being based on the economic growth and net trade effects doubled by different types of renewable energy consumption. The accuracy of estimations for 14 targeted categories of CO2 emissions is ensured by 4360 observations, with 10 types of inputs over 1984M01–2020M04. ANN seems to offer superior forecasting accuracy compared with the widely used autoregressive methods, such as VAR model, but seems to be weak in capturing the output ‘spike’ forms. The main findings show that, although economic growth and net trade have an important contribution to the targeted outputs, the more prominent ones are wind, solar and total biomass energy consumption. Therefore, the CO2 emissions can be better controlled through non-polluting capacities, in parallel with the use of wind, solar and total biomass energies. The tool excellently predicts the CO2 emissions during pandemic crises being a good instrument in policy decisions. Modest contributions to CO2 prediction seem to have energy consumption generated by waste, hydroelectric power and renewable geothermal systems. This underlines an unclear current status given their collateral effects in environmental damages and high investment costs. The paper contributes to the literature in several ways. It is one of the first works focused on CO2 emissions forecasting in the USA based on a mixed approach by ANN and VAR types, considering an extended pallet of inputs to predict the volume of total CO2 emissions but also its components. As a novelty, the inputs combine both economic and environmental determinants. Not at least, the estimations are performed based on a large span, with monthly frequency.","container-title":"Environmental Science and Pollution Research","DOI":"10.1007/s11356-022-20615-1","ISSN":"1614-7499","issue":"45","journalAbbreviation":"Environ Sci Pollut Res","language":"en","page":"68332-68356","source":"Springer Link","title":"CO2 emissions in the USA: new insights based on ANN approach","title-short":"CO2 emissions in the USA","volume":"29","author":[{"family":"Mutascu","given":"Mihai"}],"issued":{"date-parts":[["2022",9,1]]}}}],"schema":"https://github.com/citation-style-language/schema/raw/master/csl-citation.json"} </w:instrText>
      </w:r>
      <w:r w:rsidRPr="00A8674A">
        <w:rPr>
          <w:rFonts w:cs="Arial"/>
          <w:color w:val="202020"/>
          <w:szCs w:val="20"/>
        </w:rPr>
        <w:fldChar w:fldCharType="separate"/>
      </w:r>
      <w:r w:rsidRPr="00A8674A">
        <w:rPr>
          <w:rFonts w:cs="Arial"/>
        </w:rPr>
        <w:t>(Mutascu, 2022)</w:t>
      </w:r>
      <w:r w:rsidRPr="00A8674A">
        <w:rPr>
          <w:rFonts w:cs="Arial"/>
          <w:color w:val="202020"/>
          <w:szCs w:val="20"/>
        </w:rPr>
        <w:fldChar w:fldCharType="end"/>
      </w:r>
      <w:r w:rsidRPr="00A8674A">
        <w:rPr>
          <w:rFonts w:cs="Arial"/>
          <w:color w:val="202020"/>
          <w:szCs w:val="20"/>
        </w:rPr>
        <w:t xml:space="preserve"> conducted research to predict carbon dioxide (CO2) emissions and their contributing factors in the USA, examining each component's impact on the overall CO2 volume. Employing a combination of non-linear methodologies—specifically, an artificial neural network (ANN) with 1 layer and 20 neurons alongside a vector autoregressive (VAR) estimator—the research delves into economic growth, net trade effects, and various forms of renewable energy consumption as predictive inputs. Utilizing 4360 observations spanning from January 1984 to April 2020, the study focuses on 14 specific categories of CO2 emissions. While ANN demonstrates higher accuracy in forecasting compared to the VAR model, it shows limitations in capturing output spikes. Notably, wind, solar, and total biomass energy consumption emerge as significant contributors to CO2 emissions, suggesting that emissions control could benefit from these </w:t>
      </w:r>
      <w:r w:rsidR="00EA66BB" w:rsidRPr="00A8674A">
        <w:rPr>
          <w:rFonts w:cs="Arial"/>
          <w:color w:val="202020"/>
          <w:szCs w:val="20"/>
        </w:rPr>
        <w:t>clean</w:t>
      </w:r>
      <w:r w:rsidRPr="00A8674A">
        <w:rPr>
          <w:rFonts w:cs="Arial"/>
          <w:color w:val="202020"/>
          <w:szCs w:val="20"/>
        </w:rPr>
        <w:t xml:space="preserve"> energy sources.</w:t>
      </w:r>
    </w:p>
    <w:p w14:paraId="310B12F1" w14:textId="3D9953F9" w:rsidR="004D1730" w:rsidRPr="00A8674A" w:rsidRDefault="00A7357C" w:rsidP="00DF5F4E">
      <w:pPr>
        <w:spacing w:after="0" w:line="360" w:lineRule="auto"/>
        <w:jc w:val="both"/>
        <w:rPr>
          <w:rFonts w:cs="Arial"/>
          <w:color w:val="202020"/>
          <w:szCs w:val="20"/>
        </w:rPr>
      </w:pPr>
      <w:r w:rsidRPr="00A8674A">
        <w:rPr>
          <w:rFonts w:cs="Arial"/>
          <w:color w:val="202020"/>
          <w:szCs w:val="20"/>
        </w:rPr>
        <w:t>Similarly,</w:t>
      </w:r>
      <w:r w:rsidR="00367C98" w:rsidRPr="00A8674A">
        <w:rPr>
          <w:rFonts w:cs="Arial"/>
          <w:color w:val="202020"/>
          <w:szCs w:val="20"/>
        </w:rPr>
        <w:fldChar w:fldCharType="begin"/>
      </w:r>
      <w:r w:rsidR="009D0613">
        <w:rPr>
          <w:rFonts w:cs="Arial"/>
          <w:color w:val="202020"/>
          <w:szCs w:val="20"/>
        </w:rPr>
        <w:instrText xml:space="preserve"> ADDIN ZOTERO_ITEM CSL_CITATION {"citationID":"EUvhD1ty","properties":{"formattedCitation":"(Ulussever et al., 2023)","plainCitation":"(Ulussever et al., 2023)","noteIndex":0},"citationItems":[{"id":"Wwz7KG0x/Bkut98Kk","uris":["http://zotero.org/users/local/yLHz0pUD/items/7SHCZSKJ"],"itemData":{"id":1,"type":"article-journal","abstract":"By considering the existence of two separate analysis families and the usage of different data frequencies, this study aims to examine the effect of method choice, data frequency, and sector-based energy consumption on carbon dioxide (CO2) emissions by performing machine learning (ML) algorithms and time series econometric (TS) models simultaneously. In this situation, the study examines the United States (USA), considers sector-based energy consumption indicators as explanatory variables, uses monthly and yearly data between January 1973 and December 2021, estimates CO2 emissions, and compares the estimation performance of the models. The empirical findings reveal that (i) the ML algorithms outperform the TS models based on R2 and goodness of fit criteria; (ii) the estimation performance of the models increases with the high-frequency (i.e., monthly) data; (iii) the ML algorithms perform much better in case of high-frequency usage; (iv) some thresholds identify the effects of the sector-based energy consumption indicators on the CO2 emissions; (v) electric power and transportation sectors are the most important sectors in the estimation of the CO2 emissions for monthly and yearly data, respectively. Hence, the study provides to help the understanding role of method choice, data frequency, and sector-based energy consumption for the estimation of CO2 emissions. Based on the results, this study proposes that US policymakers should consider the ML algorithms, use higher-frequency data, and include sector-based energy consumption indicators to have a better estimation of CO2 emissions.","container-title":"Environmental Science and Pollution Research","DOI":"10.1007/s11356-023-26050-0","ISSN":"1614-7499","issue":"18","journalAbbreviation":"Environ Sci Pollut Res","language":"en","page":"52576-52592","source":"Springer Link","title":"Estimation performance comparison of machine learning approaches and time series econometric models: evidence from the effect of sector-based energy consumption on CO2 emissions in the USA","title-short":"Estimation performance comparison of machine learning approaches and time series econometric models","volume":"30","author":[{"family":"Ulussever","given":"Talat"},{"family":"Kılıç Depren","given":"Serpil"},{"family":"Kartal","given":"Mustafa Tevfik"},{"family":"Depren","given":"Özer"}],"issued":{"date-parts":[["2023",4,1]]}}}],"schema":"https://github.com/citation-style-language/schema/raw/master/csl-citation.json"} </w:instrText>
      </w:r>
      <w:r w:rsidR="00367C98" w:rsidRPr="00A8674A">
        <w:rPr>
          <w:rFonts w:cs="Arial"/>
          <w:color w:val="202020"/>
          <w:szCs w:val="20"/>
        </w:rPr>
        <w:fldChar w:fldCharType="separate"/>
      </w:r>
      <w:r w:rsidR="00367C98" w:rsidRPr="00A8674A">
        <w:rPr>
          <w:rFonts w:cs="Arial"/>
          <w:color w:val="202020"/>
          <w:szCs w:val="20"/>
        </w:rPr>
        <w:t>(Ulussever et al., 2023)</w:t>
      </w:r>
      <w:r w:rsidR="00367C98" w:rsidRPr="00A8674A">
        <w:rPr>
          <w:rFonts w:cs="Arial"/>
          <w:color w:val="202020"/>
          <w:szCs w:val="20"/>
        </w:rPr>
        <w:fldChar w:fldCharType="end"/>
      </w:r>
      <w:r w:rsidR="002D5529" w:rsidRPr="00A8674A">
        <w:rPr>
          <w:rFonts w:cs="Arial"/>
          <w:color w:val="202020"/>
          <w:szCs w:val="20"/>
        </w:rPr>
        <w:t xml:space="preserve"> </w:t>
      </w:r>
      <w:r w:rsidR="00F7531E" w:rsidRPr="00A8674A">
        <w:rPr>
          <w:rFonts w:cs="Arial"/>
          <w:color w:val="202020"/>
          <w:szCs w:val="20"/>
        </w:rPr>
        <w:t xml:space="preserve">investigates the impact of method selection, data frequency, and sector-specific energy usage on CO2 emissions in the United States. By concurrently employing machine learning (ML) algorithms and time series econometric (TS) models, it demonstrates that ML algorithms excel in estimation performance, particularly with high-frequency data, highlighting the significance of sector-based energy consumption indicators, notably from the electric power and transportation sectors, in CO2 emission estimation. These findings underscore the importance of leveraging ML approaches, utilizing higher-frequency </w:t>
      </w:r>
      <w:r w:rsidR="00412CAE" w:rsidRPr="00A8674A">
        <w:rPr>
          <w:rFonts w:cs="Arial"/>
          <w:color w:val="202020"/>
          <w:szCs w:val="20"/>
        </w:rPr>
        <w:t>data (monthly in this case)</w:t>
      </w:r>
      <w:r w:rsidR="00F7531E" w:rsidRPr="00A8674A">
        <w:rPr>
          <w:rFonts w:cs="Arial"/>
          <w:color w:val="202020"/>
          <w:szCs w:val="20"/>
        </w:rPr>
        <w:t>, and integrating sector-based energy consumption data for more accurate CO2 emission estimations, offering valuable insights for policymakers aiming to enhance emission estimation accuracy.</w:t>
      </w:r>
    </w:p>
    <w:p w14:paraId="27717E05" w14:textId="6729A699" w:rsidR="00E82CB0" w:rsidRDefault="00CA1D3F" w:rsidP="00DF5F4E">
      <w:pPr>
        <w:spacing w:line="360" w:lineRule="auto"/>
        <w:jc w:val="both"/>
        <w:rPr>
          <w:rFonts w:cs="Arial"/>
          <w:color w:val="202020"/>
          <w:szCs w:val="20"/>
        </w:rPr>
      </w:pPr>
      <w:r w:rsidRPr="00A8674A">
        <w:rPr>
          <w:rFonts w:cs="Arial"/>
        </w:rPr>
        <w:br/>
      </w:r>
      <w:r w:rsidR="002D0609" w:rsidRPr="00A8674A">
        <w:rPr>
          <w:rFonts w:cs="Arial"/>
          <w:color w:val="202020"/>
          <w:szCs w:val="20"/>
        </w:rPr>
        <w:t xml:space="preserve">The innovative thrust in this study lies in its holistic approach, amalgamating a diverse array of factors that traditionally have been analyzed in isolation. By incorporating a wide-ranging dataset </w:t>
      </w:r>
      <w:r w:rsidR="0080491D">
        <w:rPr>
          <w:rFonts w:cs="Arial"/>
          <w:color w:val="202020"/>
          <w:szCs w:val="20"/>
        </w:rPr>
        <w:t xml:space="preserve">with </w:t>
      </w:r>
      <w:r w:rsidR="002D0609" w:rsidRPr="00A8674A">
        <w:rPr>
          <w:rFonts w:cs="Arial"/>
          <w:color w:val="202020"/>
          <w:szCs w:val="20"/>
        </w:rPr>
        <w:t xml:space="preserve">various energy consumption sources, industrial production metrics, climate variables, and socio-economic indicators specific to the USA, this research aims to bridge the gaps identified in prior studies. Additionally, the novelty lies in leveraging advanced machine learning models and time series </w:t>
      </w:r>
      <w:r w:rsidR="002D0609" w:rsidRPr="00A8674A">
        <w:rPr>
          <w:rFonts w:cs="Arial"/>
          <w:color w:val="202020"/>
          <w:szCs w:val="20"/>
        </w:rPr>
        <w:lastRenderedPageBreak/>
        <w:t>econometrics concurrently, utilizing a wealth of detailed and multidimensional data. This novel methodological approach seeks to unravel nuanced causal relationships and enhance the precision of CO2 emissions forecasting for the USA, paving the way for more accurate policy formulation and strategic decision-making in the realms of sustainable energy, economic development, and environmental preservation.</w:t>
      </w:r>
    </w:p>
    <w:p w14:paraId="722B98A0" w14:textId="77777777" w:rsidR="00E82CB0" w:rsidRDefault="00E82CB0" w:rsidP="00E82CB0">
      <w:pPr>
        <w:pStyle w:val="Heading1"/>
        <w:jc w:val="center"/>
      </w:pPr>
      <w:bookmarkStart w:id="19" w:name="_Toc155860026"/>
      <w:r>
        <w:t>Methodology Overview</w:t>
      </w:r>
      <w:bookmarkEnd w:id="19"/>
    </w:p>
    <w:p w14:paraId="0D8B1988" w14:textId="77777777" w:rsidR="00E82CB0" w:rsidRPr="00A369D9" w:rsidRDefault="00E82CB0" w:rsidP="00E82CB0"/>
    <w:p w14:paraId="2C5F1CFF" w14:textId="77777777" w:rsidR="00E82CB0" w:rsidRDefault="00E82CB0" w:rsidP="00E82CB0">
      <w:pPr>
        <w:spacing w:line="360" w:lineRule="auto"/>
        <w:jc w:val="both"/>
      </w:pPr>
      <w:r w:rsidRPr="00A369D9">
        <w:t>The objectives of this analysis</w:t>
      </w:r>
      <w:r>
        <w:t xml:space="preserve"> </w:t>
      </w:r>
      <w:r w:rsidRPr="00A369D9">
        <w:t>outlined in the introduction chapter</w:t>
      </w:r>
      <w:r>
        <w:t xml:space="preserve"> </w:t>
      </w:r>
      <w:r w:rsidRPr="00A369D9">
        <w:t>were addressed by selecting suitable methodologies and establishing the analysis workflow as follows.</w:t>
      </w:r>
    </w:p>
    <w:p w14:paraId="57E82B04" w14:textId="77777777" w:rsidR="00E82CB0" w:rsidRDefault="00E82CB0" w:rsidP="00E82CB0">
      <w:pPr>
        <w:pStyle w:val="ListParagraph"/>
        <w:numPr>
          <w:ilvl w:val="0"/>
          <w:numId w:val="12"/>
        </w:numPr>
        <w:spacing w:line="360" w:lineRule="auto"/>
        <w:jc w:val="both"/>
      </w:pPr>
      <w:r w:rsidRPr="00C1320A">
        <w:t>Study existing Literature and finalize the influencing factors that could be included in the analysis</w:t>
      </w:r>
      <w:r>
        <w:t>.</w:t>
      </w:r>
    </w:p>
    <w:p w14:paraId="00C72421" w14:textId="77777777" w:rsidR="00E82CB0" w:rsidRDefault="00E82CB0" w:rsidP="00E82CB0">
      <w:pPr>
        <w:pStyle w:val="ListParagraph"/>
        <w:numPr>
          <w:ilvl w:val="0"/>
          <w:numId w:val="12"/>
        </w:numPr>
        <w:spacing w:line="360" w:lineRule="auto"/>
        <w:jc w:val="both"/>
      </w:pPr>
      <w:r w:rsidRPr="00C1320A">
        <w:t>Create data pipeline using Azure for state level datasets to implement BI solution</w:t>
      </w:r>
      <w:r>
        <w:t>.</w:t>
      </w:r>
    </w:p>
    <w:p w14:paraId="72C1BA23" w14:textId="77777777" w:rsidR="00E82CB0" w:rsidRDefault="00E82CB0" w:rsidP="00E82CB0">
      <w:pPr>
        <w:pStyle w:val="ListParagraph"/>
        <w:numPr>
          <w:ilvl w:val="0"/>
          <w:numId w:val="12"/>
        </w:numPr>
        <w:spacing w:line="360" w:lineRule="auto"/>
        <w:jc w:val="both"/>
      </w:pPr>
      <w:r>
        <w:t>Perform data preprocessing and conduct an exploratory data analysis to visualize the underlying patterns in the data.</w:t>
      </w:r>
    </w:p>
    <w:p w14:paraId="0D0EBABE" w14:textId="77777777" w:rsidR="00E82CB0" w:rsidRDefault="00E82CB0" w:rsidP="00E82CB0">
      <w:pPr>
        <w:pStyle w:val="ListParagraph"/>
        <w:numPr>
          <w:ilvl w:val="0"/>
          <w:numId w:val="12"/>
        </w:numPr>
        <w:spacing w:line="360" w:lineRule="auto"/>
        <w:jc w:val="both"/>
      </w:pPr>
      <w:r>
        <w:t>Conduct Granger causation to analyze the interrelation among variables.</w:t>
      </w:r>
    </w:p>
    <w:p w14:paraId="091ECAF1" w14:textId="77777777" w:rsidR="00E82CB0" w:rsidRDefault="00E82CB0" w:rsidP="00E82CB0">
      <w:pPr>
        <w:pStyle w:val="ListParagraph"/>
        <w:numPr>
          <w:ilvl w:val="0"/>
          <w:numId w:val="12"/>
        </w:numPr>
        <w:spacing w:line="360" w:lineRule="auto"/>
        <w:jc w:val="both"/>
      </w:pPr>
      <w:r w:rsidRPr="005B7C7A">
        <w:t>Testing the predictive capabilities of time series and machine learning models for CO2 emissions.</w:t>
      </w:r>
    </w:p>
    <w:p w14:paraId="7D5C30B3" w14:textId="77777777" w:rsidR="00E82CB0" w:rsidRDefault="00E82CB0" w:rsidP="00E82CB0"/>
    <w:p w14:paraId="54C54939" w14:textId="77777777" w:rsidR="00E82CB0" w:rsidRDefault="00E82CB0" w:rsidP="00E82CB0">
      <w:pPr>
        <w:jc w:val="center"/>
      </w:pPr>
      <w:r>
        <w:rPr>
          <w:noProof/>
        </w:rPr>
        <w:drawing>
          <wp:inline distT="0" distB="0" distL="0" distR="0" wp14:anchorId="4D61DC52" wp14:editId="3E4E1DDD">
            <wp:extent cx="4899660" cy="3612452"/>
            <wp:effectExtent l="0" t="0" r="0" b="0"/>
            <wp:docPr id="111626618" name="Picture 1"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6618" name="Picture 1" descr="A diagram of a process flow&#10;&#10;Description automatically generated"/>
                    <pic:cNvPicPr/>
                  </pic:nvPicPr>
                  <pic:blipFill>
                    <a:blip r:embed="rId12"/>
                    <a:stretch>
                      <a:fillRect/>
                    </a:stretch>
                  </pic:blipFill>
                  <pic:spPr>
                    <a:xfrm>
                      <a:off x="0" y="0"/>
                      <a:ext cx="4911089" cy="3620878"/>
                    </a:xfrm>
                    <a:prstGeom prst="rect">
                      <a:avLst/>
                    </a:prstGeom>
                  </pic:spPr>
                </pic:pic>
              </a:graphicData>
            </a:graphic>
          </wp:inline>
        </w:drawing>
      </w:r>
    </w:p>
    <w:p w14:paraId="352B6185" w14:textId="7F98DBED" w:rsidR="00E82CB0" w:rsidRPr="006D6A6B" w:rsidRDefault="00E82CB0" w:rsidP="006D6A6B">
      <w:pPr>
        <w:jc w:val="center"/>
      </w:pPr>
      <w:r>
        <w:t xml:space="preserve">Figure </w:t>
      </w:r>
      <w:r w:rsidR="004B7AED">
        <w:t>3.1</w:t>
      </w:r>
      <w:r>
        <w:t>: Project Workflow</w:t>
      </w:r>
    </w:p>
    <w:p w14:paraId="38BA4F43" w14:textId="7A57FE1A" w:rsidR="001D486E" w:rsidRDefault="00CB6CBD" w:rsidP="004063B8">
      <w:pPr>
        <w:pStyle w:val="Heading1"/>
        <w:jc w:val="center"/>
      </w:pPr>
      <w:bookmarkStart w:id="20" w:name="_Toc155860027"/>
      <w:r>
        <w:lastRenderedPageBreak/>
        <w:t xml:space="preserve">Data </w:t>
      </w:r>
      <w:r w:rsidR="005E4A3F">
        <w:t>Preprocessing</w:t>
      </w:r>
      <w:r w:rsidR="002F7041">
        <w:t xml:space="preserve"> Tasks</w:t>
      </w:r>
      <w:r w:rsidR="005E4A3F">
        <w:t>:</w:t>
      </w:r>
      <w:bookmarkEnd w:id="20"/>
    </w:p>
    <w:p w14:paraId="79B832EA" w14:textId="77777777" w:rsidR="004063B8" w:rsidRPr="004063B8" w:rsidRDefault="004063B8" w:rsidP="004063B8">
      <w:pPr>
        <w:spacing w:line="360" w:lineRule="auto"/>
      </w:pPr>
    </w:p>
    <w:p w14:paraId="1DF19988" w14:textId="0DE0E7CE" w:rsidR="00E72D80" w:rsidRDefault="00E72D80" w:rsidP="00DF5F4E">
      <w:pPr>
        <w:spacing w:line="360" w:lineRule="auto"/>
        <w:jc w:val="both"/>
        <w:rPr>
          <w:rFonts w:cs="Arial"/>
        </w:rPr>
      </w:pPr>
      <w:r w:rsidRPr="00351A30">
        <w:rPr>
          <w:rFonts w:cs="Arial"/>
          <w:color w:val="202020"/>
          <w:szCs w:val="20"/>
          <w:shd w:val="clear" w:color="auto" w:fill="FFFFFF"/>
        </w:rPr>
        <w:t xml:space="preserve">To address the research </w:t>
      </w:r>
      <w:r>
        <w:rPr>
          <w:rFonts w:cs="Arial"/>
          <w:color w:val="202020"/>
          <w:szCs w:val="20"/>
          <w:shd w:val="clear" w:color="auto" w:fill="FFFFFF"/>
        </w:rPr>
        <w:t>questions</w:t>
      </w:r>
      <w:r w:rsidRPr="00351A30">
        <w:rPr>
          <w:rFonts w:cs="Arial"/>
          <w:color w:val="202020"/>
          <w:szCs w:val="20"/>
          <w:shd w:val="clear" w:color="auto" w:fill="FFFFFF"/>
        </w:rPr>
        <w:t xml:space="preserve"> comprehensively and gain a holistic understanding of the intricate dynamics within the United States</w:t>
      </w:r>
      <w:r w:rsidRPr="00967E0E">
        <w:rPr>
          <w:rFonts w:cs="Arial"/>
          <w:color w:val="202020"/>
          <w:szCs w:val="20"/>
          <w:shd w:val="clear" w:color="auto" w:fill="FFFFFF"/>
        </w:rPr>
        <w:t>, I</w:t>
      </w:r>
      <w:r>
        <w:rPr>
          <w:rFonts w:cs="Arial"/>
          <w:color w:val="202020"/>
          <w:szCs w:val="20"/>
          <w:shd w:val="clear" w:color="auto" w:fill="FFFFFF"/>
        </w:rPr>
        <w:t xml:space="preserve"> have</w:t>
      </w:r>
      <w:r w:rsidRPr="00967E0E">
        <w:rPr>
          <w:rFonts w:cs="Arial"/>
          <w:color w:val="202020"/>
          <w:szCs w:val="20"/>
          <w:shd w:val="clear" w:color="auto" w:fill="FFFFFF"/>
        </w:rPr>
        <w:t xml:space="preserve"> engaged with two distinct datasets aimed at di</w:t>
      </w:r>
      <w:r>
        <w:rPr>
          <w:rFonts w:cs="Arial"/>
          <w:color w:val="202020"/>
          <w:szCs w:val="20"/>
          <w:shd w:val="clear" w:color="auto" w:fill="FFFFFF"/>
        </w:rPr>
        <w:t xml:space="preserve">fferent </w:t>
      </w:r>
      <w:r w:rsidRPr="00967E0E">
        <w:rPr>
          <w:rFonts w:cs="Arial"/>
          <w:color w:val="202020"/>
          <w:szCs w:val="20"/>
          <w:shd w:val="clear" w:color="auto" w:fill="FFFFFF"/>
        </w:rPr>
        <w:t>geographic levels: state-level and national-level data. For the state w</w:t>
      </w:r>
      <w:r>
        <w:rPr>
          <w:rFonts w:cs="Arial"/>
          <w:color w:val="202020"/>
          <w:szCs w:val="20"/>
          <w:shd w:val="clear" w:color="auto" w:fill="FFFFFF"/>
        </w:rPr>
        <w:t>i</w:t>
      </w:r>
      <w:r w:rsidRPr="00967E0E">
        <w:rPr>
          <w:rFonts w:cs="Arial"/>
          <w:color w:val="202020"/>
          <w:szCs w:val="20"/>
          <w:shd w:val="clear" w:color="auto" w:fill="FFFFFF"/>
        </w:rPr>
        <w:t xml:space="preserve">se dataset analysis, a </w:t>
      </w:r>
      <w:r>
        <w:rPr>
          <w:rFonts w:cs="Arial"/>
          <w:color w:val="202020"/>
          <w:szCs w:val="20"/>
          <w:shd w:val="clear" w:color="auto" w:fill="FFFFFF"/>
        </w:rPr>
        <w:t>broad</w:t>
      </w:r>
      <w:r w:rsidRPr="00967E0E">
        <w:rPr>
          <w:rFonts w:cs="Arial"/>
          <w:color w:val="202020"/>
          <w:szCs w:val="20"/>
          <w:shd w:val="clear" w:color="auto" w:fill="FFFFFF"/>
        </w:rPr>
        <w:t xml:space="preserve"> span of 20 years’ worth of data was employed to extract insights. This process involved the creation of a structured data pipeline within the Azure environment</w:t>
      </w:r>
      <w:r>
        <w:rPr>
          <w:rFonts w:cs="Arial"/>
          <w:color w:val="202020"/>
          <w:szCs w:val="20"/>
          <w:shd w:val="clear" w:color="auto" w:fill="FFFFFF"/>
        </w:rPr>
        <w:t xml:space="preserve"> and l</w:t>
      </w:r>
      <w:r w:rsidRPr="00967E0E">
        <w:rPr>
          <w:rFonts w:cs="Arial"/>
          <w:color w:val="202020"/>
          <w:szCs w:val="20"/>
          <w:shd w:val="clear" w:color="auto" w:fill="FFFFFF"/>
        </w:rPr>
        <w:t>everaging Tableau</w:t>
      </w:r>
      <w:r>
        <w:rPr>
          <w:rFonts w:cs="Arial"/>
          <w:color w:val="202020"/>
          <w:szCs w:val="20"/>
          <w:shd w:val="clear" w:color="auto" w:fill="FFFFFF"/>
        </w:rPr>
        <w:t>/</w:t>
      </w:r>
      <w:r w:rsidRPr="00967E0E">
        <w:rPr>
          <w:rFonts w:cs="Arial"/>
          <w:color w:val="202020"/>
          <w:szCs w:val="20"/>
          <w:shd w:val="clear" w:color="auto" w:fill="FFFFFF"/>
        </w:rPr>
        <w:t>Power BI</w:t>
      </w:r>
      <w:r>
        <w:rPr>
          <w:rFonts w:cs="Arial"/>
          <w:color w:val="202020"/>
          <w:szCs w:val="20"/>
          <w:shd w:val="clear" w:color="auto" w:fill="FFFFFF"/>
        </w:rPr>
        <w:t xml:space="preserve"> to create </w:t>
      </w:r>
      <w:r w:rsidRPr="00967E0E">
        <w:rPr>
          <w:rFonts w:cs="Arial"/>
          <w:color w:val="202020"/>
          <w:szCs w:val="20"/>
          <w:shd w:val="clear" w:color="auto" w:fill="FFFFFF"/>
        </w:rPr>
        <w:t xml:space="preserve">visualizations to elucidate patterns and trends within the state-level data. On the other hand, the national-level dataset </w:t>
      </w:r>
      <w:r>
        <w:rPr>
          <w:rFonts w:cs="Arial"/>
          <w:color w:val="202020"/>
          <w:szCs w:val="20"/>
          <w:shd w:val="clear" w:color="auto" w:fill="FFFFFF"/>
        </w:rPr>
        <w:t>with</w:t>
      </w:r>
      <w:r w:rsidRPr="00967E0E">
        <w:rPr>
          <w:rFonts w:cs="Arial"/>
          <w:color w:val="202020"/>
          <w:szCs w:val="20"/>
          <w:shd w:val="clear" w:color="auto" w:fill="FFFFFF"/>
        </w:rPr>
        <w:t xml:space="preserve"> an extensive timeframe of 50 years, consisting of monthly records </w:t>
      </w:r>
      <w:r>
        <w:rPr>
          <w:rFonts w:cs="Arial"/>
          <w:color w:val="202020"/>
          <w:szCs w:val="20"/>
          <w:shd w:val="clear" w:color="auto" w:fill="FFFFFF"/>
        </w:rPr>
        <w:t xml:space="preserve">with wide range </w:t>
      </w:r>
      <w:r w:rsidRPr="00967E0E">
        <w:rPr>
          <w:rFonts w:cs="Arial"/>
          <w:color w:val="202020"/>
          <w:szCs w:val="20"/>
          <w:shd w:val="clear" w:color="auto" w:fill="FFFFFF"/>
        </w:rPr>
        <w:t xml:space="preserve">of variables </w:t>
      </w:r>
      <w:r>
        <w:rPr>
          <w:rFonts w:cs="Arial"/>
          <w:color w:val="202020"/>
          <w:szCs w:val="20"/>
          <w:shd w:val="clear" w:color="auto" w:fill="FFFFFF"/>
        </w:rPr>
        <w:t xml:space="preserve">including various </w:t>
      </w:r>
      <w:r w:rsidRPr="00967E0E">
        <w:rPr>
          <w:rFonts w:cs="Arial"/>
          <w:color w:val="202020"/>
          <w:szCs w:val="20"/>
          <w:shd w:val="clear" w:color="auto" w:fill="FFFFFF"/>
        </w:rPr>
        <w:t xml:space="preserve">climate, socioeconomic factors, and energy metrics. This dataset </w:t>
      </w:r>
      <w:r>
        <w:rPr>
          <w:rFonts w:cs="Arial"/>
          <w:color w:val="202020"/>
          <w:szCs w:val="20"/>
          <w:shd w:val="clear" w:color="auto" w:fill="FFFFFF"/>
        </w:rPr>
        <w:t xml:space="preserve">collected and collaborated from US government websites like </w:t>
      </w:r>
      <w:r w:rsidR="00E171F0">
        <w:rPr>
          <w:rFonts w:cs="Arial"/>
          <w:color w:val="202020"/>
          <w:szCs w:val="20"/>
          <w:shd w:val="clear" w:color="auto" w:fill="FFFFFF"/>
        </w:rPr>
        <w:t>EIA, FRED</w:t>
      </w:r>
      <w:r>
        <w:rPr>
          <w:rFonts w:cs="Arial"/>
          <w:color w:val="202020"/>
          <w:szCs w:val="20"/>
          <w:shd w:val="clear" w:color="auto" w:fill="FFFFFF"/>
        </w:rPr>
        <w:t xml:space="preserve"> and NOAA was </w:t>
      </w:r>
      <w:r w:rsidRPr="00967E0E">
        <w:rPr>
          <w:rFonts w:cs="Arial"/>
          <w:color w:val="202020"/>
          <w:szCs w:val="20"/>
          <w:shd w:val="clear" w:color="auto" w:fill="FFFFFF"/>
        </w:rPr>
        <w:t>employed to implement machine learning algorithms, allowing for a deeper understanding of correlations and predictive modeling across diverse variables at a national scale.</w:t>
      </w:r>
      <w:r>
        <w:rPr>
          <w:rFonts w:cs="Arial"/>
        </w:rPr>
        <w:t xml:space="preserve"> Let’s now have a detailed exploration of individual variables </w:t>
      </w:r>
      <w:r w:rsidRPr="0076654B">
        <w:rPr>
          <w:rFonts w:cs="Arial"/>
        </w:rPr>
        <w:t xml:space="preserve">encapsulated within the datasets, aiming for a comprehensive understanding of their characteristics and </w:t>
      </w:r>
      <w:r w:rsidR="001D486E" w:rsidRPr="0076654B">
        <w:rPr>
          <w:rFonts w:cs="Arial"/>
        </w:rPr>
        <w:t>significance.</w:t>
      </w:r>
    </w:p>
    <w:p w14:paraId="5C534894" w14:textId="77777777" w:rsidR="003670E3" w:rsidRPr="001D486E" w:rsidRDefault="003670E3" w:rsidP="00DF5F4E">
      <w:pPr>
        <w:spacing w:line="360" w:lineRule="auto"/>
        <w:jc w:val="both"/>
        <w:rPr>
          <w:rFonts w:cs="Arial"/>
        </w:rPr>
      </w:pPr>
    </w:p>
    <w:p w14:paraId="7F00EAB2" w14:textId="2FFF1F71" w:rsidR="006879A7" w:rsidRDefault="006879A7" w:rsidP="00E72D80">
      <w:pPr>
        <w:jc w:val="center"/>
      </w:pPr>
      <w:r>
        <w:rPr>
          <w:noProof/>
        </w:rPr>
        <w:drawing>
          <wp:inline distT="0" distB="0" distL="0" distR="0" wp14:anchorId="696606DE" wp14:editId="7E707B6C">
            <wp:extent cx="3904979" cy="2979420"/>
            <wp:effectExtent l="0" t="0" r="0" b="0"/>
            <wp:docPr id="510402526" name="Picture 510402526" descr="A diagram of data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02526" name="Picture 1" descr="A diagram of data processing&#10;&#10;Description automatically generated"/>
                    <pic:cNvPicPr/>
                  </pic:nvPicPr>
                  <pic:blipFill>
                    <a:blip r:embed="rId13"/>
                    <a:stretch>
                      <a:fillRect/>
                    </a:stretch>
                  </pic:blipFill>
                  <pic:spPr>
                    <a:xfrm>
                      <a:off x="0" y="0"/>
                      <a:ext cx="3929807" cy="2998364"/>
                    </a:xfrm>
                    <a:prstGeom prst="rect">
                      <a:avLst/>
                    </a:prstGeom>
                  </pic:spPr>
                </pic:pic>
              </a:graphicData>
            </a:graphic>
          </wp:inline>
        </w:drawing>
      </w:r>
    </w:p>
    <w:p w14:paraId="7EE5F983" w14:textId="7026CE2B" w:rsidR="006879A7" w:rsidRDefault="00874106" w:rsidP="001D486E">
      <w:pPr>
        <w:pStyle w:val="NormalWeb"/>
        <w:shd w:val="clear" w:color="auto" w:fill="FFFFFF"/>
        <w:spacing w:before="0" w:beforeAutospacing="0" w:after="270" w:afterAutospacing="0" w:line="270" w:lineRule="atLeast"/>
        <w:jc w:val="center"/>
      </w:pPr>
      <w:r w:rsidRPr="00570BAC">
        <w:rPr>
          <w:rFonts w:ascii="Arial" w:hAnsi="Arial" w:cs="Arial"/>
          <w:sz w:val="20"/>
          <w:szCs w:val="20"/>
        </w:rPr>
        <w:t>Fig</w:t>
      </w:r>
      <w:r>
        <w:rPr>
          <w:rFonts w:ascii="Arial" w:hAnsi="Arial" w:cs="Arial"/>
          <w:sz w:val="20"/>
          <w:szCs w:val="20"/>
        </w:rPr>
        <w:t>ure</w:t>
      </w:r>
      <w:r w:rsidR="00230BFD">
        <w:rPr>
          <w:rFonts w:ascii="Arial" w:hAnsi="Arial" w:cs="Arial"/>
          <w:sz w:val="20"/>
          <w:szCs w:val="20"/>
        </w:rPr>
        <w:t xml:space="preserve"> </w:t>
      </w:r>
      <w:r w:rsidR="007271A1">
        <w:rPr>
          <w:rFonts w:ascii="Arial" w:hAnsi="Arial" w:cs="Arial"/>
          <w:sz w:val="20"/>
          <w:szCs w:val="20"/>
        </w:rPr>
        <w:t>4</w:t>
      </w:r>
      <w:r w:rsidRPr="00570BAC">
        <w:rPr>
          <w:rFonts w:ascii="Arial" w:hAnsi="Arial" w:cs="Arial"/>
          <w:sz w:val="20"/>
          <w:szCs w:val="20"/>
        </w:rPr>
        <w:t>.1</w:t>
      </w:r>
      <w:r>
        <w:rPr>
          <w:rFonts w:ascii="Arial" w:hAnsi="Arial" w:cs="Arial"/>
          <w:sz w:val="20"/>
          <w:szCs w:val="20"/>
        </w:rPr>
        <w:t>:</w:t>
      </w:r>
      <w:r w:rsidR="00AC16E2">
        <w:rPr>
          <w:rFonts w:ascii="Arial" w:hAnsi="Arial" w:cs="Arial"/>
          <w:sz w:val="20"/>
          <w:szCs w:val="20"/>
        </w:rPr>
        <w:t xml:space="preserve">  </w:t>
      </w:r>
      <w:r w:rsidRPr="00570BAC">
        <w:rPr>
          <w:rFonts w:ascii="Arial" w:hAnsi="Arial" w:cs="Arial"/>
          <w:sz w:val="20"/>
          <w:szCs w:val="20"/>
        </w:rPr>
        <w:t>Data Preprocessing Steps</w:t>
      </w:r>
      <w:r>
        <w:rPr>
          <w:rFonts w:ascii="Arial" w:hAnsi="Arial" w:cs="Arial"/>
          <w:sz w:val="20"/>
          <w:szCs w:val="20"/>
        </w:rPr>
        <w:t xml:space="preserve"> </w:t>
      </w:r>
      <w:r w:rsidR="00061789">
        <w:fldChar w:fldCharType="begin"/>
      </w:r>
      <w:r w:rsidR="00C117C7">
        <w:instrText xml:space="preserve"> ADDIN ZOTERO_ITEM CSL_CITATION {"citationID":"1DejEMTZ","properties":{"formattedCitation":"(V7labs no date)","plainCitation":"(V7labs no date)","dontUpdate":true,"noteIndex":0},"citationItems":[{"id":219,"uris":["http://zotero.org/users/12264678/items/39WJ72QU"],"itemData":{"id":219,"type":"webpage","abstract":"What is data preprocessing and why does it matter? Learn about data preprocessing steps and techniques for building accurate AI models.","language":"en","title":"Data Preprocessing in Machine Learning [Steps &amp; Techniques]","URL":"https://www.v7labs.com/blog/data-preprocessing-guide, https://www.v7labs.com/blog/data-preprocessing-guide","accessed":{"date-parts":[["2024",1,5]]}},"label":"page","suppress-author":true,"prefix":"V7labs"}],"schema":"https://github.com/citation-style-language/schema/raw/master/csl-citation.json"} </w:instrText>
      </w:r>
      <w:r w:rsidR="00061789">
        <w:fldChar w:fldCharType="separate"/>
      </w:r>
      <w:r w:rsidR="00061789" w:rsidRPr="00061789">
        <w:rPr>
          <w:rFonts w:ascii="Arial" w:hAnsi="Arial" w:cs="Arial"/>
          <w:sz w:val="20"/>
        </w:rPr>
        <w:t>(</w:t>
      </w:r>
      <w:r w:rsidR="00061789" w:rsidRPr="007557BD">
        <w:rPr>
          <w:rFonts w:ascii="Arial" w:hAnsi="Arial" w:cs="Arial"/>
          <w:sz w:val="20"/>
          <w:szCs w:val="20"/>
        </w:rPr>
        <w:t>V7labs</w:t>
      </w:r>
      <w:r w:rsidR="00061789" w:rsidRPr="00061789">
        <w:rPr>
          <w:rFonts w:ascii="Arial" w:hAnsi="Arial" w:cs="Arial"/>
          <w:sz w:val="20"/>
        </w:rPr>
        <w:t>)</w:t>
      </w:r>
      <w:r w:rsidR="00061789">
        <w:fldChar w:fldCharType="end"/>
      </w:r>
    </w:p>
    <w:p w14:paraId="5F51DEFB" w14:textId="77777777" w:rsidR="003670E3" w:rsidRDefault="003670E3" w:rsidP="004B7AED">
      <w:pPr>
        <w:pStyle w:val="NormalWeb"/>
        <w:shd w:val="clear" w:color="auto" w:fill="FFFFFF"/>
        <w:spacing w:before="0" w:beforeAutospacing="0" w:after="270" w:afterAutospacing="0" w:line="270" w:lineRule="atLeast"/>
      </w:pPr>
    </w:p>
    <w:p w14:paraId="0A139CA5" w14:textId="77777777" w:rsidR="004B7AED" w:rsidRPr="001D486E" w:rsidRDefault="004B7AED" w:rsidP="004B7AED">
      <w:pPr>
        <w:pStyle w:val="NormalWeb"/>
        <w:shd w:val="clear" w:color="auto" w:fill="FFFFFF"/>
        <w:spacing w:before="0" w:beforeAutospacing="0" w:after="270" w:afterAutospacing="0" w:line="270" w:lineRule="atLeast"/>
        <w:rPr>
          <w:rFonts w:ascii="Arial" w:hAnsi="Arial" w:cs="Arial"/>
          <w:sz w:val="20"/>
          <w:szCs w:val="20"/>
        </w:rPr>
      </w:pPr>
    </w:p>
    <w:p w14:paraId="51AB34D2" w14:textId="696EE2CC" w:rsidR="0009104C" w:rsidRPr="00F51707" w:rsidRDefault="00DC0D77" w:rsidP="00503E4A">
      <w:pPr>
        <w:pStyle w:val="Heading2"/>
      </w:pPr>
      <w:bookmarkStart w:id="21" w:name="_Toc155860028"/>
      <w:r>
        <w:lastRenderedPageBreak/>
        <w:t xml:space="preserve">Data </w:t>
      </w:r>
      <w:r w:rsidRPr="00DF5568">
        <w:t>Understanding</w:t>
      </w:r>
      <w:r>
        <w:t>:</w:t>
      </w:r>
      <w:bookmarkEnd w:id="21"/>
    </w:p>
    <w:p w14:paraId="0B296DE5" w14:textId="77777777" w:rsidR="0009104C" w:rsidRPr="00E849FA" w:rsidRDefault="0009104C" w:rsidP="0076654B">
      <w:pPr>
        <w:spacing w:line="360" w:lineRule="auto"/>
        <w:rPr>
          <w:rFonts w:cs="Arial"/>
          <w:color w:val="202020"/>
          <w:szCs w:val="20"/>
          <w:shd w:val="clear" w:color="auto" w:fill="FFFFFF"/>
        </w:rPr>
      </w:pPr>
    </w:p>
    <w:p w14:paraId="03826C02" w14:textId="41B8B9C5" w:rsidR="0076654B" w:rsidRPr="00B63B19" w:rsidRDefault="003752AD" w:rsidP="00B63B19">
      <w:pPr>
        <w:pStyle w:val="Heading3"/>
      </w:pPr>
      <w:bookmarkStart w:id="22" w:name="_Toc155860029"/>
      <w:r w:rsidRPr="00B63B19">
        <w:rPr>
          <w:rStyle w:val="Heading3Char"/>
          <w:b/>
          <w:bCs/>
        </w:rPr>
        <w:t>State Level Datasets</w:t>
      </w:r>
      <w:r w:rsidRPr="00B63B19">
        <w:t>:</w:t>
      </w:r>
      <w:bookmarkEnd w:id="22"/>
    </w:p>
    <w:p w14:paraId="550E270D" w14:textId="77777777" w:rsidR="00CB6CBD" w:rsidRDefault="00CB6CBD" w:rsidP="00874106">
      <w:pPr>
        <w:jc w:val="center"/>
      </w:pPr>
    </w:p>
    <w:p w14:paraId="6B4DB91B" w14:textId="453DC21B" w:rsidR="000F03FE" w:rsidRDefault="00902554" w:rsidP="0000133C">
      <w:r w:rsidRPr="000F03FE">
        <w:rPr>
          <w:b/>
          <w:bCs/>
        </w:rPr>
        <w:t>CO</w:t>
      </w:r>
      <w:r w:rsidR="00C91C0E" w:rsidRPr="000F03FE">
        <w:rPr>
          <w:b/>
          <w:bCs/>
        </w:rPr>
        <w:t>2 Emissions dataset</w:t>
      </w:r>
      <w:r w:rsidR="00C91C0E">
        <w:t>:</w:t>
      </w:r>
      <w:r w:rsidR="008B15E4">
        <w:t xml:space="preserve"> </w:t>
      </w:r>
    </w:p>
    <w:p w14:paraId="7464AFFC" w14:textId="305BFF03" w:rsidR="00CB6CBD" w:rsidRDefault="008B15E4" w:rsidP="00DF5F4E">
      <w:pPr>
        <w:pStyle w:val="NoSpacing"/>
        <w:jc w:val="both"/>
      </w:pPr>
      <w:r w:rsidRPr="000F03FE">
        <w:t>The</w:t>
      </w:r>
      <w:r w:rsidR="00290811">
        <w:t xml:space="preserve"> dataset </w:t>
      </w:r>
      <w:r w:rsidR="007E2D47">
        <w:t>includes</w:t>
      </w:r>
      <w:r w:rsidR="00290811">
        <w:t xml:space="preserve"> </w:t>
      </w:r>
      <w:r w:rsidRPr="000F03FE">
        <w:t>columns</w:t>
      </w:r>
      <w:r w:rsidR="00290811">
        <w:t xml:space="preserve"> which</w:t>
      </w:r>
      <w:r w:rsidRPr="000F03FE">
        <w:t xml:space="preserve"> collectively provide information on CO2 emissions, detailing various parameters such as time periods, sectors, fuels, states, and associated quantities, aiding in the analysis and understanding of carbon emissions across different dimensions.</w:t>
      </w:r>
    </w:p>
    <w:p w14:paraId="2ED7B2EA" w14:textId="77777777" w:rsidR="006C0F4B" w:rsidRDefault="006C0F4B" w:rsidP="00EE68AA">
      <w:pPr>
        <w:pStyle w:val="NoSpacing"/>
      </w:pPr>
    </w:p>
    <w:p w14:paraId="4BA239F7" w14:textId="196ACB4D" w:rsidR="00CB6CBD" w:rsidRDefault="00D521DC" w:rsidP="0009104C">
      <w:pPr>
        <w:pStyle w:val="NoSpacing"/>
        <w:jc w:val="center"/>
      </w:pPr>
      <w:r>
        <w:rPr>
          <w:noProof/>
        </w:rPr>
        <w:drawing>
          <wp:inline distT="0" distB="0" distL="0" distR="0" wp14:anchorId="61A49EA2" wp14:editId="0D8C44FF">
            <wp:extent cx="4808220" cy="3031470"/>
            <wp:effectExtent l="0" t="0" r="0" b="0"/>
            <wp:docPr id="1765074668" name="Picture 1765074668" descr="A screenshot of a data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74668" name="Picture 1" descr="A screenshot of a data type&#10;&#10;Description automatically generated"/>
                    <pic:cNvPicPr/>
                  </pic:nvPicPr>
                  <pic:blipFill>
                    <a:blip r:embed="rId14"/>
                    <a:stretch>
                      <a:fillRect/>
                    </a:stretch>
                  </pic:blipFill>
                  <pic:spPr>
                    <a:xfrm>
                      <a:off x="0" y="0"/>
                      <a:ext cx="4836003" cy="3048987"/>
                    </a:xfrm>
                    <a:prstGeom prst="rect">
                      <a:avLst/>
                    </a:prstGeom>
                  </pic:spPr>
                </pic:pic>
              </a:graphicData>
            </a:graphic>
          </wp:inline>
        </w:drawing>
      </w:r>
    </w:p>
    <w:p w14:paraId="5D6E473D" w14:textId="27B771EE" w:rsidR="00D50FF6" w:rsidRDefault="003D414A" w:rsidP="0009104C">
      <w:pPr>
        <w:pStyle w:val="NoSpacing"/>
        <w:jc w:val="center"/>
      </w:pPr>
      <w:r>
        <w:t xml:space="preserve">Figure </w:t>
      </w:r>
      <w:r w:rsidR="009D32F0">
        <w:t>4</w:t>
      </w:r>
      <w:r>
        <w:t>.2</w:t>
      </w:r>
      <w:r w:rsidR="00AC16E2">
        <w:t xml:space="preserve">:  </w:t>
      </w:r>
      <w:r w:rsidR="007B6F21">
        <w:t xml:space="preserve">Data Description for CO2 emissions </w:t>
      </w:r>
      <w:r w:rsidR="00DA06D8">
        <w:t>D</w:t>
      </w:r>
      <w:r w:rsidR="007B6F21">
        <w:t>ataset</w:t>
      </w:r>
      <w:r w:rsidR="00206638">
        <w:t xml:space="preserve"> </w:t>
      </w:r>
      <w:r w:rsidR="007B6F21">
        <w:t>(</w:t>
      </w:r>
      <w:r w:rsidR="00206638">
        <w:t xml:space="preserve">State </w:t>
      </w:r>
      <w:r w:rsidR="00D0640D">
        <w:t>L</w:t>
      </w:r>
      <w:r w:rsidR="00206638">
        <w:t>evel</w:t>
      </w:r>
      <w:r w:rsidR="007B6F21">
        <w:t>)</w:t>
      </w:r>
    </w:p>
    <w:p w14:paraId="4ED20C84" w14:textId="77777777" w:rsidR="0009104C" w:rsidRDefault="0009104C" w:rsidP="0009104C">
      <w:pPr>
        <w:pStyle w:val="NoSpacing"/>
        <w:jc w:val="center"/>
      </w:pPr>
    </w:p>
    <w:p w14:paraId="132AFE10" w14:textId="0865E57E" w:rsidR="00CB6CBD" w:rsidRDefault="0079193B" w:rsidP="0000133C">
      <w:pPr>
        <w:rPr>
          <w:b/>
          <w:bCs/>
        </w:rPr>
      </w:pPr>
      <w:r w:rsidRPr="000A3AD4">
        <w:rPr>
          <w:b/>
          <w:bCs/>
        </w:rPr>
        <w:t>Energy Dataset:</w:t>
      </w:r>
    </w:p>
    <w:p w14:paraId="68CEC044" w14:textId="174B7D3C" w:rsidR="006C0F4B" w:rsidRDefault="002039D3" w:rsidP="00DF5F4E">
      <w:pPr>
        <w:pStyle w:val="NoSpacing"/>
        <w:jc w:val="both"/>
      </w:pPr>
      <w:r w:rsidRPr="002039D3">
        <w:t xml:space="preserve">This dataset offers a comprehensive range of information covering states, sectors, and energy aspects through various Key Performance Indicators (KPIs). Spanning from 2000 to 2021, it includes data on energy production, usage, electricity generation, pricing, and </w:t>
      </w:r>
      <w:r w:rsidR="00B97A5C" w:rsidRPr="002039D3">
        <w:t>more. It</w:t>
      </w:r>
      <w:r w:rsidRPr="002039D3">
        <w:t xml:space="preserve"> allows us to analyze trends and connections across different areas</w:t>
      </w:r>
      <w:r w:rsidR="00017563">
        <w:t xml:space="preserve"> and</w:t>
      </w:r>
      <w:r w:rsidRPr="002039D3">
        <w:t xml:space="preserve"> provides a robust foundation for a thorough understanding of how energy dynamics have evolved over the past two decades</w:t>
      </w:r>
      <w:r w:rsidR="00B97A5C">
        <w:t>.</w:t>
      </w:r>
    </w:p>
    <w:p w14:paraId="31FCE42C" w14:textId="77777777" w:rsidR="0009104C" w:rsidRDefault="0009104C" w:rsidP="00EE68AA">
      <w:pPr>
        <w:pStyle w:val="NoSpacing"/>
      </w:pPr>
    </w:p>
    <w:p w14:paraId="0E1C30A2" w14:textId="3979C9B3" w:rsidR="006C0F4B" w:rsidRPr="002039D3" w:rsidRDefault="002E06FC" w:rsidP="0009104C">
      <w:pPr>
        <w:pStyle w:val="NoSpacing"/>
        <w:jc w:val="center"/>
      </w:pPr>
      <w:r>
        <w:rPr>
          <w:noProof/>
        </w:rPr>
        <w:lastRenderedPageBreak/>
        <w:drawing>
          <wp:inline distT="0" distB="0" distL="0" distR="0" wp14:anchorId="31D05EE3" wp14:editId="2284B207">
            <wp:extent cx="4991100" cy="3165295"/>
            <wp:effectExtent l="0" t="0" r="0" b="0"/>
            <wp:docPr id="1246001397" name="Picture 1246001397" descr="A screenshot of a data descri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01397" name="Picture 1" descr="A screenshot of a data description&#10;&#10;Description automatically generated"/>
                    <pic:cNvPicPr/>
                  </pic:nvPicPr>
                  <pic:blipFill>
                    <a:blip r:embed="rId15"/>
                    <a:stretch>
                      <a:fillRect/>
                    </a:stretch>
                  </pic:blipFill>
                  <pic:spPr>
                    <a:xfrm>
                      <a:off x="0" y="0"/>
                      <a:ext cx="4991100" cy="3165295"/>
                    </a:xfrm>
                    <a:prstGeom prst="rect">
                      <a:avLst/>
                    </a:prstGeom>
                  </pic:spPr>
                </pic:pic>
              </a:graphicData>
            </a:graphic>
          </wp:inline>
        </w:drawing>
      </w:r>
    </w:p>
    <w:p w14:paraId="7AA6A481" w14:textId="7B6806F3" w:rsidR="00206638" w:rsidRDefault="003D414A" w:rsidP="00206638">
      <w:pPr>
        <w:pStyle w:val="NoSpacing"/>
        <w:jc w:val="center"/>
      </w:pPr>
      <w:r>
        <w:t xml:space="preserve">Figure </w:t>
      </w:r>
      <w:r w:rsidR="009D32F0">
        <w:t>4</w:t>
      </w:r>
      <w:r>
        <w:t>.3</w:t>
      </w:r>
      <w:r w:rsidR="00206638">
        <w:t xml:space="preserve">:  Data Description for Energy </w:t>
      </w:r>
      <w:r w:rsidR="00DA06D8">
        <w:t>D</w:t>
      </w:r>
      <w:r w:rsidR="00206638">
        <w:t xml:space="preserve">ataset (State </w:t>
      </w:r>
      <w:r w:rsidR="00D0640D">
        <w:t>L</w:t>
      </w:r>
      <w:r w:rsidR="00206638">
        <w:t>evel)</w:t>
      </w:r>
    </w:p>
    <w:p w14:paraId="599D5A73" w14:textId="77777777" w:rsidR="00965CCE" w:rsidRDefault="00965CCE" w:rsidP="0000133C">
      <w:pPr>
        <w:rPr>
          <w:b/>
          <w:bCs/>
        </w:rPr>
      </w:pPr>
    </w:p>
    <w:p w14:paraId="294FAEF1" w14:textId="1CB48CF9" w:rsidR="00CB6CBD" w:rsidRDefault="00863D9D" w:rsidP="0000133C">
      <w:pPr>
        <w:rPr>
          <w:b/>
          <w:bCs/>
        </w:rPr>
      </w:pPr>
      <w:r w:rsidRPr="008B00C0">
        <w:rPr>
          <w:b/>
          <w:bCs/>
        </w:rPr>
        <w:t xml:space="preserve">Climate </w:t>
      </w:r>
      <w:r w:rsidR="00965CCE" w:rsidRPr="008B00C0">
        <w:rPr>
          <w:b/>
          <w:bCs/>
        </w:rPr>
        <w:t>Dataset:</w:t>
      </w:r>
    </w:p>
    <w:p w14:paraId="2D0BCD47" w14:textId="7829B5D7" w:rsidR="00F941F2" w:rsidRDefault="00F941F2" w:rsidP="00DF5F4E">
      <w:pPr>
        <w:pStyle w:val="NoSpacing"/>
        <w:jc w:val="both"/>
      </w:pPr>
      <w:r w:rsidRPr="00CE19FF">
        <w:t>These columns collectively provide diverse meteorological data for different states across the specified period, offering insights into temperature variations, precipitation, drought severity, and metrics related to energy consumption estimation (HDD and CDD) for heating and cooling purposes.</w:t>
      </w:r>
    </w:p>
    <w:p w14:paraId="0A1B2DFD" w14:textId="77777777" w:rsidR="00842C93" w:rsidRDefault="00842C93" w:rsidP="00CE19FF">
      <w:pPr>
        <w:pStyle w:val="NoSpacing"/>
      </w:pPr>
    </w:p>
    <w:p w14:paraId="4AAC0E6C" w14:textId="656EA903" w:rsidR="003D414A" w:rsidRDefault="00842C93" w:rsidP="001D486E">
      <w:pPr>
        <w:pStyle w:val="NoSpacing"/>
        <w:jc w:val="center"/>
      </w:pPr>
      <w:r>
        <w:rPr>
          <w:noProof/>
        </w:rPr>
        <w:drawing>
          <wp:inline distT="0" distB="0" distL="0" distR="0" wp14:anchorId="19B5CED0" wp14:editId="59362C22">
            <wp:extent cx="5095875" cy="2864251"/>
            <wp:effectExtent l="0" t="0" r="0" b="0"/>
            <wp:docPr id="292951" name="Picture 292951" descr="A data description of a tempera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51" name="Picture 1" descr="A data description of a temperature&#10;&#10;Description automatically generated with medium confidence"/>
                    <pic:cNvPicPr/>
                  </pic:nvPicPr>
                  <pic:blipFill>
                    <a:blip r:embed="rId16"/>
                    <a:stretch>
                      <a:fillRect/>
                    </a:stretch>
                  </pic:blipFill>
                  <pic:spPr>
                    <a:xfrm>
                      <a:off x="0" y="0"/>
                      <a:ext cx="5095875" cy="2864251"/>
                    </a:xfrm>
                    <a:prstGeom prst="rect">
                      <a:avLst/>
                    </a:prstGeom>
                  </pic:spPr>
                </pic:pic>
              </a:graphicData>
            </a:graphic>
          </wp:inline>
        </w:drawing>
      </w:r>
    </w:p>
    <w:p w14:paraId="20100FC3" w14:textId="164767E3" w:rsidR="00965CCE" w:rsidRDefault="003D414A" w:rsidP="001D486E">
      <w:pPr>
        <w:pStyle w:val="NoSpacing"/>
        <w:jc w:val="center"/>
      </w:pPr>
      <w:r>
        <w:t xml:space="preserve">Figure </w:t>
      </w:r>
      <w:r w:rsidR="009D32F0">
        <w:t>4</w:t>
      </w:r>
      <w:r>
        <w:t>.4</w:t>
      </w:r>
      <w:r w:rsidR="00206638">
        <w:t xml:space="preserve">:  Data Description for Climate </w:t>
      </w:r>
      <w:r w:rsidR="00DA06D8">
        <w:t>D</w:t>
      </w:r>
      <w:r w:rsidR="00206638">
        <w:t xml:space="preserve">ataset (State </w:t>
      </w:r>
      <w:r w:rsidR="00DA06D8">
        <w:t>L</w:t>
      </w:r>
      <w:r w:rsidR="00206638">
        <w:t>evel)</w:t>
      </w:r>
    </w:p>
    <w:p w14:paraId="776C1C73" w14:textId="36A00F4F" w:rsidR="00CB6CBD" w:rsidRDefault="007D710F" w:rsidP="00B87010">
      <w:pPr>
        <w:pStyle w:val="Heading3"/>
      </w:pPr>
      <w:bookmarkStart w:id="23" w:name="_Toc155860030"/>
      <w:r>
        <w:lastRenderedPageBreak/>
        <w:t xml:space="preserve">National Level </w:t>
      </w:r>
      <w:r w:rsidR="00965CCE">
        <w:t>Dataset:</w:t>
      </w:r>
      <w:bookmarkEnd w:id="23"/>
    </w:p>
    <w:p w14:paraId="7A88ED61" w14:textId="77777777" w:rsidR="00E516AA" w:rsidRPr="00E516AA" w:rsidRDefault="00E516AA" w:rsidP="00E516AA"/>
    <w:p w14:paraId="1F164D44" w14:textId="77777777" w:rsidR="00276F89" w:rsidRPr="00276F89" w:rsidRDefault="00276F89" w:rsidP="00276F89">
      <w:pPr>
        <w:spacing w:after="0"/>
      </w:pPr>
    </w:p>
    <w:p w14:paraId="6A0C674F" w14:textId="0FF2BBA8" w:rsidR="001463DD" w:rsidRPr="00DA78ED" w:rsidRDefault="00120E88" w:rsidP="00DF5F4E">
      <w:pPr>
        <w:pStyle w:val="NoSpacing"/>
        <w:jc w:val="both"/>
      </w:pPr>
      <w:r>
        <w:rPr>
          <w:b/>
          <w:bCs/>
        </w:rPr>
        <w:t xml:space="preserve">USA Monthly </w:t>
      </w:r>
      <w:r w:rsidR="00965CCE">
        <w:rPr>
          <w:b/>
          <w:bCs/>
        </w:rPr>
        <w:t>Dataset</w:t>
      </w:r>
      <w:r w:rsidR="00965CCE">
        <w:t>:</w:t>
      </w:r>
      <w:r w:rsidR="002E7AD5" w:rsidRPr="002E7AD5">
        <w:rPr>
          <w:rFonts w:ascii="Segoe UI" w:hAnsi="Segoe UI" w:cs="Segoe UI"/>
          <w:color w:val="374151"/>
        </w:rPr>
        <w:t xml:space="preserve"> </w:t>
      </w:r>
      <w:r w:rsidR="002E7AD5" w:rsidRPr="004D6265">
        <w:t xml:space="preserve">This dataset offers a diverse range of information </w:t>
      </w:r>
      <w:r w:rsidR="002A554E">
        <w:t xml:space="preserve">on </w:t>
      </w:r>
      <w:r w:rsidR="002E7AD5" w:rsidRPr="004D6265">
        <w:t>energy usage, production, climate indicators, and economic factors</w:t>
      </w:r>
      <w:r w:rsidR="000913BF">
        <w:t xml:space="preserve"> at the national level</w:t>
      </w:r>
      <w:r w:rsidR="002E7AD5" w:rsidRPr="004D6265">
        <w:t>. It enables a comprehensive analysis of how these interconnected elements influence each other.</w:t>
      </w:r>
      <w:r w:rsidR="002E7AD5">
        <w:rPr>
          <w:rFonts w:ascii="Segoe UI" w:hAnsi="Segoe UI" w:cs="Segoe UI"/>
          <w:color w:val="374151"/>
        </w:rPr>
        <w:t xml:space="preserve"> </w:t>
      </w:r>
      <w:r w:rsidR="00DA78ED" w:rsidRPr="00DA78ED">
        <w:t>The process of identifying these influential features involved a comprehensive review of existing studies within the literature. Moreover, I expanded upon this by introducing additional climate-related variables that haven't been previously addressed in similar studies, thereby contributing a unique perspective to this research.</w:t>
      </w:r>
    </w:p>
    <w:p w14:paraId="15F6DAFE" w14:textId="77777777" w:rsidR="00B55CF9" w:rsidRDefault="00B55CF9" w:rsidP="004825BD"/>
    <w:p w14:paraId="5B4AB825" w14:textId="24256A9B" w:rsidR="00B55CF9" w:rsidRDefault="0009104C" w:rsidP="00B55CF9">
      <w:r>
        <w:rPr>
          <w:noProof/>
        </w:rPr>
        <w:drawing>
          <wp:inline distT="0" distB="0" distL="0" distR="0" wp14:anchorId="4A7773FB" wp14:editId="5C882A4D">
            <wp:extent cx="5943600" cy="4253865"/>
            <wp:effectExtent l="0" t="0" r="0" b="0"/>
            <wp:docPr id="1685788943" name="Picture 1685788943" descr="A screenshot of a dat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88943" name="Picture 1" descr="A screenshot of a data table&#10;&#10;Description automatically generated"/>
                    <pic:cNvPicPr/>
                  </pic:nvPicPr>
                  <pic:blipFill>
                    <a:blip r:embed="rId17"/>
                    <a:stretch>
                      <a:fillRect/>
                    </a:stretch>
                  </pic:blipFill>
                  <pic:spPr>
                    <a:xfrm>
                      <a:off x="0" y="0"/>
                      <a:ext cx="5962232" cy="4267200"/>
                    </a:xfrm>
                    <a:prstGeom prst="rect">
                      <a:avLst/>
                    </a:prstGeom>
                  </pic:spPr>
                </pic:pic>
              </a:graphicData>
            </a:graphic>
          </wp:inline>
        </w:drawing>
      </w:r>
    </w:p>
    <w:p w14:paraId="391D5620" w14:textId="7A293830" w:rsidR="0009104C" w:rsidRDefault="003D414A" w:rsidP="00BB6BA1">
      <w:pPr>
        <w:pStyle w:val="NoSpacing"/>
        <w:jc w:val="center"/>
      </w:pPr>
      <w:r>
        <w:t xml:space="preserve">Figure </w:t>
      </w:r>
      <w:r w:rsidR="009D32F0">
        <w:t>4</w:t>
      </w:r>
      <w:r>
        <w:t>.5</w:t>
      </w:r>
      <w:r w:rsidR="005E0AF4">
        <w:t xml:space="preserve">:  Data Description for </w:t>
      </w:r>
      <w:r w:rsidR="005F51FC">
        <w:t xml:space="preserve">USA </w:t>
      </w:r>
      <w:r w:rsidR="0043257C">
        <w:t>M</w:t>
      </w:r>
      <w:r w:rsidR="005F51FC">
        <w:t>onthly</w:t>
      </w:r>
      <w:r w:rsidR="005E0AF4">
        <w:t xml:space="preserve"> </w:t>
      </w:r>
      <w:r w:rsidR="0043257C">
        <w:t>D</w:t>
      </w:r>
      <w:r w:rsidR="005E0AF4">
        <w:t>ataset (</w:t>
      </w:r>
      <w:r w:rsidR="005F51FC">
        <w:t>National</w:t>
      </w:r>
      <w:r w:rsidR="005E0AF4">
        <w:t xml:space="preserve"> </w:t>
      </w:r>
      <w:r w:rsidR="00DA06D8">
        <w:t>L</w:t>
      </w:r>
      <w:r w:rsidR="005E0AF4">
        <w:t>evel)</w:t>
      </w:r>
    </w:p>
    <w:p w14:paraId="7B19C9EE" w14:textId="77777777" w:rsidR="00B55CF9" w:rsidRDefault="00B55CF9" w:rsidP="00B55CF9"/>
    <w:p w14:paraId="19361D11" w14:textId="77777777" w:rsidR="001D486E" w:rsidRDefault="001D486E" w:rsidP="00B55CF9"/>
    <w:p w14:paraId="15E3D55A" w14:textId="77777777" w:rsidR="001D486E" w:rsidRDefault="001D486E" w:rsidP="00B55CF9"/>
    <w:p w14:paraId="35D9C039" w14:textId="77777777" w:rsidR="00B87010" w:rsidRDefault="00B87010" w:rsidP="00B55CF9"/>
    <w:p w14:paraId="25084019" w14:textId="77777777" w:rsidR="001D486E" w:rsidRPr="00B55CF9" w:rsidRDefault="001D486E" w:rsidP="00B55CF9"/>
    <w:p w14:paraId="13B6FEF5" w14:textId="4F088C30" w:rsidR="00D47ABC" w:rsidRDefault="009320B6" w:rsidP="00503E4A">
      <w:pPr>
        <w:pStyle w:val="Heading2"/>
      </w:pPr>
      <w:bookmarkStart w:id="24" w:name="_Toc155860031"/>
      <w:r>
        <w:lastRenderedPageBreak/>
        <w:t xml:space="preserve">Data Pipeline Using </w:t>
      </w:r>
      <w:r w:rsidR="00846CE3">
        <w:t>Azure:</w:t>
      </w:r>
      <w:bookmarkEnd w:id="24"/>
    </w:p>
    <w:p w14:paraId="7290FDE5" w14:textId="77777777" w:rsidR="00F20053" w:rsidRPr="00F20053" w:rsidRDefault="00F20053" w:rsidP="00F20053">
      <w:pPr>
        <w:spacing w:after="0"/>
      </w:pPr>
    </w:p>
    <w:p w14:paraId="4A051007" w14:textId="16035619" w:rsidR="000C2F12" w:rsidRDefault="00976B1D" w:rsidP="00134772">
      <w:pPr>
        <w:pStyle w:val="NoSpacing"/>
        <w:jc w:val="both"/>
      </w:pPr>
      <w:r>
        <w:t>The data, organized under the SEDS schema encompassing CO2 emissions and energy data across various tables, was retrieved through an API using Python</w:t>
      </w:r>
      <w:r w:rsidR="0055782F">
        <w:t xml:space="preserve"> from EIA</w:t>
      </w:r>
      <w:r>
        <w:t>. Subsequently, an Azure-based data pipeline was created to automate the retrieval, transformation, and storage of this data, enhancing accessibility and usability.</w:t>
      </w:r>
    </w:p>
    <w:p w14:paraId="13E1E1DC" w14:textId="77777777" w:rsidR="00A90303" w:rsidRDefault="00A90303" w:rsidP="00BB6F09">
      <w:pPr>
        <w:pStyle w:val="NoSpacing"/>
      </w:pPr>
    </w:p>
    <w:p w14:paraId="015E9F96" w14:textId="31B5CF71" w:rsidR="009E732A" w:rsidRDefault="00556EA0" w:rsidP="00556EA0">
      <w:pPr>
        <w:pStyle w:val="NoSpacing"/>
        <w:jc w:val="center"/>
      </w:pPr>
      <w:r>
        <w:rPr>
          <w:noProof/>
        </w:rPr>
        <w:drawing>
          <wp:inline distT="0" distB="0" distL="0" distR="0" wp14:anchorId="26E3E3D7" wp14:editId="6C35ABDB">
            <wp:extent cx="5031161" cy="3133725"/>
            <wp:effectExtent l="0" t="0" r="0" b="0"/>
            <wp:docPr id="1" name="Picture 1" descr="A diagram of data stor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data storage&#10;&#10;Description automatically generated"/>
                    <pic:cNvPicPr/>
                  </pic:nvPicPr>
                  <pic:blipFill>
                    <a:blip r:embed="rId18"/>
                    <a:stretch>
                      <a:fillRect/>
                    </a:stretch>
                  </pic:blipFill>
                  <pic:spPr>
                    <a:xfrm>
                      <a:off x="0" y="0"/>
                      <a:ext cx="5075483" cy="3161332"/>
                    </a:xfrm>
                    <a:prstGeom prst="rect">
                      <a:avLst/>
                    </a:prstGeom>
                  </pic:spPr>
                </pic:pic>
              </a:graphicData>
            </a:graphic>
          </wp:inline>
        </w:drawing>
      </w:r>
    </w:p>
    <w:p w14:paraId="6506602C" w14:textId="0F906042" w:rsidR="00637334" w:rsidRDefault="003D414A" w:rsidP="00637334">
      <w:pPr>
        <w:pStyle w:val="NoSpacing"/>
        <w:jc w:val="center"/>
      </w:pPr>
      <w:r>
        <w:t xml:space="preserve">Figure </w:t>
      </w:r>
      <w:r w:rsidR="009D32F0">
        <w:t>4</w:t>
      </w:r>
      <w:r>
        <w:t>.6</w:t>
      </w:r>
      <w:r w:rsidR="00637334">
        <w:t xml:space="preserve">:  Data </w:t>
      </w:r>
      <w:r w:rsidR="00F765FD">
        <w:t>P</w:t>
      </w:r>
      <w:r w:rsidR="00637334">
        <w:t>ipeline Using Azure</w:t>
      </w:r>
    </w:p>
    <w:p w14:paraId="62F4E7C7" w14:textId="77777777" w:rsidR="000027A2" w:rsidRDefault="000027A2" w:rsidP="007F1C43">
      <w:pPr>
        <w:pStyle w:val="NoSpacing"/>
      </w:pPr>
    </w:p>
    <w:p w14:paraId="1C81507A" w14:textId="5D41BEEF" w:rsidR="00B65AF3" w:rsidRDefault="00976B1D" w:rsidP="00134772">
      <w:pPr>
        <w:pStyle w:val="NoSpacing"/>
        <w:jc w:val="both"/>
      </w:pPr>
      <w:r>
        <w:t xml:space="preserve">The initial phase involved the utilization of Python to access the EIA API and retrieve data in manageable batches of 5000 records per request, adhering to the API's maximum retrieval limit. </w:t>
      </w:r>
      <w:r w:rsidR="00A64903">
        <w:t>R</w:t>
      </w:r>
      <w:r>
        <w:t xml:space="preserve">etrieved data was structured in JSON format and efficiently stored in a </w:t>
      </w:r>
      <w:r w:rsidR="002C7697">
        <w:t>Data Frame</w:t>
      </w:r>
      <w:r>
        <w:t xml:space="preserve">. These files were then securely stored within the GitHub repository for easy access and version </w:t>
      </w:r>
      <w:r w:rsidR="000E604E">
        <w:t>control. The</w:t>
      </w:r>
      <w:r>
        <w:t xml:space="preserve"> next step</w:t>
      </w:r>
      <w:r w:rsidR="00683C51">
        <w:t xml:space="preserve"> </w:t>
      </w:r>
      <w:r w:rsidR="000E552A">
        <w:t>is</w:t>
      </w:r>
      <w:r>
        <w:t xml:space="preserve"> the establishment of a data pipeline using Azure services to facilitate seamless data movement. </w:t>
      </w:r>
      <w:r w:rsidRPr="003C3008">
        <w:rPr>
          <w:b/>
          <w:bCs/>
        </w:rPr>
        <w:t>Azure Data Factory</w:t>
      </w:r>
      <w:r>
        <w:t xml:space="preserve"> was employed to connect with the GitHub repository and extract the stored data files. Within the </w:t>
      </w:r>
      <w:r w:rsidRPr="003C3008">
        <w:rPr>
          <w:b/>
          <w:bCs/>
        </w:rPr>
        <w:t>ADLS Gen 2</w:t>
      </w:r>
      <w:r>
        <w:t xml:space="preserve"> containers, two distinct folders were created - one for raw data and another for transformed data, ensuring a well-organized data storage </w:t>
      </w:r>
      <w:r w:rsidR="000E604E">
        <w:t>approach.</w:t>
      </w:r>
    </w:p>
    <w:p w14:paraId="38C91D5F" w14:textId="77777777" w:rsidR="00132073" w:rsidRDefault="00132073" w:rsidP="007F1C43">
      <w:pPr>
        <w:pStyle w:val="NoSpacing"/>
      </w:pPr>
    </w:p>
    <w:p w14:paraId="168BD464" w14:textId="5FF250F3" w:rsidR="00132073" w:rsidRDefault="00132073" w:rsidP="00134772">
      <w:pPr>
        <w:pStyle w:val="NoSpacing"/>
        <w:jc w:val="both"/>
      </w:pPr>
      <w:r>
        <w:t>The below figures highlight the Azure resources used to create a resource group, the data pipeline created in Azure Data Factory and the blob containers in ADLS to implement the solution. Also, the various preprocessing steps performed in data bricks will be shown in the next section.</w:t>
      </w:r>
    </w:p>
    <w:p w14:paraId="40CE9872" w14:textId="77777777" w:rsidR="00B65AF3" w:rsidRDefault="00B65AF3" w:rsidP="007F1C43">
      <w:pPr>
        <w:pStyle w:val="NoSpacing"/>
      </w:pPr>
    </w:p>
    <w:p w14:paraId="3875E7EC" w14:textId="77777777" w:rsidR="00B65AF3" w:rsidRDefault="00B65AF3" w:rsidP="007F1C43">
      <w:pPr>
        <w:pStyle w:val="NoSpacing"/>
      </w:pPr>
    </w:p>
    <w:p w14:paraId="24FDC399" w14:textId="77777777" w:rsidR="00B65AF3" w:rsidRDefault="00B65AF3" w:rsidP="00B65AF3">
      <w:r>
        <w:rPr>
          <w:noProof/>
        </w:rPr>
        <w:lastRenderedPageBreak/>
        <w:drawing>
          <wp:inline distT="0" distB="0" distL="0" distR="0" wp14:anchorId="23BC765F" wp14:editId="1015DDCD">
            <wp:extent cx="5943600" cy="2754630"/>
            <wp:effectExtent l="0" t="0" r="0" b="0"/>
            <wp:docPr id="1682769001" name="Picture 16827690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23733" name="Picture 1" descr="A screenshot of a computer&#10;&#10;Description automatically generated"/>
                    <pic:cNvPicPr/>
                  </pic:nvPicPr>
                  <pic:blipFill>
                    <a:blip r:embed="rId19"/>
                    <a:stretch>
                      <a:fillRect/>
                    </a:stretch>
                  </pic:blipFill>
                  <pic:spPr>
                    <a:xfrm>
                      <a:off x="0" y="0"/>
                      <a:ext cx="5943600" cy="2754630"/>
                    </a:xfrm>
                    <a:prstGeom prst="rect">
                      <a:avLst/>
                    </a:prstGeom>
                  </pic:spPr>
                </pic:pic>
              </a:graphicData>
            </a:graphic>
          </wp:inline>
        </w:drawing>
      </w:r>
    </w:p>
    <w:p w14:paraId="1651ACB8" w14:textId="6AB97550" w:rsidR="00B65AF3" w:rsidRDefault="00B65AF3" w:rsidP="0037230D">
      <w:pPr>
        <w:jc w:val="center"/>
      </w:pPr>
      <w:r>
        <w:t xml:space="preserve">Figure </w:t>
      </w:r>
      <w:r w:rsidR="00C8752D">
        <w:t>4</w:t>
      </w:r>
      <w:r>
        <w:t>.7:  List of Azure Resources Utilized</w:t>
      </w:r>
    </w:p>
    <w:p w14:paraId="7ED33274" w14:textId="77777777" w:rsidR="00B65AF3" w:rsidRDefault="00B65AF3" w:rsidP="00B65AF3">
      <w:r>
        <w:rPr>
          <w:noProof/>
        </w:rPr>
        <w:drawing>
          <wp:inline distT="0" distB="0" distL="0" distR="0" wp14:anchorId="6E132C6F" wp14:editId="709C9E13">
            <wp:extent cx="5943600" cy="2523490"/>
            <wp:effectExtent l="0" t="0" r="0" b="0"/>
            <wp:docPr id="1435473280" name="Picture 14354732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54998" name="Picture 1" descr="A screenshot of a computer&#10;&#10;Description automatically generated"/>
                    <pic:cNvPicPr/>
                  </pic:nvPicPr>
                  <pic:blipFill>
                    <a:blip r:embed="rId20"/>
                    <a:stretch>
                      <a:fillRect/>
                    </a:stretch>
                  </pic:blipFill>
                  <pic:spPr>
                    <a:xfrm>
                      <a:off x="0" y="0"/>
                      <a:ext cx="5943600" cy="2523490"/>
                    </a:xfrm>
                    <a:prstGeom prst="rect">
                      <a:avLst/>
                    </a:prstGeom>
                  </pic:spPr>
                </pic:pic>
              </a:graphicData>
            </a:graphic>
          </wp:inline>
        </w:drawing>
      </w:r>
    </w:p>
    <w:p w14:paraId="074380E2" w14:textId="77777777" w:rsidR="00B65AF3" w:rsidRDefault="00B65AF3" w:rsidP="00B65AF3"/>
    <w:p w14:paraId="1AFB014A" w14:textId="2A6EF9FF" w:rsidR="00B65AF3" w:rsidRDefault="00B65AF3" w:rsidP="00B65AF3">
      <w:pPr>
        <w:jc w:val="center"/>
      </w:pPr>
      <w:r>
        <w:t xml:space="preserve">Figure </w:t>
      </w:r>
      <w:r w:rsidR="00C8752D">
        <w:t>4</w:t>
      </w:r>
      <w:r>
        <w:t>.8:  Illustration of Data Pipeline Created in Data Factory</w:t>
      </w:r>
    </w:p>
    <w:p w14:paraId="5F818DB0" w14:textId="77777777" w:rsidR="000027A2" w:rsidRDefault="000027A2" w:rsidP="007F1C43">
      <w:pPr>
        <w:pStyle w:val="NoSpacing"/>
      </w:pPr>
    </w:p>
    <w:p w14:paraId="6CF3054A" w14:textId="7178A5EF" w:rsidR="008C4D57" w:rsidRDefault="000E604E" w:rsidP="00134772">
      <w:pPr>
        <w:pStyle w:val="NoSpacing"/>
        <w:jc w:val="both"/>
      </w:pPr>
      <w:r>
        <w:t xml:space="preserve"> The</w:t>
      </w:r>
      <w:r w:rsidR="001A0FBF">
        <w:t xml:space="preserve"> r</w:t>
      </w:r>
      <w:r w:rsidR="00CD386D">
        <w:t xml:space="preserve">aw </w:t>
      </w:r>
      <w:r w:rsidR="001A0FBF">
        <w:t xml:space="preserve">data was processed and transformed within </w:t>
      </w:r>
      <w:r w:rsidR="001A0FBF" w:rsidRPr="003C3008">
        <w:rPr>
          <w:b/>
          <w:bCs/>
        </w:rPr>
        <w:t>Azure Databricks</w:t>
      </w:r>
      <w:r w:rsidR="001A0FBF">
        <w:t xml:space="preserve"> </w:t>
      </w:r>
      <w:r w:rsidR="001B7D62">
        <w:t xml:space="preserve">which </w:t>
      </w:r>
      <w:r w:rsidR="002C7697">
        <w:t>is a powerful bigdata</w:t>
      </w:r>
      <w:r w:rsidR="0015212C">
        <w:t xml:space="preserve"> processing </w:t>
      </w:r>
      <w:r w:rsidR="00990FFB">
        <w:t>tool that</w:t>
      </w:r>
      <w:r w:rsidR="0015212C">
        <w:t xml:space="preserve"> work</w:t>
      </w:r>
      <w:r w:rsidR="0055275D">
        <w:t>s</w:t>
      </w:r>
      <w:r w:rsidR="0015212C">
        <w:t xml:space="preserve"> on spark </w:t>
      </w:r>
      <w:r w:rsidR="0055275D">
        <w:t xml:space="preserve">framework </w:t>
      </w:r>
      <w:r w:rsidR="0015212C">
        <w:t>that</w:t>
      </w:r>
      <w:r w:rsidR="001A0FBF">
        <w:t xml:space="preserve"> helps us mount and access the data </w:t>
      </w:r>
      <w:r w:rsidR="0015212C">
        <w:t xml:space="preserve">directly </w:t>
      </w:r>
      <w:r w:rsidR="001A0FBF">
        <w:t xml:space="preserve">from the ADLS storage containers within the </w:t>
      </w:r>
      <w:r>
        <w:t>data bricks</w:t>
      </w:r>
      <w:r w:rsidR="00441E68">
        <w:t xml:space="preserve"> which</w:t>
      </w:r>
      <w:r w:rsidR="00990FFB">
        <w:t xml:space="preserve"> supports various </w:t>
      </w:r>
      <w:r w:rsidR="00CE3E71">
        <w:t>high-level</w:t>
      </w:r>
      <w:r w:rsidR="00990FFB">
        <w:t xml:space="preserve"> languages for processing such as pyspark</w:t>
      </w:r>
      <w:r w:rsidR="00AE548A">
        <w:t>,</w:t>
      </w:r>
      <w:r w:rsidR="00990FFB">
        <w:t xml:space="preserve"> scala and SQL.</w:t>
      </w:r>
      <w:r w:rsidR="001A0FBF">
        <w:t xml:space="preserve"> Various preprocessing steps were executed to </w:t>
      </w:r>
      <w:r w:rsidR="002F129C">
        <w:t>transform</w:t>
      </w:r>
      <w:r w:rsidR="001A0FBF">
        <w:t xml:space="preserve"> the data, enhancing its quality and utility </w:t>
      </w:r>
      <w:r w:rsidR="001A0FBF" w:rsidRPr="007F1C43">
        <w:t>for</w:t>
      </w:r>
      <w:r w:rsidR="001A0FBF">
        <w:t xml:space="preserve"> analytical </w:t>
      </w:r>
      <w:r w:rsidR="00C45F36">
        <w:t>purposes.</w:t>
      </w:r>
      <w:r w:rsidR="00C45F36" w:rsidRPr="007F1C43">
        <w:t xml:space="preserve"> The</w:t>
      </w:r>
      <w:r w:rsidR="007F1C43" w:rsidRPr="007F1C43">
        <w:t xml:space="preserve"> transformed data files, available in the Azure ADLS Blob Storage, are accessible for further analysis and visualization through popular BI tools such as Power BI or Tableau</w:t>
      </w:r>
      <w:r w:rsidR="00E866AC">
        <w:t>.</w:t>
      </w:r>
    </w:p>
    <w:p w14:paraId="1277C095" w14:textId="414F51A7" w:rsidR="00EB0086" w:rsidRDefault="00EB0086" w:rsidP="00EB0086">
      <w:r>
        <w:rPr>
          <w:noProof/>
        </w:rPr>
        <w:lastRenderedPageBreak/>
        <w:drawing>
          <wp:inline distT="0" distB="0" distL="0" distR="0" wp14:anchorId="6BDD5115" wp14:editId="6D45F94A">
            <wp:extent cx="5943600" cy="1485900"/>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21"/>
                    <a:stretch>
                      <a:fillRect/>
                    </a:stretch>
                  </pic:blipFill>
                  <pic:spPr>
                    <a:xfrm>
                      <a:off x="0" y="0"/>
                      <a:ext cx="5943600" cy="1485900"/>
                    </a:xfrm>
                    <a:prstGeom prst="rect">
                      <a:avLst/>
                    </a:prstGeom>
                  </pic:spPr>
                </pic:pic>
              </a:graphicData>
            </a:graphic>
          </wp:inline>
        </w:drawing>
      </w:r>
      <w:r w:rsidR="003F3EE1">
        <w:rPr>
          <w:noProof/>
        </w:rPr>
        <w:drawing>
          <wp:inline distT="0" distB="0" distL="0" distR="0" wp14:anchorId="37528FAF" wp14:editId="293249E4">
            <wp:extent cx="6053430" cy="1504950"/>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22"/>
                    <a:stretch>
                      <a:fillRect/>
                    </a:stretch>
                  </pic:blipFill>
                  <pic:spPr>
                    <a:xfrm>
                      <a:off x="0" y="0"/>
                      <a:ext cx="6065746" cy="1508012"/>
                    </a:xfrm>
                    <a:prstGeom prst="rect">
                      <a:avLst/>
                    </a:prstGeom>
                  </pic:spPr>
                </pic:pic>
              </a:graphicData>
            </a:graphic>
          </wp:inline>
        </w:drawing>
      </w:r>
    </w:p>
    <w:p w14:paraId="25153386" w14:textId="146A68DF" w:rsidR="0037230D" w:rsidRDefault="003D414A" w:rsidP="00B77E55">
      <w:pPr>
        <w:jc w:val="center"/>
      </w:pPr>
      <w:r>
        <w:t xml:space="preserve">Figure </w:t>
      </w:r>
      <w:r w:rsidR="00C8752D">
        <w:t>4</w:t>
      </w:r>
      <w:r>
        <w:t>.9</w:t>
      </w:r>
      <w:r w:rsidR="00A155A9">
        <w:t xml:space="preserve">: </w:t>
      </w:r>
      <w:r w:rsidR="003F3EE1">
        <w:t xml:space="preserve"> </w:t>
      </w:r>
      <w:r w:rsidR="00F56EDE">
        <w:t xml:space="preserve">Azure Data Lake Storage Gen 2 </w:t>
      </w:r>
      <w:r w:rsidR="00157FD1">
        <w:t>(Raw</w:t>
      </w:r>
      <w:r w:rsidR="00F56EDE">
        <w:t xml:space="preserve"> and Transformed</w:t>
      </w:r>
      <w:r w:rsidR="00E271FE">
        <w:t xml:space="preserve"> folders in</w:t>
      </w:r>
      <w:r w:rsidR="00F56EDE">
        <w:t xml:space="preserve"> Blob Container</w:t>
      </w:r>
      <w:r w:rsidR="00ED3FA6">
        <w:t>)</w:t>
      </w:r>
    </w:p>
    <w:p w14:paraId="50738FBA" w14:textId="77777777" w:rsidR="004A02ED" w:rsidRDefault="004A02ED" w:rsidP="00B77E55">
      <w:pPr>
        <w:jc w:val="center"/>
      </w:pPr>
    </w:p>
    <w:p w14:paraId="2C60FBE6" w14:textId="2ED26531" w:rsidR="00FA0C5A" w:rsidRDefault="00DD5999" w:rsidP="00A7667B">
      <w:pPr>
        <w:spacing w:line="360" w:lineRule="auto"/>
        <w:jc w:val="both"/>
      </w:pPr>
      <w:r>
        <w:t>Specifically,</w:t>
      </w:r>
      <w:r w:rsidR="00FA0C5A">
        <w:t xml:space="preserve"> </w:t>
      </w:r>
      <w:r w:rsidR="00D20C4B">
        <w:t>the figure</w:t>
      </w:r>
      <w:r w:rsidR="00FA0C5A">
        <w:t xml:space="preserve"> below </w:t>
      </w:r>
      <w:r>
        <w:t>depicts</w:t>
      </w:r>
      <w:r w:rsidR="00FA0C5A">
        <w:t xml:space="preserve"> the process of mounting the </w:t>
      </w:r>
      <w:r w:rsidR="007E13C0">
        <w:t xml:space="preserve">Azure </w:t>
      </w:r>
      <w:r w:rsidR="00E30E54">
        <w:t>data lake</w:t>
      </w:r>
      <w:r w:rsidR="007E13C0">
        <w:t xml:space="preserve"> storage</w:t>
      </w:r>
      <w:r w:rsidR="006B7462">
        <w:t xml:space="preserve"> </w:t>
      </w:r>
      <w:r w:rsidR="007E13C0">
        <w:t xml:space="preserve">within </w:t>
      </w:r>
      <w:r w:rsidR="00AB16C7">
        <w:t>data bricks</w:t>
      </w:r>
      <w:r w:rsidR="00AB16C7" w:rsidRPr="00AB16C7">
        <w:t xml:space="preserve"> </w:t>
      </w:r>
      <w:r w:rsidR="00AB16C7">
        <w:t>to access the datafiles from the containers</w:t>
      </w:r>
      <w:r w:rsidR="007E13C0">
        <w:t xml:space="preserve"> </w:t>
      </w:r>
      <w:r w:rsidR="00E75CA8">
        <w:t>so that</w:t>
      </w:r>
      <w:r w:rsidR="000F4E1D">
        <w:t xml:space="preserve"> we can read </w:t>
      </w:r>
      <w:r w:rsidR="00E75CA8">
        <w:t xml:space="preserve">and </w:t>
      </w:r>
      <w:r w:rsidR="000F4E1D">
        <w:t>store</w:t>
      </w:r>
      <w:r w:rsidR="00E75CA8">
        <w:t xml:space="preserve"> </w:t>
      </w:r>
      <w:r w:rsidR="006A6C10">
        <w:t xml:space="preserve">it </w:t>
      </w:r>
      <w:r w:rsidR="00760445">
        <w:t>in</w:t>
      </w:r>
      <w:r w:rsidR="00E75CA8">
        <w:t>to</w:t>
      </w:r>
      <w:r w:rsidR="000F4E1D">
        <w:t xml:space="preserve"> </w:t>
      </w:r>
      <w:r w:rsidR="006A6C10">
        <w:t>a</w:t>
      </w:r>
      <w:r w:rsidR="000F4E1D">
        <w:t xml:space="preserve"> </w:t>
      </w:r>
      <w:r w:rsidR="001F4E13">
        <w:t>data frame</w:t>
      </w:r>
      <w:r w:rsidR="000F4E1D">
        <w:t xml:space="preserve"> and do the</w:t>
      </w:r>
      <w:r w:rsidR="00760445">
        <w:t xml:space="preserve"> required</w:t>
      </w:r>
      <w:r w:rsidR="000F4E1D">
        <w:t xml:space="preserve"> </w:t>
      </w:r>
      <w:r w:rsidR="00760445">
        <w:t>transformations. The transformed data frame</w:t>
      </w:r>
      <w:r w:rsidR="00DF2A71">
        <w:t xml:space="preserve"> </w:t>
      </w:r>
      <w:r w:rsidR="00760445">
        <w:t>can be</w:t>
      </w:r>
      <w:r w:rsidR="00001886">
        <w:t xml:space="preserve"> converted into blob </w:t>
      </w:r>
      <w:r w:rsidR="001F4E13">
        <w:t>blocks</w:t>
      </w:r>
      <w:r w:rsidR="00001886">
        <w:t xml:space="preserve"> </w:t>
      </w:r>
      <w:r w:rsidR="001F4E13">
        <w:t>and placed</w:t>
      </w:r>
      <w:r w:rsidR="008D1632">
        <w:t xml:space="preserve"> into the </w:t>
      </w:r>
      <w:r w:rsidR="00275A04">
        <w:t xml:space="preserve">mounted storage by providing </w:t>
      </w:r>
      <w:r w:rsidR="00D20C4B">
        <w:t>the required</w:t>
      </w:r>
      <w:r w:rsidR="00275A04">
        <w:t xml:space="preserve"> path</w:t>
      </w:r>
      <w:r w:rsidR="00001886">
        <w:t xml:space="preserve"> to store the file</w:t>
      </w:r>
      <w:r w:rsidR="00275A04">
        <w:t>.</w:t>
      </w:r>
    </w:p>
    <w:p w14:paraId="640D5D72" w14:textId="7E95842E" w:rsidR="00FA0C5A" w:rsidRDefault="00FA0C5A" w:rsidP="00FA0C5A">
      <w:r>
        <w:rPr>
          <w:noProof/>
        </w:rPr>
        <w:drawing>
          <wp:inline distT="0" distB="0" distL="0" distR="0" wp14:anchorId="64E0620A" wp14:editId="43642327">
            <wp:extent cx="5943600" cy="2073910"/>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23"/>
                    <a:stretch>
                      <a:fillRect/>
                    </a:stretch>
                  </pic:blipFill>
                  <pic:spPr>
                    <a:xfrm>
                      <a:off x="0" y="0"/>
                      <a:ext cx="5943600" cy="2073910"/>
                    </a:xfrm>
                    <a:prstGeom prst="rect">
                      <a:avLst/>
                    </a:prstGeom>
                  </pic:spPr>
                </pic:pic>
              </a:graphicData>
            </a:graphic>
          </wp:inline>
        </w:drawing>
      </w:r>
    </w:p>
    <w:p w14:paraId="27E671A6" w14:textId="77777777" w:rsidR="008C4D57" w:rsidRDefault="008C4D57" w:rsidP="008C4D57">
      <w:pPr>
        <w:spacing w:after="0"/>
      </w:pPr>
    </w:p>
    <w:p w14:paraId="4B43CF46" w14:textId="0088A805" w:rsidR="006408A8" w:rsidRDefault="003D414A" w:rsidP="005D52FF">
      <w:pPr>
        <w:jc w:val="center"/>
      </w:pPr>
      <w:r>
        <w:t xml:space="preserve">Figure </w:t>
      </w:r>
      <w:r w:rsidR="00C8752D">
        <w:t>4</w:t>
      </w:r>
      <w:r>
        <w:t>.10</w:t>
      </w:r>
      <w:r w:rsidR="006408A8">
        <w:t xml:space="preserve">:  How to mount ADLS within </w:t>
      </w:r>
      <w:r w:rsidR="005D52FF">
        <w:t>Data Bricks</w:t>
      </w:r>
    </w:p>
    <w:p w14:paraId="27926534" w14:textId="77777777" w:rsidR="0037230D" w:rsidRDefault="0037230D" w:rsidP="005D52FF">
      <w:pPr>
        <w:jc w:val="center"/>
      </w:pPr>
    </w:p>
    <w:p w14:paraId="7E24B66B" w14:textId="77777777" w:rsidR="0037230D" w:rsidRDefault="0037230D" w:rsidP="005D52FF">
      <w:pPr>
        <w:jc w:val="center"/>
      </w:pPr>
    </w:p>
    <w:p w14:paraId="2E944D18" w14:textId="77777777" w:rsidR="008C4D57" w:rsidRDefault="008C4D57" w:rsidP="005D52FF">
      <w:pPr>
        <w:jc w:val="center"/>
      </w:pPr>
    </w:p>
    <w:p w14:paraId="29EAC6B7" w14:textId="6A1C9B27" w:rsidR="00686075" w:rsidRDefault="00686075" w:rsidP="00503E4A">
      <w:pPr>
        <w:pStyle w:val="Heading2"/>
      </w:pPr>
      <w:bookmarkStart w:id="25" w:name="_Toc155860032"/>
      <w:r>
        <w:lastRenderedPageBreak/>
        <w:t>Data Preprocessing:</w:t>
      </w:r>
      <w:bookmarkEnd w:id="25"/>
    </w:p>
    <w:p w14:paraId="7869C423" w14:textId="77777777" w:rsidR="00276F89" w:rsidRPr="00276F89" w:rsidRDefault="00276F89" w:rsidP="008A5F1F">
      <w:pPr>
        <w:pStyle w:val="NoSpacing"/>
      </w:pPr>
    </w:p>
    <w:p w14:paraId="4D98D51A" w14:textId="71BA46DB" w:rsidR="00E619DB" w:rsidRPr="00E85EEA" w:rsidRDefault="007A203C" w:rsidP="00134772">
      <w:pPr>
        <w:pStyle w:val="NoSpacing"/>
        <w:jc w:val="both"/>
      </w:pPr>
      <w:r w:rsidRPr="00E85EEA">
        <w:t xml:space="preserve">Preprocessing steps play a </w:t>
      </w:r>
      <w:r w:rsidR="00085F71">
        <w:t>vital</w:t>
      </w:r>
      <w:r w:rsidRPr="00E85EEA">
        <w:t xml:space="preserve"> role in ensuring data accuracy, consistency, and integrity by </w:t>
      </w:r>
      <w:r w:rsidR="00085F71">
        <w:t xml:space="preserve">performing </w:t>
      </w:r>
      <w:r w:rsidRPr="00E85EEA">
        <w:t xml:space="preserve">crucial tasks like cleaning, formatting, and refining the </w:t>
      </w:r>
      <w:r w:rsidR="0067192A" w:rsidRPr="00E85EEA">
        <w:t>dataset.</w:t>
      </w:r>
      <w:r w:rsidR="0067192A" w:rsidRPr="00BC1257">
        <w:t xml:space="preserve"> This</w:t>
      </w:r>
      <w:r w:rsidR="00BC1257" w:rsidRPr="00BC1257">
        <w:t xml:space="preserve"> process enables us to uncover deeper insights, supporting informed decision-making based on high-quality and dependable data.</w:t>
      </w:r>
      <w:r w:rsidR="00FF057F" w:rsidRPr="00FF057F">
        <w:t xml:space="preserve"> </w:t>
      </w:r>
      <w:r w:rsidR="00FF057F" w:rsidRPr="00511B4C">
        <w:t>I started by checking for missing values (nulls) and duplicates in all the datasets I gathered, both at the state and national levels and each dataset has individual transformations</w:t>
      </w:r>
      <w:r w:rsidR="00FF057F">
        <w:t xml:space="preserve"> </w:t>
      </w:r>
      <w:r w:rsidR="002F3D05">
        <w:t>that need</w:t>
      </w:r>
      <w:r w:rsidR="00FF057F" w:rsidRPr="00511B4C">
        <w:t xml:space="preserve"> to be applied</w:t>
      </w:r>
      <w:r w:rsidR="00FF057F">
        <w:t xml:space="preserve"> as listed below</w:t>
      </w:r>
      <w:r w:rsidR="00FF057F" w:rsidRPr="00511B4C">
        <w:t>.</w:t>
      </w:r>
    </w:p>
    <w:p w14:paraId="51CDAC77" w14:textId="4DED0264" w:rsidR="00CC307A" w:rsidRDefault="00541F13" w:rsidP="00A23E24">
      <w:pPr>
        <w:pStyle w:val="Heading3"/>
      </w:pPr>
      <w:bookmarkStart w:id="26" w:name="_Toc155860033"/>
      <w:r w:rsidRPr="00A23E24">
        <w:t>Statewide</w:t>
      </w:r>
      <w:r w:rsidR="00327A3A">
        <w:t xml:space="preserve"> datasets:</w:t>
      </w:r>
      <w:bookmarkEnd w:id="26"/>
    </w:p>
    <w:p w14:paraId="1F2E7E19" w14:textId="77777777" w:rsidR="0037230D" w:rsidRPr="0037230D" w:rsidRDefault="0037230D" w:rsidP="0037230D">
      <w:pPr>
        <w:spacing w:after="0"/>
      </w:pPr>
    </w:p>
    <w:p w14:paraId="21EA8DDA" w14:textId="3C3D4BB8" w:rsidR="00EA19DC" w:rsidRDefault="00EA19DC" w:rsidP="009452E6">
      <w:r w:rsidRPr="009452E6">
        <w:rPr>
          <w:b/>
          <w:bCs/>
        </w:rPr>
        <w:t>Missing data</w:t>
      </w:r>
      <w:r>
        <w:t>: There is no missing data in these datasets.</w:t>
      </w:r>
    </w:p>
    <w:p w14:paraId="2CFE2331" w14:textId="041B2748" w:rsidR="00F357F3" w:rsidRDefault="00B75884" w:rsidP="00134772">
      <w:pPr>
        <w:spacing w:line="360" w:lineRule="auto"/>
        <w:jc w:val="both"/>
      </w:pPr>
      <w:r w:rsidRPr="009452E6">
        <w:rPr>
          <w:b/>
          <w:bCs/>
        </w:rPr>
        <w:t>Duplicated rows</w:t>
      </w:r>
      <w:r>
        <w:t xml:space="preserve">: There were </w:t>
      </w:r>
      <w:r w:rsidR="000518D5">
        <w:t xml:space="preserve">1178 </w:t>
      </w:r>
      <w:r w:rsidR="008D29F0">
        <w:t xml:space="preserve">duplicated </w:t>
      </w:r>
      <w:r w:rsidR="000518D5">
        <w:t xml:space="preserve">records </w:t>
      </w:r>
      <w:r w:rsidR="008D29F0">
        <w:t xml:space="preserve">in the energy </w:t>
      </w:r>
      <w:r w:rsidR="004B74B9">
        <w:t xml:space="preserve">dataset. </w:t>
      </w:r>
      <w:r w:rsidR="00B02931">
        <w:t>It might be</w:t>
      </w:r>
      <w:r w:rsidR="00E75017">
        <w:t xml:space="preserve"> a result of data retrieval in batches </w:t>
      </w:r>
      <w:r w:rsidR="00513B3F">
        <w:t>using API.</w:t>
      </w:r>
      <w:r w:rsidR="00282A06" w:rsidRPr="0059003B">
        <w:t xml:space="preserve"> It turned out that the last set of data I fetched had some info that was already in the previous batch</w:t>
      </w:r>
      <w:r w:rsidR="0059003B" w:rsidRPr="0059003B">
        <w:t>. To rectify this, I have removed these duplicates, ensuring that the data remained consistent</w:t>
      </w:r>
      <w:r w:rsidR="002B055D">
        <w:t xml:space="preserve"> and </w:t>
      </w:r>
      <w:r w:rsidR="002F3D05">
        <w:t>avoided</w:t>
      </w:r>
      <w:r w:rsidR="002B055D">
        <w:t xml:space="preserve"> redundancy.</w:t>
      </w:r>
    </w:p>
    <w:p w14:paraId="3D9C8CC9" w14:textId="235B21A2" w:rsidR="00BC1287" w:rsidRDefault="008A5F1F" w:rsidP="00134772">
      <w:pPr>
        <w:pStyle w:val="NoSpacing"/>
        <w:jc w:val="both"/>
      </w:pPr>
      <w:r w:rsidRPr="008A5F1F">
        <w:rPr>
          <w:b/>
          <w:bCs/>
        </w:rPr>
        <w:t>Unique Unit per KPI</w:t>
      </w:r>
      <w:r>
        <w:t xml:space="preserve">: </w:t>
      </w:r>
      <w:r w:rsidR="00A966F0">
        <w:t xml:space="preserve">I discovered that each key performance indicator (KPI) had multiple units of measurement. For instance, energy consumption was </w:t>
      </w:r>
      <w:r w:rsidR="0027243E">
        <w:t>recorded</w:t>
      </w:r>
      <w:r w:rsidR="00A966F0">
        <w:t xml:space="preserve"> in both BTUs and thousand </w:t>
      </w:r>
      <w:r w:rsidR="00574430">
        <w:t>barrels. To</w:t>
      </w:r>
      <w:r w:rsidR="00A966F0">
        <w:t xml:space="preserve"> maintain consistency and clarity, I standardized each KPI to have a single unit of measurement, ensuring uniformity across the data.</w:t>
      </w:r>
    </w:p>
    <w:p w14:paraId="15B69CE5" w14:textId="77777777" w:rsidR="009452E6" w:rsidRDefault="009452E6" w:rsidP="009452E6">
      <w:pPr>
        <w:pStyle w:val="NoSpacing"/>
      </w:pPr>
    </w:p>
    <w:p w14:paraId="47E749CB" w14:textId="28B7666D" w:rsidR="00067A17" w:rsidRDefault="009452E6" w:rsidP="009452E6">
      <w:pPr>
        <w:pStyle w:val="NoSpacing"/>
        <w:jc w:val="center"/>
        <w:rPr>
          <w:b/>
          <w:bCs/>
        </w:rPr>
      </w:pPr>
      <w:r>
        <w:rPr>
          <w:noProof/>
        </w:rPr>
        <w:drawing>
          <wp:inline distT="0" distB="0" distL="0" distR="0" wp14:anchorId="1EE1235D" wp14:editId="594AC2B9">
            <wp:extent cx="5943600" cy="3062605"/>
            <wp:effectExtent l="0" t="0" r="0" b="0"/>
            <wp:docPr id="9" name="Picture 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code&#10;&#10;Description automatically generated"/>
                    <pic:cNvPicPr/>
                  </pic:nvPicPr>
                  <pic:blipFill>
                    <a:blip r:embed="rId24"/>
                    <a:stretch>
                      <a:fillRect/>
                    </a:stretch>
                  </pic:blipFill>
                  <pic:spPr>
                    <a:xfrm>
                      <a:off x="0" y="0"/>
                      <a:ext cx="5943600" cy="3062605"/>
                    </a:xfrm>
                    <a:prstGeom prst="rect">
                      <a:avLst/>
                    </a:prstGeom>
                  </pic:spPr>
                </pic:pic>
              </a:graphicData>
            </a:graphic>
          </wp:inline>
        </w:drawing>
      </w:r>
    </w:p>
    <w:p w14:paraId="088D19E8" w14:textId="77777777" w:rsidR="00E74BCC" w:rsidRDefault="00E74BCC" w:rsidP="009452E6">
      <w:pPr>
        <w:pStyle w:val="NoSpacing"/>
        <w:jc w:val="center"/>
        <w:rPr>
          <w:b/>
          <w:bCs/>
        </w:rPr>
      </w:pPr>
    </w:p>
    <w:p w14:paraId="6B394E54" w14:textId="13D40FC5" w:rsidR="00625909" w:rsidRPr="00F01340" w:rsidRDefault="003D414A" w:rsidP="0037230D">
      <w:pPr>
        <w:pStyle w:val="NoSpacing"/>
        <w:jc w:val="center"/>
      </w:pPr>
      <w:r>
        <w:t xml:space="preserve">Figure </w:t>
      </w:r>
      <w:r w:rsidR="00C8752D">
        <w:t>4</w:t>
      </w:r>
      <w:r>
        <w:t>.11</w:t>
      </w:r>
      <w:r w:rsidR="000A427D">
        <w:t xml:space="preserve">:  </w:t>
      </w:r>
      <w:r w:rsidR="00625909">
        <w:t>Unique Unit per KPI</w:t>
      </w:r>
    </w:p>
    <w:p w14:paraId="6B62761D" w14:textId="2F5B7285" w:rsidR="00C13886" w:rsidRDefault="00A05D4F" w:rsidP="00134772">
      <w:pPr>
        <w:pStyle w:val="NoSpacing"/>
        <w:jc w:val="both"/>
      </w:pPr>
      <w:r w:rsidRPr="00A05D4F">
        <w:rPr>
          <w:b/>
          <w:bCs/>
        </w:rPr>
        <w:lastRenderedPageBreak/>
        <w:t>Data aggregation</w:t>
      </w:r>
      <w:r>
        <w:t xml:space="preserve"> </w:t>
      </w:r>
      <w:r w:rsidR="00E70BDC" w:rsidRPr="00E70BDC">
        <w:rPr>
          <w:b/>
          <w:bCs/>
        </w:rPr>
        <w:t>Columns</w:t>
      </w:r>
      <w:r>
        <w:rPr>
          <w:b/>
        </w:rPr>
        <w:t>:</w:t>
      </w:r>
      <w:r w:rsidR="00761BAE">
        <w:t xml:space="preserve"> </w:t>
      </w:r>
      <w:r w:rsidR="001E68A3">
        <w:t xml:space="preserve">The </w:t>
      </w:r>
      <w:r w:rsidR="003A2B5D">
        <w:t>raw dataset had only one column seriesDescription which has all the KPI’s.</w:t>
      </w:r>
      <w:r w:rsidR="00AE5769">
        <w:t xml:space="preserve"> </w:t>
      </w:r>
      <w:r w:rsidR="003A2B5D">
        <w:t xml:space="preserve">It would be tougher to </w:t>
      </w:r>
      <w:r w:rsidR="00AE5769">
        <w:t>aggregate</w:t>
      </w:r>
      <w:r w:rsidR="003A2B5D">
        <w:t xml:space="preserve"> variable parameters that we need t</w:t>
      </w:r>
      <w:r w:rsidR="00770BB3">
        <w:t xml:space="preserve">o do the analysis </w:t>
      </w:r>
      <w:r w:rsidR="00AE5769">
        <w:t>on. So,</w:t>
      </w:r>
      <w:r w:rsidR="00770BB3">
        <w:t xml:space="preserve"> to handle </w:t>
      </w:r>
      <w:r w:rsidR="00AE5769">
        <w:t>this,</w:t>
      </w:r>
      <w:r w:rsidR="00770BB3">
        <w:t xml:space="preserve"> I have </w:t>
      </w:r>
      <w:r w:rsidR="003D294F">
        <w:t>created separate columns such as “</w:t>
      </w:r>
      <w:r w:rsidR="00AE5769">
        <w:t>sector”, “energy</w:t>
      </w:r>
      <w:r w:rsidR="008F36AD">
        <w:t xml:space="preserve"> </w:t>
      </w:r>
      <w:r w:rsidR="003D294F">
        <w:t>source”</w:t>
      </w:r>
      <w:r w:rsidR="008F36AD">
        <w:t xml:space="preserve"> and “</w:t>
      </w:r>
      <w:r w:rsidR="00DB0D1A">
        <w:t xml:space="preserve">KPI </w:t>
      </w:r>
      <w:r w:rsidR="00AE5769">
        <w:t>type”</w:t>
      </w:r>
      <w:r w:rsidR="00425157">
        <w:t xml:space="preserve"> </w:t>
      </w:r>
      <w:r w:rsidR="00FF58FF">
        <w:t>based on matching content from series description. Additionally</w:t>
      </w:r>
      <w:r w:rsidR="00AE5769">
        <w:t>,</w:t>
      </w:r>
      <w:r w:rsidR="00A453A1">
        <w:t xml:space="preserve"> I have added regions column based on states to find regional </w:t>
      </w:r>
      <w:r w:rsidR="00AE5769">
        <w:t>patterns</w:t>
      </w:r>
      <w:r w:rsidR="00A453A1">
        <w:t xml:space="preserve"> </w:t>
      </w:r>
      <w:r w:rsidR="00AE5769">
        <w:t xml:space="preserve">as </w:t>
      </w:r>
      <w:r w:rsidR="00285F05">
        <w:t xml:space="preserve">well. The data after this transformation is shown in </w:t>
      </w:r>
      <w:r w:rsidR="004F7EA4">
        <w:t>Figure</w:t>
      </w:r>
      <w:r w:rsidR="00E51317">
        <w:t xml:space="preserve"> 3.11</w:t>
      </w:r>
      <w:r w:rsidR="006B1C2C">
        <w:t>.</w:t>
      </w:r>
    </w:p>
    <w:p w14:paraId="47FA5C48" w14:textId="77777777" w:rsidR="00C13886" w:rsidRDefault="00C13886" w:rsidP="00C13886">
      <w:pPr>
        <w:pStyle w:val="NoSpacing"/>
      </w:pPr>
    </w:p>
    <w:p w14:paraId="6E3CEF44" w14:textId="004FEBAC" w:rsidR="00A84B30" w:rsidRDefault="00AE304C" w:rsidP="00C13886">
      <w:pPr>
        <w:pStyle w:val="NoSpacing"/>
      </w:pPr>
      <w:r>
        <w:rPr>
          <w:noProof/>
        </w:rPr>
        <w:drawing>
          <wp:inline distT="0" distB="0" distL="0" distR="0" wp14:anchorId="1A8D0ABA" wp14:editId="068A8B2B">
            <wp:extent cx="5943600" cy="2871470"/>
            <wp:effectExtent l="0" t="0" r="0" b="0"/>
            <wp:docPr id="1977813072" name="Picture 19778130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13072" name="Picture 1" descr="A screenshot of a computer&#10;&#10;Description automatically generated"/>
                    <pic:cNvPicPr/>
                  </pic:nvPicPr>
                  <pic:blipFill>
                    <a:blip r:embed="rId25">
                      <a:extLst>
                        <a:ext uri="{BEBA8EAE-BF5A-486C-A8C5-ECC9F3942E4B}">
                          <a14:imgProps xmlns:a14="http://schemas.microsoft.com/office/drawing/2010/main">
                            <a14:imgLayer r:embed="rId26">
                              <a14:imgEffect>
                                <a14:sharpenSoften amount="25000"/>
                              </a14:imgEffect>
                            </a14:imgLayer>
                          </a14:imgProps>
                        </a:ext>
                      </a:extLst>
                    </a:blip>
                    <a:stretch>
                      <a:fillRect/>
                    </a:stretch>
                  </pic:blipFill>
                  <pic:spPr>
                    <a:xfrm>
                      <a:off x="0" y="0"/>
                      <a:ext cx="5943600" cy="2871470"/>
                    </a:xfrm>
                    <a:prstGeom prst="rect">
                      <a:avLst/>
                    </a:prstGeom>
                  </pic:spPr>
                </pic:pic>
              </a:graphicData>
            </a:graphic>
          </wp:inline>
        </w:drawing>
      </w:r>
    </w:p>
    <w:p w14:paraId="0F4662A4" w14:textId="10133C3C" w:rsidR="007E6963" w:rsidRDefault="003D414A" w:rsidP="00E51317">
      <w:pPr>
        <w:pStyle w:val="NoSpacing"/>
        <w:jc w:val="center"/>
      </w:pPr>
      <w:r>
        <w:t xml:space="preserve">Figure </w:t>
      </w:r>
      <w:r w:rsidR="00C8752D">
        <w:t>4</w:t>
      </w:r>
      <w:r>
        <w:t>.12</w:t>
      </w:r>
      <w:r w:rsidR="00E51317">
        <w:t>:  Creation of Data Aggregation Columns</w:t>
      </w:r>
    </w:p>
    <w:p w14:paraId="06DBCD3C" w14:textId="77777777" w:rsidR="00C13886" w:rsidRDefault="00C13886" w:rsidP="007E6963">
      <w:pPr>
        <w:pStyle w:val="NoSpacing"/>
      </w:pPr>
    </w:p>
    <w:p w14:paraId="65BC0A2C" w14:textId="3F109B46" w:rsidR="00CB6CBD" w:rsidRDefault="007E6963" w:rsidP="00A23E24">
      <w:pPr>
        <w:pStyle w:val="Heading3"/>
      </w:pPr>
      <w:bookmarkStart w:id="27" w:name="_Toc155860034"/>
      <w:r w:rsidRPr="00A23E24">
        <w:t>National</w:t>
      </w:r>
      <w:r>
        <w:t xml:space="preserve"> datasets:</w:t>
      </w:r>
      <w:bookmarkEnd w:id="27"/>
    </w:p>
    <w:p w14:paraId="4D558253" w14:textId="64759573" w:rsidR="007E6963" w:rsidRDefault="007E6963" w:rsidP="007E6963">
      <w:r>
        <w:t xml:space="preserve"> </w:t>
      </w:r>
    </w:p>
    <w:p w14:paraId="3B7B8CFD" w14:textId="62E1ADBA" w:rsidR="00CB6CBD" w:rsidRDefault="001B4DEB" w:rsidP="00134772">
      <w:pPr>
        <w:pStyle w:val="NoSpacing"/>
        <w:jc w:val="both"/>
      </w:pPr>
      <w:r w:rsidRPr="001B4DEB">
        <w:t>Interpolation is a widely used technique in time series analysis to estimate missing values between known data points. It's crucial for filling gaps caused by missing data or irregular sampling intervals. Various methods like linear, polynomial, and</w:t>
      </w:r>
      <w:r w:rsidR="00236736">
        <w:t xml:space="preserve"> cubic</w:t>
      </w:r>
      <w:r w:rsidRPr="001B4DEB">
        <w:t xml:space="preserve"> spline interpolation help estimate these missing points by assuming straight lines, curves, or a series of curves between adjacent data points, respectively.</w:t>
      </w:r>
    </w:p>
    <w:p w14:paraId="59EB196C" w14:textId="77777777" w:rsidR="005B02B5" w:rsidRDefault="005B02B5" w:rsidP="005B02B5">
      <w:pPr>
        <w:pStyle w:val="NoSpacing"/>
      </w:pPr>
    </w:p>
    <w:p w14:paraId="45C28D1C" w14:textId="109F8EAC" w:rsidR="00686075" w:rsidRDefault="000546FC" w:rsidP="00134772">
      <w:pPr>
        <w:pStyle w:val="NoSpacing"/>
        <w:jc w:val="both"/>
      </w:pPr>
      <w:r w:rsidRPr="00F26474">
        <w:rPr>
          <w:b/>
          <w:bCs/>
        </w:rPr>
        <w:t xml:space="preserve">Missing </w:t>
      </w:r>
      <w:r w:rsidR="005E6699" w:rsidRPr="00F26474">
        <w:rPr>
          <w:b/>
          <w:bCs/>
        </w:rPr>
        <w:t>Values</w:t>
      </w:r>
      <w:r w:rsidR="005E6699">
        <w:t>:</w:t>
      </w:r>
      <w:r>
        <w:t xml:space="preserve"> </w:t>
      </w:r>
      <w:r w:rsidR="008B031A">
        <w:t xml:space="preserve">I have encountered </w:t>
      </w:r>
      <w:r w:rsidR="00520254">
        <w:t>a few</w:t>
      </w:r>
      <w:r w:rsidR="008B031A">
        <w:t xml:space="preserve"> columns with missing </w:t>
      </w:r>
      <w:r w:rsidR="00781C25">
        <w:t>data,</w:t>
      </w:r>
      <w:r w:rsidR="008B031A">
        <w:t xml:space="preserve"> and some </w:t>
      </w:r>
      <w:r w:rsidR="00781C25">
        <w:t xml:space="preserve">have rows containing strings like “Not Available” or “Withheld”. Firstly, I </w:t>
      </w:r>
      <w:r w:rsidR="00A57167">
        <w:t>converted</w:t>
      </w:r>
      <w:r w:rsidR="00781C25">
        <w:t xml:space="preserve"> th</w:t>
      </w:r>
      <w:r w:rsidR="004D6B6A">
        <w:t>ese</w:t>
      </w:r>
      <w:r w:rsidR="00781C25">
        <w:t xml:space="preserve"> string values to null and then applied linear interpolation techniques </w:t>
      </w:r>
      <w:r w:rsidR="00205491">
        <w:t xml:space="preserve">to fill the missing values </w:t>
      </w:r>
      <w:r w:rsidR="004D6B6A">
        <w:t xml:space="preserve">as </w:t>
      </w:r>
      <w:r w:rsidR="00EE6489">
        <w:t>we</w:t>
      </w:r>
      <w:r w:rsidR="004D6B6A">
        <w:t xml:space="preserve"> </w:t>
      </w:r>
      <w:r w:rsidR="00205491">
        <w:t>can’t</w:t>
      </w:r>
      <w:r w:rsidR="004D6B6A">
        <w:t xml:space="preserve"> impute them since it’s a time series </w:t>
      </w:r>
      <w:r w:rsidR="00A57167">
        <w:t>data. This</w:t>
      </w:r>
      <w:r w:rsidR="00EC6F83">
        <w:t xml:space="preserve"> approach was supported by </w:t>
      </w:r>
      <w:r w:rsidR="00FE1138">
        <w:t xml:space="preserve">the research conducted by </w:t>
      </w:r>
      <w:r w:rsidR="004067E1">
        <w:fldChar w:fldCharType="begin"/>
      </w:r>
      <w:r w:rsidR="00C117C7">
        <w:instrText xml:space="preserve"> ADDIN ZOTERO_ITEM CSL_CITATION {"citationID":"UgxbIu0I","properties":{"formattedCitation":"(Abdullah, 2014)","plainCitation":"(Abdullah, 2014)","noteIndex":0},"citationItems":[{"id":112,"uris":["http://zotero.org/users/12264678/items/5GXRAHFB"],"itemData":{"id":112,"type":"article-journal","abstract":"The presence of missing values in statistical survey data is an important issue to deal with. These data usually contained missing values due to many factors such as machine failures, changes in the siting monitors, routine maintenance and human error. Incomplete data set usually cause bias due to differences between observed and unobserved data. Therefore, it is important to ensure that the data analyzed are of high quality. A straightforward approach to deal with this problem is to ignore the missing data and to discard those incomplete cases from the data set. This approach is generally not valid for time-series prediction, in which the value of a system typically depends on the historical time data of the system. One approach that commonly used for the treatment of this missing item is adoption of imputation technique. This paper discusses three interpolation methods that are linear, quadratic and cubic. A total of 8577 observations of PM10 data for a year were used to compare between the three methods when fitting the Gamma distribution. The goodness-of-fit were obtained using three performance indicators that are mean absolute error (MAE), root mean squared error (RMSE) and coefficient of determination (R²). The results shows that the linear interpolation method provides a very good fit to the data.","container-title":"Key Engineering Materials","DOI":"10.4028/www.scientific.net/KEM.594-595.889","journalAbbreviation":"Key Engineering Materials","page":"889-895","source":"ResearchGate","title":"Filling Missing Data Using Interpolation Methods: Study on the Effect of Fitting Distribution","title-short":"Filling Missing Data Using Interpolation Methods","volume":"594-595","author":[{"family":"Abdullah","given":"Mohd Mustafa Al Bakri"}],"issued":{"date-parts":[["2014",1,1]]}}}],"schema":"https://github.com/citation-style-language/schema/raw/master/csl-citation.json"} </w:instrText>
      </w:r>
      <w:r w:rsidR="004067E1">
        <w:fldChar w:fldCharType="separate"/>
      </w:r>
      <w:r w:rsidR="004067E1" w:rsidRPr="00A57167">
        <w:t>(Abdullah, 2014)</w:t>
      </w:r>
      <w:r w:rsidR="004067E1">
        <w:fldChar w:fldCharType="end"/>
      </w:r>
      <w:r w:rsidR="00EB3838">
        <w:t xml:space="preserve"> which discusses the effect of fitting distribution </w:t>
      </w:r>
      <w:r w:rsidR="003F6118">
        <w:t xml:space="preserve">after filling missing data with various interpolation methods </w:t>
      </w:r>
      <w:r w:rsidR="00A57167">
        <w:t xml:space="preserve">and concludes </w:t>
      </w:r>
      <w:r w:rsidR="00A57167" w:rsidRPr="00A57167">
        <w:t xml:space="preserve">the linear interpolation method as a very good fit to the </w:t>
      </w:r>
      <w:r w:rsidR="00C463D7" w:rsidRPr="00A57167">
        <w:t>data</w:t>
      </w:r>
      <w:r w:rsidR="008D44DD">
        <w:t xml:space="preserve"> and it’s equation can be described as shown in below fig.</w:t>
      </w:r>
    </w:p>
    <w:p w14:paraId="032F24A9" w14:textId="77777777" w:rsidR="00D61346" w:rsidRDefault="00D61346" w:rsidP="00D61346">
      <w:pPr>
        <w:pStyle w:val="NoSpacing"/>
      </w:pPr>
    </w:p>
    <w:p w14:paraId="451DDE56" w14:textId="52E82979" w:rsidR="00D61346" w:rsidRDefault="00A068D7" w:rsidP="009C7294">
      <w:pPr>
        <w:pStyle w:val="NoSpacing"/>
        <w:jc w:val="center"/>
      </w:pPr>
      <w:r>
        <w:lastRenderedPageBreak/>
        <w:t xml:space="preserve">         </w:t>
      </w:r>
      <w:r w:rsidR="008D44DD">
        <w:rPr>
          <w:noProof/>
        </w:rPr>
        <w:drawing>
          <wp:inline distT="0" distB="0" distL="0" distR="0" wp14:anchorId="030A53A3" wp14:editId="3B8D0D20">
            <wp:extent cx="2606460" cy="1123950"/>
            <wp:effectExtent l="0" t="0" r="0" b="0"/>
            <wp:docPr id="10" name="Picture 1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white background with black text&#10;&#10;Description automatically generated"/>
                    <pic:cNvPicPr/>
                  </pic:nvPicPr>
                  <pic:blipFill>
                    <a:blip r:embed="rId27">
                      <a:extLst>
                        <a:ext uri="{BEBA8EAE-BF5A-486C-A8C5-ECC9F3942E4B}">
                          <a14:imgProps xmlns:a14="http://schemas.microsoft.com/office/drawing/2010/main">
                            <a14:imgLayer r:embed="rId28">
                              <a14:imgEffect>
                                <a14:sharpenSoften amount="25000"/>
                              </a14:imgEffect>
                            </a14:imgLayer>
                          </a14:imgProps>
                        </a:ext>
                      </a:extLst>
                    </a:blip>
                    <a:stretch>
                      <a:fillRect/>
                    </a:stretch>
                  </pic:blipFill>
                  <pic:spPr>
                    <a:xfrm>
                      <a:off x="0" y="0"/>
                      <a:ext cx="2624577" cy="1131762"/>
                    </a:xfrm>
                    <a:prstGeom prst="rect">
                      <a:avLst/>
                    </a:prstGeom>
                  </pic:spPr>
                </pic:pic>
              </a:graphicData>
            </a:graphic>
          </wp:inline>
        </w:drawing>
      </w:r>
    </w:p>
    <w:p w14:paraId="68691CB9" w14:textId="77777777" w:rsidR="00E74BCC" w:rsidRDefault="00E74BCC" w:rsidP="005E2A65">
      <w:pPr>
        <w:pStyle w:val="NoSpacing"/>
        <w:jc w:val="center"/>
      </w:pPr>
    </w:p>
    <w:p w14:paraId="3C768B9A" w14:textId="242A5A0E" w:rsidR="002A478F" w:rsidRDefault="003D414A" w:rsidP="005E2A65">
      <w:pPr>
        <w:pStyle w:val="NoSpacing"/>
        <w:jc w:val="center"/>
      </w:pPr>
      <w:r>
        <w:t xml:space="preserve">Figure </w:t>
      </w:r>
      <w:r w:rsidR="00E31E52">
        <w:t>4</w:t>
      </w:r>
      <w:r>
        <w:t>.13</w:t>
      </w:r>
      <w:r w:rsidR="005E2A65">
        <w:t>:  Linear Interpolation Formula</w:t>
      </w:r>
    </w:p>
    <w:p w14:paraId="7980021F" w14:textId="77777777" w:rsidR="00E74BCC" w:rsidRDefault="00E74BCC" w:rsidP="005E2A65">
      <w:pPr>
        <w:pStyle w:val="NoSpacing"/>
        <w:jc w:val="center"/>
      </w:pPr>
    </w:p>
    <w:p w14:paraId="575ED893" w14:textId="66763338" w:rsidR="00E74BCC" w:rsidRDefault="009C7294" w:rsidP="00A84B30">
      <w:pPr>
        <w:pStyle w:val="NoSpacing"/>
        <w:jc w:val="center"/>
      </w:pPr>
      <w:r>
        <w:rPr>
          <w:noProof/>
        </w:rPr>
        <w:drawing>
          <wp:inline distT="0" distB="0" distL="0" distR="0" wp14:anchorId="3A53DAB0" wp14:editId="2D3D64AF">
            <wp:extent cx="4485917" cy="3474669"/>
            <wp:effectExtent l="0" t="0" r="0" b="0"/>
            <wp:docPr id="11" name="Picture 11" descr="A graph showing the price of electri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graph showing the price of electricity&#10;&#10;Description automatically generated"/>
                    <pic:cNvPicPr/>
                  </pic:nvPicPr>
                  <pic:blipFill>
                    <a:blip r:embed="rId29"/>
                    <a:stretch>
                      <a:fillRect/>
                    </a:stretch>
                  </pic:blipFill>
                  <pic:spPr>
                    <a:xfrm>
                      <a:off x="0" y="0"/>
                      <a:ext cx="4506705" cy="3490771"/>
                    </a:xfrm>
                    <a:prstGeom prst="rect">
                      <a:avLst/>
                    </a:prstGeom>
                  </pic:spPr>
                </pic:pic>
              </a:graphicData>
            </a:graphic>
          </wp:inline>
        </w:drawing>
      </w:r>
    </w:p>
    <w:p w14:paraId="2531C899" w14:textId="77777777" w:rsidR="00A84B30" w:rsidRDefault="00A84B30" w:rsidP="00A84B30">
      <w:pPr>
        <w:pStyle w:val="NoSpacing"/>
        <w:jc w:val="center"/>
      </w:pPr>
    </w:p>
    <w:p w14:paraId="57C7E301" w14:textId="7320D91A" w:rsidR="00AC1279" w:rsidRDefault="003D414A" w:rsidP="00AC1279">
      <w:pPr>
        <w:pStyle w:val="NoSpacing"/>
        <w:jc w:val="center"/>
      </w:pPr>
      <w:r>
        <w:t xml:space="preserve">Figure </w:t>
      </w:r>
      <w:r w:rsidR="00E31E52">
        <w:t>4</w:t>
      </w:r>
      <w:r>
        <w:t>.14</w:t>
      </w:r>
      <w:r w:rsidR="00AC1279">
        <w:t xml:space="preserve">:  </w:t>
      </w:r>
      <w:r w:rsidR="009C3E11">
        <w:t xml:space="preserve">Result after </w:t>
      </w:r>
      <w:r w:rsidR="001C21DB">
        <w:t xml:space="preserve">Filling </w:t>
      </w:r>
      <w:r w:rsidR="009C3E11">
        <w:t>M</w:t>
      </w:r>
      <w:r w:rsidR="001C21DB">
        <w:t>issing Values with Linear Interpolation</w:t>
      </w:r>
    </w:p>
    <w:p w14:paraId="6DEBD09A" w14:textId="77777777" w:rsidR="00E74BCC" w:rsidRDefault="00E74BCC" w:rsidP="00AC1279">
      <w:pPr>
        <w:pStyle w:val="NoSpacing"/>
        <w:jc w:val="center"/>
      </w:pPr>
    </w:p>
    <w:p w14:paraId="6CF03FAE" w14:textId="77777777" w:rsidR="00D61346" w:rsidRDefault="00D61346" w:rsidP="0018702D">
      <w:pPr>
        <w:pStyle w:val="NoSpacing"/>
        <w:jc w:val="center"/>
      </w:pPr>
    </w:p>
    <w:p w14:paraId="258B1AE7" w14:textId="6B434676" w:rsidR="008F3BFF" w:rsidRDefault="00764CC4" w:rsidP="00134772">
      <w:pPr>
        <w:pStyle w:val="NoSpacing"/>
        <w:jc w:val="both"/>
      </w:pPr>
      <w:r w:rsidRPr="00B14D90">
        <w:rPr>
          <w:b/>
          <w:bCs/>
        </w:rPr>
        <w:t>Interpolate GDP</w:t>
      </w:r>
      <w:r>
        <w:t xml:space="preserve"> : </w:t>
      </w:r>
      <w:r w:rsidRPr="00D676D8">
        <w:t>I have performed cubic spline interpolation to convert quarterly GDP values into monthly GDP figures</w:t>
      </w:r>
      <w:r>
        <w:t xml:space="preserve"> as supported by studies conducted by </w:t>
      </w:r>
      <w:r>
        <w:fldChar w:fldCharType="begin"/>
      </w:r>
      <w:r w:rsidR="00C117C7">
        <w:instrText xml:space="preserve"> ADDIN ZOTERO_ITEM CSL_CITATION {"citationID":"P3DCHMJC","properties":{"formattedCitation":"(Ajao, 2012)","plainCitation":"(Ajao, 2012)","noteIndex":0},"citationItems":[{"id":109,"uris":["http://zotero.org/users/12264678/items/AN7YC6SN"],"itemData":{"id":109,"type":"article-journal","abstract":"It is obvious that quarterly data on microeconomic variables are very necessary for short-term analysis and policy evaluation in a developing country like Nigeria, but this has been hampered by the dearth of quarterly or monthly national accounts data. Very often statistical information on some of these variables are available only on annual basis. Earlier attempts to come out with the estimation of quarterly series were not successful. This paper, however examines some non-parametric, distribution-free and robust algorithms, for retropolating, interpolating and extrapolating annual time series data into quarterly series. These algorithms procedures have theoretical and empirical validity to be applied for further analysis, including econometric analysis. The approaches used in this paper for the dissaggregation of annual Export and Import stock from 1971 to 2007 into quarterly series which are linear and cubic spline interpolation gave robust results that could be applied to any time series econometric data sets. INTRODUCTION One of the many researchers that worked on interpolation methods was Ajayi (1978), using parametric linear regression approach he attempted estimating quarterly GDP. Since no primary quarterly data are available for current GDP, interpolated quarterly series are obtained by regressing annual export income. The regression coefficients are then multiplied by quarterly data of export income and the resultant values are then adjusted to give consistent respective annual totals. Other parametric methods followed this approach, including Chow and Lin (1971) and Friedman (1962). attempt to estimate quarterly GDP series, was aborted ostensibly because of the non-availability of related series or indicators used to construct the series. There is a long tradition among macroeconomists, exemplified by the work of Burns and Mitchell (1946), of characterizing the U.S. aggregate business cycle as a series of distinct phases. This tradition is carried on today by the National Bureau of Economic Research's (NBER) Business Cycle Dating Committee. A further point to consider, deals with the methods to be used for the turning point chronology construction. One popular approach is the algorithm given in Bry and Boschan (1971), which is designed to identify turning points between periods of expansion and contraction in the level of a time-series. The Bry and Boschan procedure identifies local minima and maxima in the series, enforcing that business cycle phases are of some minimum length. An alternative and newer business cycle dating method is the Markov regime-switching model of Hamilton (1989). Hamilton specifies a parametric time-series model in which the mean Journal of Physical Sciences and Environmental Safety Volume 2, Number 1, 2012 © 2012 Insuderc Academic Publishers","container-title":"Journal of Physical Sciences and Environmental Safety","journalAbbreviation":"Journal of Physical Sciences and Environmental Safety","page":"1-8","source":"ResearchGate","title":"CUBIC SPLINE INTERPOLATION: A ROBUST METHOD OF DISAGGREGATING ANNUAL DATA TO QUARTERLY SERIES 1","title-short":"CUBIC SPLINE INTERPOLATION","volume":"2","author":[{"family":"Ajao","given":"Isaac"}],"issued":{"date-parts":[["2012",1,1]]}}}],"schema":"https://github.com/citation-style-language/schema/raw/master/csl-citation.json"} </w:instrText>
      </w:r>
      <w:r>
        <w:fldChar w:fldCharType="separate"/>
      </w:r>
      <w:r w:rsidRPr="00301FC2">
        <w:rPr>
          <w:rFonts w:cs="Arial"/>
        </w:rPr>
        <w:t>(Ajao, 2012)</w:t>
      </w:r>
      <w:r>
        <w:fldChar w:fldCharType="end"/>
      </w:r>
      <w:r>
        <w:t xml:space="preserve"> which confirms cubic spline as a robust method for disaggregation</w:t>
      </w:r>
      <w:r w:rsidRPr="00D676D8">
        <w:t>. This technique allowed for the estimation of GDP data for months within a quarter, enhancing the granularity of the dataset and matching with other variables which have data at monthly level.</w:t>
      </w:r>
    </w:p>
    <w:p w14:paraId="3FAF6595" w14:textId="77777777" w:rsidR="00C15E00" w:rsidRDefault="00C15E00" w:rsidP="00C15E00">
      <w:pPr>
        <w:pStyle w:val="NoSpacing"/>
        <w:ind w:left="720"/>
        <w:rPr>
          <w:b/>
          <w:bCs/>
        </w:rPr>
      </w:pPr>
    </w:p>
    <w:p w14:paraId="772F8435" w14:textId="72F57CBA" w:rsidR="0015022F" w:rsidRDefault="00157077" w:rsidP="00A84B30">
      <w:pPr>
        <w:pStyle w:val="NoSpacing"/>
        <w:jc w:val="center"/>
      </w:pPr>
      <w:r>
        <w:rPr>
          <w:noProof/>
        </w:rPr>
        <w:lastRenderedPageBreak/>
        <w:drawing>
          <wp:inline distT="0" distB="0" distL="0" distR="0" wp14:anchorId="28BB700F" wp14:editId="39C6B86E">
            <wp:extent cx="4086225" cy="3120112"/>
            <wp:effectExtent l="0" t="0" r="0" b="0"/>
            <wp:docPr id="13" name="Picture 13" descr="A graph showing the growth of a doll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graph showing the growth of a dollar&#10;&#10;Description automatically generated"/>
                    <pic:cNvPicPr/>
                  </pic:nvPicPr>
                  <pic:blipFill>
                    <a:blip r:embed="rId30">
                      <a:extLst>
                        <a:ext uri="{BEBA8EAE-BF5A-486C-A8C5-ECC9F3942E4B}">
                          <a14:imgProps xmlns:a14="http://schemas.microsoft.com/office/drawing/2010/main">
                            <a14:imgLayer r:embed="rId31">
                              <a14:imgEffect>
                                <a14:sharpenSoften amount="25000"/>
                              </a14:imgEffect>
                            </a14:imgLayer>
                          </a14:imgProps>
                        </a:ext>
                      </a:extLst>
                    </a:blip>
                    <a:stretch>
                      <a:fillRect/>
                    </a:stretch>
                  </pic:blipFill>
                  <pic:spPr>
                    <a:xfrm>
                      <a:off x="0" y="0"/>
                      <a:ext cx="4103652" cy="3133419"/>
                    </a:xfrm>
                    <a:prstGeom prst="rect">
                      <a:avLst/>
                    </a:prstGeom>
                  </pic:spPr>
                </pic:pic>
              </a:graphicData>
            </a:graphic>
          </wp:inline>
        </w:drawing>
      </w:r>
    </w:p>
    <w:p w14:paraId="5FB1CA09" w14:textId="77777777" w:rsidR="00A84B30" w:rsidRDefault="00A84B30" w:rsidP="00A84B30">
      <w:pPr>
        <w:pStyle w:val="NoSpacing"/>
        <w:jc w:val="center"/>
      </w:pPr>
    </w:p>
    <w:p w14:paraId="5501FD2F" w14:textId="7A46F217" w:rsidR="008508DD" w:rsidRDefault="00E171F0" w:rsidP="00B06832">
      <w:pPr>
        <w:pStyle w:val="NoSpacing"/>
        <w:ind w:left="720"/>
        <w:jc w:val="center"/>
      </w:pPr>
      <w:r>
        <w:t xml:space="preserve">Figure </w:t>
      </w:r>
      <w:r w:rsidR="00E31E52">
        <w:t>4</w:t>
      </w:r>
      <w:r>
        <w:t>.15</w:t>
      </w:r>
      <w:r w:rsidR="00B06832">
        <w:t xml:space="preserve">: </w:t>
      </w:r>
      <w:r w:rsidR="004E20B1">
        <w:t xml:space="preserve"> </w:t>
      </w:r>
      <w:r w:rsidR="00B06832">
        <w:t>Quarterly to Monthly GDP using Cubic Spline Interpolation</w:t>
      </w:r>
    </w:p>
    <w:p w14:paraId="2F77B21F" w14:textId="77777777" w:rsidR="0015022F" w:rsidRDefault="0015022F" w:rsidP="00B06832">
      <w:pPr>
        <w:pStyle w:val="NoSpacing"/>
        <w:ind w:left="720"/>
        <w:jc w:val="center"/>
      </w:pPr>
    </w:p>
    <w:p w14:paraId="7105D885" w14:textId="563426CB" w:rsidR="0006000C" w:rsidRDefault="00D61346" w:rsidP="00134772">
      <w:pPr>
        <w:pStyle w:val="NoSpacing"/>
        <w:jc w:val="both"/>
      </w:pPr>
      <w:r w:rsidRPr="009452E6">
        <w:rPr>
          <w:b/>
          <w:bCs/>
        </w:rPr>
        <w:t>Outliers</w:t>
      </w:r>
      <w:r>
        <w:t>:</w:t>
      </w:r>
      <w:r w:rsidR="00F85CD8">
        <w:t xml:space="preserve"> </w:t>
      </w:r>
      <w:r w:rsidR="00076033" w:rsidRPr="008B34DF">
        <w:t>To identify outliers, I employed box distribution analysis and time series decomposition. This dual approach allowed me to examine the residuals and detect extreme outliers that significantly deviated from the original trend, aiding in identifying and addressing potential anomalies within the dataset.</w:t>
      </w:r>
      <w:r w:rsidR="00FA11CD" w:rsidRPr="008B34DF">
        <w:t xml:space="preserve"> </w:t>
      </w:r>
    </w:p>
    <w:p w14:paraId="0CB7D26F" w14:textId="77777777" w:rsidR="009452E6" w:rsidRDefault="009452E6" w:rsidP="009452E6">
      <w:pPr>
        <w:pStyle w:val="NoSpacing"/>
      </w:pPr>
    </w:p>
    <w:p w14:paraId="72F72794" w14:textId="1C18864E" w:rsidR="00A84B30" w:rsidRDefault="00CD406B" w:rsidP="009452E6">
      <w:pPr>
        <w:pStyle w:val="NoSpacing"/>
      </w:pPr>
      <w:r>
        <w:rPr>
          <w:noProof/>
        </w:rPr>
        <w:drawing>
          <wp:inline distT="0" distB="0" distL="0" distR="0" wp14:anchorId="07D924EB" wp14:editId="0584057E">
            <wp:extent cx="2843458" cy="2231549"/>
            <wp:effectExtent l="0" t="0" r="0" b="0"/>
            <wp:docPr id="14" name="Picture 14"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97222" name="Picture 1" descr="A diagram of a graph&#10;&#10;Description automatically generated"/>
                    <pic:cNvPicPr/>
                  </pic:nvPicPr>
                  <pic:blipFill>
                    <a:blip r:embed="rId32"/>
                    <a:stretch>
                      <a:fillRect/>
                    </a:stretch>
                  </pic:blipFill>
                  <pic:spPr>
                    <a:xfrm>
                      <a:off x="0" y="0"/>
                      <a:ext cx="2854270" cy="2240034"/>
                    </a:xfrm>
                    <a:prstGeom prst="rect">
                      <a:avLst/>
                    </a:prstGeom>
                  </pic:spPr>
                </pic:pic>
              </a:graphicData>
            </a:graphic>
          </wp:inline>
        </w:drawing>
      </w:r>
      <w:r>
        <w:rPr>
          <w:noProof/>
        </w:rPr>
        <w:drawing>
          <wp:inline distT="0" distB="0" distL="0" distR="0" wp14:anchorId="6F576B31" wp14:editId="6F80AE81">
            <wp:extent cx="2925008" cy="2266950"/>
            <wp:effectExtent l="0" t="0" r="0" b="0"/>
            <wp:docPr id="15" name="Picture 1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diagram of a diagram&#10;&#10;Description automatically generated"/>
                    <pic:cNvPicPr/>
                  </pic:nvPicPr>
                  <pic:blipFill>
                    <a:blip r:embed="rId33"/>
                    <a:stretch>
                      <a:fillRect/>
                    </a:stretch>
                  </pic:blipFill>
                  <pic:spPr>
                    <a:xfrm>
                      <a:off x="0" y="0"/>
                      <a:ext cx="2957363" cy="2292026"/>
                    </a:xfrm>
                    <a:prstGeom prst="rect">
                      <a:avLst/>
                    </a:prstGeom>
                  </pic:spPr>
                </pic:pic>
              </a:graphicData>
            </a:graphic>
          </wp:inline>
        </w:drawing>
      </w:r>
    </w:p>
    <w:p w14:paraId="6DC972B4" w14:textId="77777777" w:rsidR="00A84B30" w:rsidRDefault="00A84B30" w:rsidP="009452E6">
      <w:pPr>
        <w:pStyle w:val="NoSpacing"/>
      </w:pPr>
    </w:p>
    <w:p w14:paraId="126D5869" w14:textId="4E0472B3" w:rsidR="007637B3" w:rsidRDefault="007637B3" w:rsidP="00185141">
      <w:pPr>
        <w:pStyle w:val="NoSpacing"/>
        <w:jc w:val="center"/>
      </w:pPr>
      <w:r>
        <w:t xml:space="preserve">Figure </w:t>
      </w:r>
      <w:r w:rsidR="00E31E52">
        <w:t>4</w:t>
      </w:r>
      <w:r w:rsidR="00185141">
        <w:t xml:space="preserve">.16: </w:t>
      </w:r>
      <w:r w:rsidR="004E20B1">
        <w:t xml:space="preserve"> </w:t>
      </w:r>
      <w:r w:rsidR="00185141">
        <w:t>Box Plots to Identify Extreme Outliers</w:t>
      </w:r>
    </w:p>
    <w:p w14:paraId="4AF6D451" w14:textId="77777777" w:rsidR="00906BED" w:rsidRDefault="00906BED" w:rsidP="00185141">
      <w:pPr>
        <w:pStyle w:val="NoSpacing"/>
        <w:jc w:val="center"/>
      </w:pPr>
    </w:p>
    <w:p w14:paraId="49CB6D06" w14:textId="25F6B876" w:rsidR="009452E6" w:rsidRDefault="009452E6" w:rsidP="00134772">
      <w:pPr>
        <w:pStyle w:val="NoSpacing"/>
        <w:jc w:val="both"/>
      </w:pPr>
      <w:r w:rsidRPr="008B34DF">
        <w:t>I noticed that the</w:t>
      </w:r>
      <w:r>
        <w:t>re were</w:t>
      </w:r>
      <w:r w:rsidRPr="008B34DF">
        <w:t xml:space="preserve"> extreme values</w:t>
      </w:r>
      <w:r>
        <w:t xml:space="preserve"> in </w:t>
      </w:r>
      <w:r w:rsidR="009C00B1">
        <w:t>two</w:t>
      </w:r>
      <w:r>
        <w:t xml:space="preserve"> </w:t>
      </w:r>
      <w:r w:rsidR="00285A42">
        <w:t>columns (fossil fuel cost and EPU)</w:t>
      </w:r>
      <w:r>
        <w:t xml:space="preserve"> as shown in fig</w:t>
      </w:r>
      <w:r w:rsidRPr="008B34DF">
        <w:t xml:space="preserve"> corresponding with the onset of the COVID-19 pandemic in 2020. These anomalies disrupted the usual </w:t>
      </w:r>
      <w:r w:rsidRPr="008B34DF">
        <w:lastRenderedPageBreak/>
        <w:t xml:space="preserve">trend observed in the dataset, likely attributable to the exceptional circumstances surrounding the pandemic. To mitigate the impact of these extreme outliers, I employed winsorization techniques </w:t>
      </w:r>
      <w:r>
        <w:t xml:space="preserve">which was discussed in studies conducted by </w:t>
      </w:r>
      <w:r>
        <w:fldChar w:fldCharType="begin"/>
      </w:r>
      <w:r w:rsidR="00C117C7">
        <w:instrText xml:space="preserve"> ADDIN ZOTERO_ITEM CSL_CITATION {"citationID":"dBu4Nb8Q","properties":{"formattedCitation":"(Kwak and Kim, 2017)","plainCitation":"(Kwak and Kim, 2017)","noteIndex":0},"citationItems":[{"id":116,"uris":["http://zotero.org/users/12264678/items/JQ8I4IXC"],"itemData":{"id":116,"type":"article-journal","abstract":"Missing values and outliers are frequently encountered while collecting data. The presence of missing values reduces the data available to be analyzed, compromising the statistical power of the study, and eventually the reliability of its results. In addition, it causes a significant bias in the results and degrades the efficiency of the data. Outliers significantly affect the process of estimating statistics (e.g., the average and standard deviation of a sample), resulting in overestimated or underestimated values. Therefore, the results of data analysis are considerably dependent on the ways in which the missing values and outliers are processed. In this regard, this review discusses the types of missing values, ways of identifying outliers, and dealing with the two.","container-title":"Korean Journal of Anesthesiology","DOI":"10.4097/kjae.2017.70.4.407","ISSN":"2005-6419","issue":"4","journalAbbreviation":"Korean J Anesthesiol","note":"PMID: 28794835\nPMCID: PMC5548942","page":"407-411","source":"PubMed Central","title":"Statistical data preparation: management of missing values and outliers","title-short":"Statistical data preparation","URL":"https://www.ncbi.nlm.nih.gov/pmc/articles/PMC5548942/","volume":"70","author":[{"family":"Kwak","given":"Sang Kyu"},{"family":"Kim","given":"Jong Hae"}],"accessed":{"date-parts":[["2023",12,28]]},"issued":{"date-parts":[["2017",8]]}}}],"schema":"https://github.com/citation-style-language/schema/raw/master/csl-citation.json"} </w:instrText>
      </w:r>
      <w:r>
        <w:fldChar w:fldCharType="separate"/>
      </w:r>
      <w:r w:rsidRPr="00EF2F27">
        <w:rPr>
          <w:rFonts w:cs="Arial"/>
        </w:rPr>
        <w:t>(Kwak and Kim, 2017)</w:t>
      </w:r>
      <w:r>
        <w:fldChar w:fldCharType="end"/>
      </w:r>
      <w:r>
        <w:t xml:space="preserve"> </w:t>
      </w:r>
      <w:r w:rsidRPr="008B34DF">
        <w:t>along with interpolation. This involved capping the extreme values at the 99th and 1st percentile thresholds. By applying this method, I managed to mitigate the influence of these outliers, ensuring a more robust and stable dataset for analysis.</w:t>
      </w:r>
    </w:p>
    <w:p w14:paraId="7B47C09D" w14:textId="77777777" w:rsidR="0006000C" w:rsidRDefault="0006000C" w:rsidP="0006000C">
      <w:pPr>
        <w:pStyle w:val="NoSpacing"/>
      </w:pPr>
    </w:p>
    <w:p w14:paraId="5931AA30" w14:textId="5D520BF5" w:rsidR="00AC4E02" w:rsidRDefault="006D71A2" w:rsidP="00D61346">
      <w:pPr>
        <w:jc w:val="center"/>
      </w:pPr>
      <w:r>
        <w:rPr>
          <w:noProof/>
        </w:rPr>
        <w:drawing>
          <wp:inline distT="0" distB="0" distL="0" distR="0" wp14:anchorId="6692B091" wp14:editId="775CEF10">
            <wp:extent cx="2842260" cy="2232465"/>
            <wp:effectExtent l="0" t="0" r="0" b="0"/>
            <wp:docPr id="2090745536" name="Picture 2090745536" descr="A graph of a graph showing the cost of fossil fu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45536" name="Picture 1" descr="A graph of a graph showing the cost of fossil fuel&#10;&#10;Description automatically generated"/>
                    <pic:cNvPicPr/>
                  </pic:nvPicPr>
                  <pic:blipFill>
                    <a:blip r:embed="rId34"/>
                    <a:stretch>
                      <a:fillRect/>
                    </a:stretch>
                  </pic:blipFill>
                  <pic:spPr>
                    <a:xfrm>
                      <a:off x="0" y="0"/>
                      <a:ext cx="2879223" cy="2261498"/>
                    </a:xfrm>
                    <a:prstGeom prst="rect">
                      <a:avLst/>
                    </a:prstGeom>
                  </pic:spPr>
                </pic:pic>
              </a:graphicData>
            </a:graphic>
          </wp:inline>
        </w:drawing>
      </w:r>
      <w:r w:rsidR="007B7B2C">
        <w:rPr>
          <w:noProof/>
        </w:rPr>
        <w:drawing>
          <wp:inline distT="0" distB="0" distL="0" distR="0" wp14:anchorId="4962E4C1" wp14:editId="7B068525">
            <wp:extent cx="2819400" cy="2236844"/>
            <wp:effectExtent l="0" t="0" r="0" b="0"/>
            <wp:docPr id="867033572" name="Picture 867033572" descr="A graph of a graph showing the cost of fossil fu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33572" name="Picture 1" descr="A graph of a graph showing the cost of fossil fuel&#10;&#10;Description automatically generated"/>
                    <pic:cNvPicPr/>
                  </pic:nvPicPr>
                  <pic:blipFill>
                    <a:blip r:embed="rId35"/>
                    <a:stretch>
                      <a:fillRect/>
                    </a:stretch>
                  </pic:blipFill>
                  <pic:spPr>
                    <a:xfrm>
                      <a:off x="0" y="0"/>
                      <a:ext cx="2843563" cy="2256014"/>
                    </a:xfrm>
                    <a:prstGeom prst="rect">
                      <a:avLst/>
                    </a:prstGeom>
                  </pic:spPr>
                </pic:pic>
              </a:graphicData>
            </a:graphic>
          </wp:inline>
        </w:drawing>
      </w:r>
    </w:p>
    <w:p w14:paraId="1F5F926F" w14:textId="50F08EC8" w:rsidR="00A84B30" w:rsidRDefault="00B203C1" w:rsidP="0000133C">
      <w:pPr>
        <w:rPr>
          <w:noProof/>
        </w:rPr>
      </w:pPr>
      <w:r>
        <w:rPr>
          <w:noProof/>
        </w:rPr>
        <w:drawing>
          <wp:inline distT="0" distB="0" distL="0" distR="0" wp14:anchorId="05A5E2BE" wp14:editId="1A3871C7">
            <wp:extent cx="2964180" cy="2304840"/>
            <wp:effectExtent l="0" t="0" r="0" b="0"/>
            <wp:docPr id="1300494234" name="Picture 1300494234" descr="A graph of economic grow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94234" name="Picture 1" descr="A graph of economic growth&#10;&#10;Description automatically generated with medium confidence"/>
                    <pic:cNvPicPr/>
                  </pic:nvPicPr>
                  <pic:blipFill>
                    <a:blip r:embed="rId36"/>
                    <a:stretch>
                      <a:fillRect/>
                    </a:stretch>
                  </pic:blipFill>
                  <pic:spPr>
                    <a:xfrm>
                      <a:off x="0" y="0"/>
                      <a:ext cx="2979030" cy="2316387"/>
                    </a:xfrm>
                    <a:prstGeom prst="rect">
                      <a:avLst/>
                    </a:prstGeom>
                  </pic:spPr>
                </pic:pic>
              </a:graphicData>
            </a:graphic>
          </wp:inline>
        </w:drawing>
      </w:r>
      <w:r w:rsidR="00B23392" w:rsidRPr="00B23392">
        <w:rPr>
          <w:noProof/>
        </w:rPr>
        <w:t xml:space="preserve"> </w:t>
      </w:r>
      <w:r w:rsidR="00B23392">
        <w:rPr>
          <w:noProof/>
        </w:rPr>
        <w:drawing>
          <wp:inline distT="0" distB="0" distL="0" distR="0" wp14:anchorId="7C32B7A4" wp14:editId="692B149B">
            <wp:extent cx="2941320" cy="2316917"/>
            <wp:effectExtent l="0" t="0" r="0" b="0"/>
            <wp:docPr id="8242869" name="Picture 8242869" descr="A graph of a graph showing the growth of the capping outli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869" name="Picture 1" descr="A graph of a graph showing the growth of the capping outliers&#10;&#10;Description automatically generated"/>
                    <pic:cNvPicPr/>
                  </pic:nvPicPr>
                  <pic:blipFill>
                    <a:blip r:embed="rId37"/>
                    <a:stretch>
                      <a:fillRect/>
                    </a:stretch>
                  </pic:blipFill>
                  <pic:spPr>
                    <a:xfrm>
                      <a:off x="0" y="0"/>
                      <a:ext cx="2974475" cy="2343034"/>
                    </a:xfrm>
                    <a:prstGeom prst="rect">
                      <a:avLst/>
                    </a:prstGeom>
                  </pic:spPr>
                </pic:pic>
              </a:graphicData>
            </a:graphic>
          </wp:inline>
        </w:drawing>
      </w:r>
    </w:p>
    <w:p w14:paraId="48FDFED2" w14:textId="71F84924" w:rsidR="001F29F5" w:rsidRDefault="001F29F5" w:rsidP="001F29F5">
      <w:pPr>
        <w:pStyle w:val="NoSpacing"/>
        <w:jc w:val="center"/>
      </w:pPr>
      <w:r>
        <w:t xml:space="preserve">Figure </w:t>
      </w:r>
      <w:r w:rsidR="00E31E52">
        <w:t>4</w:t>
      </w:r>
      <w:r>
        <w:t>.1</w:t>
      </w:r>
      <w:r w:rsidR="006B471F">
        <w:t>7</w:t>
      </w:r>
      <w:r>
        <w:t xml:space="preserve">: </w:t>
      </w:r>
      <w:r w:rsidR="004E20B1">
        <w:t xml:space="preserve"> </w:t>
      </w:r>
      <w:r>
        <w:t>Time Series Plots Comparing before and after Capping Outliers</w:t>
      </w:r>
    </w:p>
    <w:p w14:paraId="01859555" w14:textId="77777777" w:rsidR="00E31E52" w:rsidRDefault="00E31E52" w:rsidP="001F29F5">
      <w:pPr>
        <w:pStyle w:val="NoSpacing"/>
        <w:jc w:val="center"/>
      </w:pPr>
    </w:p>
    <w:p w14:paraId="361A5EE3" w14:textId="77777777" w:rsidR="00E31E52" w:rsidRDefault="00E31E52" w:rsidP="001F29F5">
      <w:pPr>
        <w:pStyle w:val="NoSpacing"/>
        <w:jc w:val="center"/>
      </w:pPr>
    </w:p>
    <w:p w14:paraId="459C3B46" w14:textId="77777777" w:rsidR="003E69F7" w:rsidRDefault="00802040" w:rsidP="003E69F7">
      <w:pPr>
        <w:spacing w:after="0"/>
        <w:rPr>
          <w:noProof/>
        </w:rPr>
      </w:pPr>
      <w:r w:rsidRPr="00802040">
        <w:rPr>
          <w:b/>
          <w:bCs/>
          <w:noProof/>
        </w:rPr>
        <w:t>Scaling</w:t>
      </w:r>
      <w:r>
        <w:rPr>
          <w:noProof/>
        </w:rPr>
        <w:t xml:space="preserve">: </w:t>
      </w:r>
    </w:p>
    <w:p w14:paraId="7C6B3252" w14:textId="326E1EB1" w:rsidR="0034545E" w:rsidRDefault="0034545E" w:rsidP="00CC5B3E">
      <w:pPr>
        <w:spacing w:after="0" w:line="360" w:lineRule="auto"/>
      </w:pPr>
      <w:r>
        <w:br/>
      </w:r>
      <w:r w:rsidRPr="0034545E">
        <w:t>Feature scaling, the process of normalizing feature ranges in a dataset, is crucial when dealing with features of varying units. Standard scaling is employed in this research to ensure uniform interpretation of features by machine learning models on a consistent scale.</w:t>
      </w:r>
    </w:p>
    <w:p w14:paraId="49AB3CA1" w14:textId="77777777" w:rsidR="00E31E52" w:rsidRDefault="00E31E52" w:rsidP="003E69F7">
      <w:pPr>
        <w:spacing w:after="0"/>
        <w:rPr>
          <w:noProof/>
        </w:rPr>
      </w:pPr>
    </w:p>
    <w:p w14:paraId="654AE3C1" w14:textId="4941CFFE" w:rsidR="00576346" w:rsidRDefault="00576346" w:rsidP="003E69F7">
      <w:pPr>
        <w:jc w:val="center"/>
        <w:rPr>
          <w:noProof/>
        </w:rPr>
      </w:pPr>
    </w:p>
    <w:p w14:paraId="764602FE" w14:textId="0DBBE5CA" w:rsidR="001A762B" w:rsidRDefault="001A762B" w:rsidP="0000133C">
      <w:pPr>
        <w:rPr>
          <w:noProof/>
        </w:rPr>
      </w:pPr>
      <w:r w:rsidRPr="001A762B">
        <w:rPr>
          <w:b/>
          <w:bCs/>
          <w:noProof/>
        </w:rPr>
        <w:lastRenderedPageBreak/>
        <w:t>Final Dataframe after hand</w:t>
      </w:r>
      <w:r w:rsidR="003B08B8">
        <w:rPr>
          <w:b/>
          <w:bCs/>
          <w:noProof/>
        </w:rPr>
        <w:t>l</w:t>
      </w:r>
      <w:r w:rsidRPr="001A762B">
        <w:rPr>
          <w:b/>
          <w:bCs/>
          <w:noProof/>
        </w:rPr>
        <w:t>ing nulls and outliers</w:t>
      </w:r>
      <w:r>
        <w:rPr>
          <w:noProof/>
        </w:rPr>
        <w:t xml:space="preserve"> :</w:t>
      </w:r>
    </w:p>
    <w:p w14:paraId="7D6F2874" w14:textId="2C6FF85B" w:rsidR="001C57D3" w:rsidRDefault="001C57D3" w:rsidP="00AF6F64">
      <w:pPr>
        <w:jc w:val="center"/>
        <w:rPr>
          <w:noProof/>
        </w:rPr>
      </w:pPr>
      <w:r>
        <w:rPr>
          <w:noProof/>
        </w:rPr>
        <w:drawing>
          <wp:inline distT="0" distB="0" distL="0" distR="0" wp14:anchorId="5E9796FE" wp14:editId="4306B195">
            <wp:extent cx="3048000" cy="2842306"/>
            <wp:effectExtent l="0" t="0" r="0" b="0"/>
            <wp:docPr id="268351565" name="Picture 2683515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85849" name="Picture 1" descr="A screenshot of a computer&#10;&#10;Description automatically generated"/>
                    <pic:cNvPicPr/>
                  </pic:nvPicPr>
                  <pic:blipFill>
                    <a:blip r:embed="rId38"/>
                    <a:stretch>
                      <a:fillRect/>
                    </a:stretch>
                  </pic:blipFill>
                  <pic:spPr>
                    <a:xfrm>
                      <a:off x="0" y="0"/>
                      <a:ext cx="3063654" cy="2856903"/>
                    </a:xfrm>
                    <a:prstGeom prst="rect">
                      <a:avLst/>
                    </a:prstGeom>
                  </pic:spPr>
                </pic:pic>
              </a:graphicData>
            </a:graphic>
          </wp:inline>
        </w:drawing>
      </w:r>
    </w:p>
    <w:p w14:paraId="124B4F5A" w14:textId="763F6C88" w:rsidR="00955443" w:rsidRDefault="00955443" w:rsidP="0056069F">
      <w:pPr>
        <w:jc w:val="center"/>
      </w:pPr>
      <w:r>
        <w:t xml:space="preserve">Figure </w:t>
      </w:r>
      <w:r w:rsidR="00570741">
        <w:t>4</w:t>
      </w:r>
      <w:r>
        <w:t>.1</w:t>
      </w:r>
      <w:r w:rsidR="006B471F">
        <w:t>8</w:t>
      </w:r>
      <w:r>
        <w:t>:</w:t>
      </w:r>
      <w:r w:rsidR="004E20B1">
        <w:t xml:space="preserve">  </w:t>
      </w:r>
      <w:r>
        <w:t>Final Data frame</w:t>
      </w:r>
    </w:p>
    <w:p w14:paraId="12A0BD2F" w14:textId="77777777" w:rsidR="00980A59" w:rsidRDefault="00980A59" w:rsidP="00980A59">
      <w:pPr>
        <w:spacing w:after="0"/>
        <w:jc w:val="center"/>
        <w:rPr>
          <w:noProof/>
        </w:rPr>
      </w:pPr>
    </w:p>
    <w:p w14:paraId="52313099" w14:textId="54D1C0F6" w:rsidR="00621CB2" w:rsidRDefault="00621CB2" w:rsidP="0000133C">
      <w:pPr>
        <w:rPr>
          <w:noProof/>
        </w:rPr>
      </w:pPr>
      <w:r w:rsidRPr="00621CB2">
        <w:rPr>
          <w:b/>
          <w:bCs/>
          <w:noProof/>
        </w:rPr>
        <w:t>Statistical Description</w:t>
      </w:r>
      <w:r>
        <w:rPr>
          <w:noProof/>
        </w:rPr>
        <w:t xml:space="preserve"> :</w:t>
      </w:r>
    </w:p>
    <w:p w14:paraId="0252D530" w14:textId="5C5A574F" w:rsidR="00792DD0" w:rsidRDefault="00792DD0" w:rsidP="0056069F">
      <w:pPr>
        <w:jc w:val="center"/>
      </w:pPr>
      <w:r>
        <w:rPr>
          <w:noProof/>
        </w:rPr>
        <w:drawing>
          <wp:inline distT="0" distB="0" distL="0" distR="0" wp14:anchorId="10D45761" wp14:editId="32FB8456">
            <wp:extent cx="5943600" cy="1809750"/>
            <wp:effectExtent l="0" t="0" r="0" b="0"/>
            <wp:docPr id="1274844109" name="Picture 1274844109"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44109" name="Picture 1" descr="A table with numbers and text&#10;&#10;Description automatically generated"/>
                    <pic:cNvPicPr/>
                  </pic:nvPicPr>
                  <pic:blipFill>
                    <a:blip r:embed="rId39"/>
                    <a:stretch>
                      <a:fillRect/>
                    </a:stretch>
                  </pic:blipFill>
                  <pic:spPr>
                    <a:xfrm>
                      <a:off x="0" y="0"/>
                      <a:ext cx="5943600" cy="1809750"/>
                    </a:xfrm>
                    <a:prstGeom prst="rect">
                      <a:avLst/>
                    </a:prstGeom>
                  </pic:spPr>
                </pic:pic>
              </a:graphicData>
            </a:graphic>
          </wp:inline>
        </w:drawing>
      </w:r>
    </w:p>
    <w:p w14:paraId="2289CD64" w14:textId="5453B5A0" w:rsidR="009452E6" w:rsidRDefault="001A2D13" w:rsidP="0000133C">
      <w:r>
        <w:rPr>
          <w:noProof/>
        </w:rPr>
        <w:drawing>
          <wp:inline distT="0" distB="0" distL="0" distR="0" wp14:anchorId="200DE6FC" wp14:editId="0D8B45A5">
            <wp:extent cx="4695825" cy="1847225"/>
            <wp:effectExtent l="0" t="0" r="0" b="0"/>
            <wp:docPr id="1400089580" name="Picture 140008958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89580" name="Picture 1" descr="A screenshot of a graph&#10;&#10;Description automatically generated"/>
                    <pic:cNvPicPr/>
                  </pic:nvPicPr>
                  <pic:blipFill>
                    <a:blip r:embed="rId40"/>
                    <a:stretch>
                      <a:fillRect/>
                    </a:stretch>
                  </pic:blipFill>
                  <pic:spPr>
                    <a:xfrm>
                      <a:off x="0" y="0"/>
                      <a:ext cx="4695825" cy="1847225"/>
                    </a:xfrm>
                    <a:prstGeom prst="rect">
                      <a:avLst/>
                    </a:prstGeom>
                  </pic:spPr>
                </pic:pic>
              </a:graphicData>
            </a:graphic>
          </wp:inline>
        </w:drawing>
      </w:r>
    </w:p>
    <w:p w14:paraId="7DC202D7" w14:textId="3F32EA53" w:rsidR="00C1320A" w:rsidRDefault="00DD427B" w:rsidP="00570741">
      <w:pPr>
        <w:jc w:val="center"/>
      </w:pPr>
      <w:r>
        <w:t xml:space="preserve">Figure </w:t>
      </w:r>
      <w:r w:rsidR="00570741">
        <w:t>4</w:t>
      </w:r>
      <w:r>
        <w:t>.1</w:t>
      </w:r>
      <w:r w:rsidR="006B471F">
        <w:t>9</w:t>
      </w:r>
      <w:r>
        <w:t xml:space="preserve">: </w:t>
      </w:r>
      <w:r w:rsidR="004E20B1">
        <w:t xml:space="preserve"> </w:t>
      </w:r>
      <w:r>
        <w:t xml:space="preserve">Statistical Description of National Level </w:t>
      </w:r>
      <w:r w:rsidR="00C021FD">
        <w:t>D</w:t>
      </w:r>
      <w:r>
        <w:t>ata used for Machine Learning</w:t>
      </w:r>
    </w:p>
    <w:p w14:paraId="4E896879" w14:textId="5FCF951D" w:rsidR="00610A56" w:rsidRPr="00610A56" w:rsidRDefault="00610A56" w:rsidP="00E65070">
      <w:pPr>
        <w:pStyle w:val="Heading1"/>
        <w:jc w:val="center"/>
      </w:pPr>
      <w:bookmarkStart w:id="28" w:name="_Toc155860035"/>
      <w:r>
        <w:lastRenderedPageBreak/>
        <w:t>E</w:t>
      </w:r>
      <w:r w:rsidR="003E346B">
        <w:t xml:space="preserve">xploratory </w:t>
      </w:r>
      <w:r>
        <w:t>D</w:t>
      </w:r>
      <w:r w:rsidR="003E346B">
        <w:t xml:space="preserve">ata </w:t>
      </w:r>
      <w:r>
        <w:t>A</w:t>
      </w:r>
      <w:r w:rsidR="003E346B">
        <w:t>nalysis</w:t>
      </w:r>
      <w:bookmarkEnd w:id="28"/>
    </w:p>
    <w:p w14:paraId="3558BA6D" w14:textId="77777777" w:rsidR="00756E0D" w:rsidRDefault="00756E0D" w:rsidP="00756E0D"/>
    <w:p w14:paraId="3FF569D6" w14:textId="08D17AAD" w:rsidR="00926427" w:rsidRDefault="00DC1964" w:rsidP="00134772">
      <w:pPr>
        <w:pStyle w:val="NoSpacing"/>
        <w:jc w:val="both"/>
      </w:pPr>
      <w:r w:rsidRPr="00AE0938">
        <w:rPr>
          <w:b/>
          <w:bCs/>
        </w:rPr>
        <w:t>Exploratory</w:t>
      </w:r>
      <w:r w:rsidR="001F2058" w:rsidRPr="00AE0938">
        <w:rPr>
          <w:b/>
          <w:bCs/>
        </w:rPr>
        <w:t xml:space="preserve"> data analysis</w:t>
      </w:r>
      <w:r w:rsidR="001F2058">
        <w:t xml:space="preserve"> is </w:t>
      </w:r>
      <w:r w:rsidR="00815D07">
        <w:t xml:space="preserve">usually </w:t>
      </w:r>
      <w:r w:rsidR="001F2058">
        <w:t xml:space="preserve">the first step we apply to the </w:t>
      </w:r>
      <w:r w:rsidR="00815D07">
        <w:t>dataset:</w:t>
      </w:r>
      <w:r w:rsidR="00180C64">
        <w:t xml:space="preserve"> it involves</w:t>
      </w:r>
      <w:r w:rsidR="00180C64" w:rsidRPr="00180C64">
        <w:t xml:space="preserve"> a comprehensive investigation into the data</w:t>
      </w:r>
      <w:r w:rsidR="00180C64">
        <w:t xml:space="preserve"> </w:t>
      </w:r>
      <w:r w:rsidR="00AD461F">
        <w:t xml:space="preserve">to reveal </w:t>
      </w:r>
      <w:r w:rsidR="00CE22E2">
        <w:t xml:space="preserve">its patterns and hidden </w:t>
      </w:r>
      <w:r w:rsidR="000F1775">
        <w:t>insights. The</w:t>
      </w:r>
      <w:r>
        <w:t xml:space="preserve"> </w:t>
      </w:r>
      <w:r w:rsidR="00E67F2B">
        <w:t>primary goal</w:t>
      </w:r>
      <w:r>
        <w:t xml:space="preserve"> of EDA is to </w:t>
      </w:r>
      <w:r w:rsidR="005A7D81" w:rsidRPr="00DE795B">
        <w:t>thoroughly</w:t>
      </w:r>
      <w:r w:rsidR="005A7D81">
        <w:t xml:space="preserve"> examine</w:t>
      </w:r>
      <w:r w:rsidR="00E7791E">
        <w:t xml:space="preserve"> the data before </w:t>
      </w:r>
      <w:r w:rsidR="00E7791E" w:rsidRPr="002767E0">
        <w:t>making</w:t>
      </w:r>
      <w:r w:rsidR="00E7791E">
        <w:t xml:space="preserve"> any </w:t>
      </w:r>
      <w:r w:rsidR="000F1775">
        <w:t>assumptions. Th</w:t>
      </w:r>
      <w:r w:rsidR="003F2D73">
        <w:t>is</w:t>
      </w:r>
      <w:r w:rsidR="00E350F7">
        <w:t xml:space="preserve"> process can help </w:t>
      </w:r>
      <w:r w:rsidR="00A964CF">
        <w:t xml:space="preserve">identify </w:t>
      </w:r>
      <w:r w:rsidR="006448BB">
        <w:t xml:space="preserve">obvious </w:t>
      </w:r>
      <w:r w:rsidR="000F1775">
        <w:t>errors, detect</w:t>
      </w:r>
      <w:r w:rsidR="006448BB">
        <w:t xml:space="preserve"> outliers or anomalous </w:t>
      </w:r>
      <w:r w:rsidR="005D773E">
        <w:t>events,</w:t>
      </w:r>
      <w:r w:rsidR="006448BB">
        <w:t xml:space="preserve"> </w:t>
      </w:r>
      <w:r w:rsidR="000F1775">
        <w:t>and find interesting relations among the variables.</w:t>
      </w:r>
      <w:r w:rsidR="006448BB">
        <w:t xml:space="preserve"> </w:t>
      </w:r>
    </w:p>
    <w:p w14:paraId="5F1A4AC1" w14:textId="287DBA22" w:rsidR="00610A56" w:rsidRDefault="004075A0" w:rsidP="00134772">
      <w:pPr>
        <w:pStyle w:val="NoSpacing"/>
        <w:jc w:val="both"/>
      </w:pPr>
      <w:r>
        <w:t>Beginning</w:t>
      </w:r>
      <w:r w:rsidR="00F26878" w:rsidRPr="00256CF8">
        <w:t xml:space="preserve"> the </w:t>
      </w:r>
      <w:r w:rsidR="00256CF8">
        <w:t>EDA</w:t>
      </w:r>
      <w:r w:rsidR="00F26878" w:rsidRPr="00256CF8">
        <w:t xml:space="preserve"> with </w:t>
      </w:r>
      <w:r w:rsidR="0058286D" w:rsidRPr="00256CF8">
        <w:t>CO2 emissions data lays a foundational understanding of this crucial aspect.</w:t>
      </w:r>
      <w:r w:rsidR="00256CF8" w:rsidRPr="00256CF8">
        <w:t xml:space="preserve"> As we progress, we'll dive deeper into diverse analyses and visualizations, aiming to uncover patterns, trends, and key factors associated with CO2 emissions. This initial step enables us to explore correlations with other variables, understand temporal trends, and investigate variations across different regions.</w:t>
      </w:r>
    </w:p>
    <w:p w14:paraId="033ED3BB" w14:textId="77777777" w:rsidR="00F0692C" w:rsidRDefault="00F0692C" w:rsidP="00256CF8">
      <w:pPr>
        <w:pStyle w:val="NoSpacing"/>
      </w:pPr>
    </w:p>
    <w:p w14:paraId="44D9C133" w14:textId="762E0DAD" w:rsidR="00551C3E" w:rsidRPr="00D8222E" w:rsidRDefault="000946B5" w:rsidP="00D8222E">
      <w:pPr>
        <w:pStyle w:val="Heading3"/>
      </w:pPr>
      <w:bookmarkStart w:id="29" w:name="_Toc155860036"/>
      <w:r w:rsidRPr="00D8222E">
        <w:rPr>
          <w:rStyle w:val="Heading3Char"/>
          <w:b/>
          <w:bCs/>
        </w:rPr>
        <w:t>CO2 emissions</w:t>
      </w:r>
      <w:r w:rsidR="008A1B59" w:rsidRPr="00D8222E">
        <w:rPr>
          <w:rStyle w:val="Heading3Char"/>
          <w:b/>
          <w:bCs/>
        </w:rPr>
        <w:t xml:space="preserve"> Analysis</w:t>
      </w:r>
      <w:bookmarkEnd w:id="29"/>
    </w:p>
    <w:p w14:paraId="4782A25A" w14:textId="77777777" w:rsidR="00551C3E" w:rsidRPr="00551C3E" w:rsidRDefault="00551C3E" w:rsidP="00551C3E"/>
    <w:p w14:paraId="70D5A94D" w14:textId="7D823669" w:rsidR="00551C3E" w:rsidRDefault="00551C3E" w:rsidP="00134772">
      <w:pPr>
        <w:pStyle w:val="NoSpacing"/>
        <w:jc w:val="both"/>
      </w:pPr>
      <w:r>
        <w:t xml:space="preserve">To highlight the variations in CO2 emissions across different </w:t>
      </w:r>
      <w:r w:rsidR="00986454">
        <w:t>regions, I</w:t>
      </w:r>
      <w:r>
        <w:t xml:space="preserve"> have used stacked area chart. It’s evident that the </w:t>
      </w:r>
      <w:r w:rsidRPr="00204915">
        <w:rPr>
          <w:b/>
          <w:bCs/>
        </w:rPr>
        <w:t>south region</w:t>
      </w:r>
      <w:r>
        <w:t xml:space="preserve"> exhibits the highest CO2 emissions among all regions followed by </w:t>
      </w:r>
      <w:r w:rsidRPr="00204915">
        <w:rPr>
          <w:b/>
          <w:bCs/>
        </w:rPr>
        <w:t>west</w:t>
      </w:r>
      <w:r>
        <w:t>.</w:t>
      </w:r>
    </w:p>
    <w:p w14:paraId="16047A6F" w14:textId="77777777" w:rsidR="00551C3E" w:rsidRPr="00256CF8" w:rsidRDefault="00551C3E" w:rsidP="00256CF8">
      <w:pPr>
        <w:pStyle w:val="NoSpacing"/>
      </w:pPr>
    </w:p>
    <w:p w14:paraId="40B60F8F" w14:textId="6DF0C9A2" w:rsidR="00F53D7C" w:rsidRDefault="009729A9" w:rsidP="00BB1689">
      <w:pPr>
        <w:jc w:val="center"/>
      </w:pPr>
      <w:r>
        <w:rPr>
          <w:noProof/>
        </w:rPr>
        <w:drawing>
          <wp:inline distT="0" distB="0" distL="0" distR="0" wp14:anchorId="6B59E7EE" wp14:editId="2659CC44">
            <wp:extent cx="5250180" cy="2752981"/>
            <wp:effectExtent l="0" t="0" r="0" b="0"/>
            <wp:docPr id="70320249" name="Picture 70320249" descr="A graph of gas emiss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0249" name="Picture 1" descr="A graph of gas emissions&#10;&#10;Description automatically generated"/>
                    <pic:cNvPicPr/>
                  </pic:nvPicPr>
                  <pic:blipFill>
                    <a:blip r:embed="rId41"/>
                    <a:stretch>
                      <a:fillRect/>
                    </a:stretch>
                  </pic:blipFill>
                  <pic:spPr>
                    <a:xfrm>
                      <a:off x="0" y="0"/>
                      <a:ext cx="5300498" cy="2779365"/>
                    </a:xfrm>
                    <a:prstGeom prst="rect">
                      <a:avLst/>
                    </a:prstGeom>
                  </pic:spPr>
                </pic:pic>
              </a:graphicData>
            </a:graphic>
          </wp:inline>
        </w:drawing>
      </w:r>
    </w:p>
    <w:p w14:paraId="5EF0DC07" w14:textId="72453154" w:rsidR="00EC369C" w:rsidRDefault="004E20B1" w:rsidP="00EC369C">
      <w:pPr>
        <w:jc w:val="center"/>
      </w:pPr>
      <w:r>
        <w:t xml:space="preserve">Figure </w:t>
      </w:r>
      <w:r w:rsidR="00935BBB">
        <w:t>5</w:t>
      </w:r>
      <w:r>
        <w:t xml:space="preserve">.1:  </w:t>
      </w:r>
      <w:r w:rsidR="00FA2AFB">
        <w:t>CO2 Emissions by Region</w:t>
      </w:r>
    </w:p>
    <w:p w14:paraId="74AA32C2" w14:textId="77777777" w:rsidR="006B00CF" w:rsidRDefault="006B00CF" w:rsidP="00EC369C">
      <w:pPr>
        <w:jc w:val="center"/>
      </w:pPr>
    </w:p>
    <w:p w14:paraId="74535E64" w14:textId="3A3164D4" w:rsidR="00F53D7C" w:rsidRDefault="007E5EF7" w:rsidP="00134772">
      <w:pPr>
        <w:pStyle w:val="NoSpacing"/>
        <w:jc w:val="both"/>
      </w:pPr>
      <w:r>
        <w:t>Further, I</w:t>
      </w:r>
      <w:r w:rsidR="00BD11EE">
        <w:t xml:space="preserve"> wanted to </w:t>
      </w:r>
      <w:r w:rsidR="008013DE">
        <w:t xml:space="preserve">investigate </w:t>
      </w:r>
      <w:r w:rsidR="008013DE" w:rsidRPr="00806844">
        <w:t>r</w:t>
      </w:r>
      <w:r w:rsidR="006B0990" w:rsidRPr="00806844">
        <w:t>egional hotspots</w:t>
      </w:r>
      <w:r w:rsidR="006B0990">
        <w:t xml:space="preserve"> i.e. </w:t>
      </w:r>
      <w:r w:rsidR="00BD11EE">
        <w:t xml:space="preserve">states </w:t>
      </w:r>
      <w:r w:rsidR="006B0990">
        <w:t>within the</w:t>
      </w:r>
      <w:r w:rsidR="00BD11EE">
        <w:t xml:space="preserve"> regions </w:t>
      </w:r>
      <w:r w:rsidR="006B0990">
        <w:t xml:space="preserve">that </w:t>
      </w:r>
      <w:r w:rsidR="00A73720">
        <w:t xml:space="preserve">are producing the highest </w:t>
      </w:r>
      <w:r>
        <w:t>emissions. In order to</w:t>
      </w:r>
      <w:r w:rsidR="00A73720">
        <w:t xml:space="preserve"> achieve </w:t>
      </w:r>
      <w:r>
        <w:t>this, I</w:t>
      </w:r>
      <w:r w:rsidR="00A73720">
        <w:t xml:space="preserve"> have incorporated maps </w:t>
      </w:r>
      <w:r w:rsidR="00F84C16">
        <w:t xml:space="preserve">which are visually more </w:t>
      </w:r>
      <w:r w:rsidR="008343EE">
        <w:t xml:space="preserve">engaging </w:t>
      </w:r>
      <w:r>
        <w:t xml:space="preserve">to represent geographical data </w:t>
      </w:r>
      <w:r w:rsidR="008343EE">
        <w:t>and easy to grasp regional variations</w:t>
      </w:r>
      <w:r w:rsidR="00F22347">
        <w:t xml:space="preserve"> and concentration of emissions across different </w:t>
      </w:r>
      <w:r w:rsidR="00570062">
        <w:t xml:space="preserve">areas. </w:t>
      </w:r>
      <w:r w:rsidR="002B51F2">
        <w:t xml:space="preserve">I have </w:t>
      </w:r>
      <w:r w:rsidR="007971FD">
        <w:t>built</w:t>
      </w:r>
      <w:r w:rsidR="002B51F2">
        <w:t xml:space="preserve"> </w:t>
      </w:r>
      <w:r w:rsidR="00525E94" w:rsidRPr="009A13AC">
        <w:rPr>
          <w:b/>
          <w:bCs/>
        </w:rPr>
        <w:t xml:space="preserve">Interactive </w:t>
      </w:r>
      <w:r w:rsidR="007971FD">
        <w:rPr>
          <w:b/>
          <w:bCs/>
        </w:rPr>
        <w:t>dashboards</w:t>
      </w:r>
      <w:r w:rsidR="00525E94">
        <w:t xml:space="preserve"> which not only </w:t>
      </w:r>
      <w:r w:rsidR="00FC0BE7">
        <w:t>help</w:t>
      </w:r>
      <w:r w:rsidR="00525E94">
        <w:t xml:space="preserve"> us find overall emissions </w:t>
      </w:r>
      <w:r w:rsidR="004E766D">
        <w:t xml:space="preserve">but also </w:t>
      </w:r>
      <w:r w:rsidR="006B0990">
        <w:t>allow</w:t>
      </w:r>
      <w:r w:rsidR="004E766D">
        <w:t xml:space="preserve"> us to delve deeper </w:t>
      </w:r>
      <w:r w:rsidR="00D24D9A">
        <w:t>by filtering states or regions based on diverse sectors and various fuel types.</w:t>
      </w:r>
    </w:p>
    <w:p w14:paraId="1DE80017" w14:textId="70E35898" w:rsidR="00F53D7C" w:rsidRDefault="0081593A" w:rsidP="00134772">
      <w:pPr>
        <w:pStyle w:val="NoSpacing"/>
        <w:jc w:val="both"/>
      </w:pPr>
      <w:r>
        <w:lastRenderedPageBreak/>
        <w:t xml:space="preserve">The map </w:t>
      </w:r>
      <w:r w:rsidR="0023133B">
        <w:t xml:space="preserve">below </w:t>
      </w:r>
      <w:r>
        <w:t xml:space="preserve">reveals that </w:t>
      </w:r>
      <w:r w:rsidRPr="004828DF">
        <w:rPr>
          <w:b/>
          <w:bCs/>
        </w:rPr>
        <w:t>Texas</w:t>
      </w:r>
      <w:r>
        <w:t xml:space="preserve"> is the top </w:t>
      </w:r>
      <w:r w:rsidR="004828DF">
        <w:t xml:space="preserve">state </w:t>
      </w:r>
      <w:r>
        <w:t xml:space="preserve">followed by </w:t>
      </w:r>
      <w:r w:rsidRPr="004828DF">
        <w:rPr>
          <w:b/>
          <w:bCs/>
        </w:rPr>
        <w:t>California</w:t>
      </w:r>
      <w:r w:rsidR="004828DF">
        <w:rPr>
          <w:b/>
          <w:bCs/>
        </w:rPr>
        <w:t xml:space="preserve"> </w:t>
      </w:r>
      <w:r w:rsidR="004828DF" w:rsidRPr="004828DF">
        <w:t>in overall CO2 emission including all sectors and fuels</w:t>
      </w:r>
      <w:r>
        <w:t xml:space="preserve">. </w:t>
      </w:r>
    </w:p>
    <w:p w14:paraId="21A72E94" w14:textId="77777777" w:rsidR="0023133B" w:rsidRDefault="0023133B" w:rsidP="00134772">
      <w:pPr>
        <w:pStyle w:val="NoSpacing"/>
        <w:jc w:val="both"/>
      </w:pPr>
    </w:p>
    <w:p w14:paraId="7E5D9DB7" w14:textId="77777777" w:rsidR="0023133B" w:rsidRDefault="0023133B" w:rsidP="0023133B">
      <w:r>
        <w:rPr>
          <w:noProof/>
        </w:rPr>
        <w:drawing>
          <wp:inline distT="0" distB="0" distL="0" distR="0" wp14:anchorId="725B5451" wp14:editId="34BEAC0D">
            <wp:extent cx="5943600" cy="3187065"/>
            <wp:effectExtent l="0" t="0" r="0" b="0"/>
            <wp:docPr id="96300885" name="Picture 96300885"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0885" name="Picture 1" descr="A map of the united states&#10;&#10;Description automatically generated"/>
                    <pic:cNvPicPr/>
                  </pic:nvPicPr>
                  <pic:blipFill>
                    <a:blip r:embed="rId42">
                      <a:extLst>
                        <a:ext uri="{BEBA8EAE-BF5A-486C-A8C5-ECC9F3942E4B}">
                          <a14:imgProps xmlns:a14="http://schemas.microsoft.com/office/drawing/2010/main">
                            <a14:imgLayer r:embed="rId43">
                              <a14:imgEffect>
                                <a14:sharpenSoften amount="25000"/>
                              </a14:imgEffect>
                            </a14:imgLayer>
                          </a14:imgProps>
                        </a:ext>
                      </a:extLst>
                    </a:blip>
                    <a:stretch>
                      <a:fillRect/>
                    </a:stretch>
                  </pic:blipFill>
                  <pic:spPr>
                    <a:xfrm>
                      <a:off x="0" y="0"/>
                      <a:ext cx="5943600" cy="3187065"/>
                    </a:xfrm>
                    <a:prstGeom prst="rect">
                      <a:avLst/>
                    </a:prstGeom>
                  </pic:spPr>
                </pic:pic>
              </a:graphicData>
            </a:graphic>
          </wp:inline>
        </w:drawing>
      </w:r>
    </w:p>
    <w:p w14:paraId="6878838B" w14:textId="180DEB80" w:rsidR="0023133B" w:rsidRDefault="0023133B" w:rsidP="0023133B">
      <w:pPr>
        <w:jc w:val="center"/>
      </w:pPr>
      <w:r>
        <w:t xml:space="preserve">Figure </w:t>
      </w:r>
      <w:r w:rsidR="00935BBB">
        <w:t>5</w:t>
      </w:r>
      <w:r>
        <w:t>.2:  Interactive Workbook for Top CO2 Emitting States by Sector and Fuel</w:t>
      </w:r>
    </w:p>
    <w:p w14:paraId="3EE19D42" w14:textId="77777777" w:rsidR="00D25EEC" w:rsidRDefault="00D25EEC" w:rsidP="00D25EEC">
      <w:pPr>
        <w:pStyle w:val="NoSpacing"/>
      </w:pPr>
    </w:p>
    <w:p w14:paraId="5E671E26" w14:textId="771F1291" w:rsidR="00D616E1" w:rsidRDefault="00806844" w:rsidP="00756E0D">
      <w:r w:rsidRPr="00806844">
        <w:rPr>
          <w:b/>
          <w:bCs/>
        </w:rPr>
        <w:t>Regional Hotspots</w:t>
      </w:r>
      <w:r>
        <w:t>:</w:t>
      </w:r>
    </w:p>
    <w:p w14:paraId="38964208" w14:textId="009F0587" w:rsidR="00806844" w:rsidRDefault="00806844" w:rsidP="00756E0D">
      <w:r>
        <w:t>Northeast</w:t>
      </w:r>
      <w:r w:rsidR="00ED6C5E">
        <w:t xml:space="preserve">  </w:t>
      </w:r>
      <w:r>
        <w:t xml:space="preserve">: </w:t>
      </w:r>
      <w:r w:rsidR="001741AD">
        <w:t>Pennsylvania</w:t>
      </w:r>
      <w:r w:rsidR="00ED6C5E">
        <w:t>,</w:t>
      </w:r>
      <w:r w:rsidR="001741AD">
        <w:t xml:space="preserve"> New York</w:t>
      </w:r>
    </w:p>
    <w:p w14:paraId="04ED7B2C" w14:textId="175DC57F" w:rsidR="00ED6C5E" w:rsidRDefault="00ED6C5E" w:rsidP="00756E0D">
      <w:r>
        <w:t xml:space="preserve">Midwest     : </w:t>
      </w:r>
      <w:r w:rsidR="00AF72ED">
        <w:t>Ohio, Illinois, Indiana, and Michigan.</w:t>
      </w:r>
    </w:p>
    <w:p w14:paraId="1AF47E8F" w14:textId="7FD4AE00" w:rsidR="00806844" w:rsidRDefault="007365F8" w:rsidP="00756E0D">
      <w:r>
        <w:t xml:space="preserve">West          </w:t>
      </w:r>
      <w:r w:rsidR="00AF72ED">
        <w:t>:</w:t>
      </w:r>
      <w:r w:rsidR="003270B9">
        <w:t xml:space="preserve"> California</w:t>
      </w:r>
    </w:p>
    <w:p w14:paraId="6D33D059" w14:textId="1A2C5B8A" w:rsidR="007365F8" w:rsidRDefault="007365F8" w:rsidP="00756E0D">
      <w:r>
        <w:t xml:space="preserve">South </w:t>
      </w:r>
      <w:r w:rsidR="003270B9">
        <w:t xml:space="preserve">        : Texas, Louisiana</w:t>
      </w:r>
      <w:r w:rsidR="00773CF1">
        <w:t>, Florida</w:t>
      </w:r>
    </w:p>
    <w:p w14:paraId="09E89A92" w14:textId="77777777" w:rsidR="00E60DA3" w:rsidRPr="00AD4568" w:rsidRDefault="00E60DA3" w:rsidP="00AD4568"/>
    <w:p w14:paraId="60A6E679" w14:textId="5FCD025A" w:rsidR="00D25EEC" w:rsidRDefault="00BA37CF" w:rsidP="00134772">
      <w:pPr>
        <w:pStyle w:val="NoSpacing"/>
        <w:jc w:val="both"/>
      </w:pPr>
      <w:r>
        <w:t>The bar chart</w:t>
      </w:r>
      <w:r w:rsidR="006C0220">
        <w:t xml:space="preserve"> below</w:t>
      </w:r>
      <w:r>
        <w:t xml:space="preserve"> illustrates CO2 emissions across different sectors and the primary energy sources employed within each sector. Upon analysis, it becomes apparent that in 2021, the transportation sector emerged as the largest contributor to CO2 emissions, closely followed by the electric power sector. Furthermore, the analysis highlights how the primary fuel source driving CO2 emissions varies across different </w:t>
      </w:r>
      <w:r w:rsidR="00611D6D">
        <w:t>sectors</w:t>
      </w:r>
      <w:r w:rsidR="00520254">
        <w:t>.</w:t>
      </w:r>
    </w:p>
    <w:p w14:paraId="6F767B91" w14:textId="77777777" w:rsidR="00846CC6" w:rsidRPr="00AA75FD" w:rsidRDefault="00846CC6" w:rsidP="00D25EEC">
      <w:pPr>
        <w:pStyle w:val="NoSpacing"/>
      </w:pPr>
    </w:p>
    <w:p w14:paraId="096DB602" w14:textId="445F08E2" w:rsidR="00F0692C" w:rsidRDefault="00725476" w:rsidP="00756E0D">
      <w:r>
        <w:rPr>
          <w:noProof/>
        </w:rPr>
        <w:lastRenderedPageBreak/>
        <w:drawing>
          <wp:inline distT="0" distB="0" distL="0" distR="0" wp14:anchorId="01C84693" wp14:editId="4E889F59">
            <wp:extent cx="5943600" cy="3194050"/>
            <wp:effectExtent l="0" t="0" r="0" b="0"/>
            <wp:docPr id="582174967" name="Picture 582174967"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74967" name="Picture 1" descr="A graph of different colored bars&#10;&#10;Description automatically generated with medium confidence"/>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Lst>
                    </a:blip>
                    <a:stretch>
                      <a:fillRect/>
                    </a:stretch>
                  </pic:blipFill>
                  <pic:spPr>
                    <a:xfrm>
                      <a:off x="0" y="0"/>
                      <a:ext cx="5943600" cy="3194050"/>
                    </a:xfrm>
                    <a:prstGeom prst="rect">
                      <a:avLst/>
                    </a:prstGeom>
                  </pic:spPr>
                </pic:pic>
              </a:graphicData>
            </a:graphic>
          </wp:inline>
        </w:drawing>
      </w:r>
    </w:p>
    <w:p w14:paraId="7E75C013" w14:textId="4CB08907" w:rsidR="00846CC6" w:rsidRDefault="00846CC6" w:rsidP="00846CC6">
      <w:pPr>
        <w:jc w:val="center"/>
      </w:pPr>
      <w:r>
        <w:t xml:space="preserve">Figure </w:t>
      </w:r>
      <w:r w:rsidR="00935BBB">
        <w:t>5.3</w:t>
      </w:r>
      <w:r>
        <w:t xml:space="preserve">:  Interactive Workbook for </w:t>
      </w:r>
      <w:r w:rsidR="00401F91">
        <w:t xml:space="preserve">Overall </w:t>
      </w:r>
      <w:r>
        <w:t>CO2 Em</w:t>
      </w:r>
      <w:r w:rsidR="00E36853">
        <w:t>issions</w:t>
      </w:r>
      <w:r>
        <w:t xml:space="preserve"> by Sector and Fuel</w:t>
      </w:r>
    </w:p>
    <w:p w14:paraId="17804ACA" w14:textId="77777777" w:rsidR="00846CC6" w:rsidRDefault="00846CC6" w:rsidP="00756E0D"/>
    <w:p w14:paraId="056D9A28" w14:textId="3E6FEAD8" w:rsidR="00DD7B53" w:rsidRDefault="00FE33A7" w:rsidP="00134772">
      <w:pPr>
        <w:pStyle w:val="NoSpacing"/>
        <w:jc w:val="both"/>
      </w:pPr>
      <w:r>
        <w:t>Specifically, coal remains the primary driver for the electric power sector and is not extensively used by other sectors, except for the industrial sector, where natural gas and petroleum are the top sources. Notably, the transportation sector relies heavily on petroleum as its main fuel source. On the other hand, the residential sector primarily utilizes natural gas, predominantly for cooking purposes, distinguishing its use from that in other sectors. This insightful analysis demonstrates the diverse and sector-specific utilization of different fuel sources, contributing uniquely to CO2 emissions across sectors.</w:t>
      </w:r>
    </w:p>
    <w:p w14:paraId="7AF54072" w14:textId="77777777" w:rsidR="00A068D7" w:rsidRDefault="00A068D7" w:rsidP="00BB1689">
      <w:pPr>
        <w:pStyle w:val="NoSpacing"/>
      </w:pPr>
    </w:p>
    <w:p w14:paraId="4AFD2ED9" w14:textId="77777777" w:rsidR="00707801" w:rsidRDefault="00707801" w:rsidP="00BB1689">
      <w:pPr>
        <w:pStyle w:val="NoSpacing"/>
      </w:pPr>
    </w:p>
    <w:p w14:paraId="52E057EE" w14:textId="77777777" w:rsidR="00707801" w:rsidRDefault="00707801" w:rsidP="00BB1689">
      <w:pPr>
        <w:pStyle w:val="NoSpacing"/>
      </w:pPr>
    </w:p>
    <w:p w14:paraId="4EBA7016" w14:textId="77777777" w:rsidR="00707801" w:rsidRDefault="00707801" w:rsidP="00BB1689">
      <w:pPr>
        <w:pStyle w:val="NoSpacing"/>
      </w:pPr>
    </w:p>
    <w:p w14:paraId="5C6BC919" w14:textId="77777777" w:rsidR="00707801" w:rsidRDefault="00707801" w:rsidP="00BB1689">
      <w:pPr>
        <w:pStyle w:val="NoSpacing"/>
      </w:pPr>
    </w:p>
    <w:p w14:paraId="052B919D" w14:textId="77777777" w:rsidR="00707801" w:rsidRDefault="00707801" w:rsidP="00BB1689">
      <w:pPr>
        <w:pStyle w:val="NoSpacing"/>
      </w:pPr>
    </w:p>
    <w:p w14:paraId="3EC8AE0A" w14:textId="77777777" w:rsidR="00707801" w:rsidRDefault="00707801" w:rsidP="00BB1689">
      <w:pPr>
        <w:pStyle w:val="NoSpacing"/>
      </w:pPr>
    </w:p>
    <w:p w14:paraId="571BE06C" w14:textId="77777777" w:rsidR="00707801" w:rsidRDefault="00707801" w:rsidP="00BB1689">
      <w:pPr>
        <w:pStyle w:val="NoSpacing"/>
      </w:pPr>
    </w:p>
    <w:p w14:paraId="5C3D9AB2" w14:textId="77777777" w:rsidR="00707801" w:rsidRDefault="00707801" w:rsidP="00BB1689">
      <w:pPr>
        <w:pStyle w:val="NoSpacing"/>
      </w:pPr>
    </w:p>
    <w:p w14:paraId="24BD2F89" w14:textId="77777777" w:rsidR="00707801" w:rsidRDefault="00707801" w:rsidP="00BB1689">
      <w:pPr>
        <w:pStyle w:val="NoSpacing"/>
      </w:pPr>
    </w:p>
    <w:p w14:paraId="7D2FB5A3" w14:textId="77777777" w:rsidR="00707801" w:rsidRDefault="00707801" w:rsidP="00BB1689">
      <w:pPr>
        <w:pStyle w:val="NoSpacing"/>
      </w:pPr>
    </w:p>
    <w:p w14:paraId="38E1C8F7" w14:textId="77777777" w:rsidR="00A907B6" w:rsidRDefault="00A907B6" w:rsidP="00BB1689">
      <w:pPr>
        <w:pStyle w:val="NoSpacing"/>
      </w:pPr>
    </w:p>
    <w:p w14:paraId="443315B0" w14:textId="2521CD9E" w:rsidR="004D3444" w:rsidRDefault="00D93363" w:rsidP="00077C31">
      <w:pPr>
        <w:pStyle w:val="Heading3"/>
      </w:pPr>
      <w:bookmarkStart w:id="30" w:name="_Toc155860037"/>
      <w:r>
        <w:lastRenderedPageBreak/>
        <w:t xml:space="preserve">Energy </w:t>
      </w:r>
      <w:r w:rsidR="00344F34">
        <w:t>Analysis</w:t>
      </w:r>
      <w:bookmarkEnd w:id="30"/>
    </w:p>
    <w:p w14:paraId="55E30231" w14:textId="77777777" w:rsidR="00E239C7" w:rsidRDefault="00E239C7" w:rsidP="00756E0D">
      <w:pPr>
        <w:rPr>
          <w:noProof/>
        </w:rPr>
      </w:pPr>
    </w:p>
    <w:p w14:paraId="6B37C535" w14:textId="48DCF37A" w:rsidR="0075099E" w:rsidRDefault="0075099E" w:rsidP="001E3739">
      <w:pPr>
        <w:spacing w:line="360" w:lineRule="auto"/>
        <w:jc w:val="both"/>
        <w:rPr>
          <w:noProof/>
        </w:rPr>
      </w:pPr>
      <w:r>
        <w:rPr>
          <w:noProof/>
        </w:rPr>
        <w:t xml:space="preserve">The overall share of renewable energy and non renewable energy is </w:t>
      </w:r>
      <w:r w:rsidR="00DD7B53">
        <w:rPr>
          <w:noProof/>
        </w:rPr>
        <w:t>highlighted</w:t>
      </w:r>
      <w:r>
        <w:rPr>
          <w:noProof/>
        </w:rPr>
        <w:t xml:space="preserve"> in </w:t>
      </w:r>
      <w:r w:rsidR="00CA1B3A">
        <w:rPr>
          <w:noProof/>
        </w:rPr>
        <w:t xml:space="preserve">pie chart.It signifies that </w:t>
      </w:r>
      <w:r w:rsidR="001C6755">
        <w:rPr>
          <w:noProof/>
        </w:rPr>
        <w:t>9</w:t>
      </w:r>
      <w:r w:rsidR="00EA1A4A">
        <w:rPr>
          <w:noProof/>
        </w:rPr>
        <w:t>1</w:t>
      </w:r>
      <w:r w:rsidR="001C6755">
        <w:rPr>
          <w:noProof/>
        </w:rPr>
        <w:t xml:space="preserve"> percent of consumption is still dependent on n</w:t>
      </w:r>
      <w:r w:rsidR="00747C65">
        <w:rPr>
          <w:noProof/>
        </w:rPr>
        <w:t>on renewable</w:t>
      </w:r>
      <w:r w:rsidR="00CA1B3A">
        <w:rPr>
          <w:noProof/>
        </w:rPr>
        <w:t xml:space="preserve"> sources and there is a very</w:t>
      </w:r>
      <w:r w:rsidR="001C6755">
        <w:rPr>
          <w:noProof/>
        </w:rPr>
        <w:t xml:space="preserve"> little portion using</w:t>
      </w:r>
      <w:r w:rsidR="00CA1B3A">
        <w:rPr>
          <w:noProof/>
        </w:rPr>
        <w:t xml:space="preserve"> </w:t>
      </w:r>
      <w:r w:rsidR="001C6755">
        <w:rPr>
          <w:noProof/>
        </w:rPr>
        <w:t>renewable sources.</w:t>
      </w:r>
    </w:p>
    <w:p w14:paraId="4A7BAD1B" w14:textId="208A88FC" w:rsidR="00CF0315" w:rsidRDefault="00B677B3" w:rsidP="00B4486F">
      <w:pPr>
        <w:jc w:val="center"/>
        <w:rPr>
          <w:noProof/>
        </w:rPr>
      </w:pPr>
      <w:r>
        <w:rPr>
          <w:noProof/>
        </w:rPr>
        <w:drawing>
          <wp:inline distT="0" distB="0" distL="0" distR="0" wp14:anchorId="21FEF77D" wp14:editId="76AD0611">
            <wp:extent cx="2771775" cy="2200245"/>
            <wp:effectExtent l="0" t="0" r="0" b="0"/>
            <wp:docPr id="1946635847" name="Picture 1946635847" descr="A yellow circle with a triangle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35847" name="Picture 1" descr="A yellow circle with a triangle in the center&#10;&#10;Description automatically generated"/>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Lst>
                    </a:blip>
                    <a:stretch>
                      <a:fillRect/>
                    </a:stretch>
                  </pic:blipFill>
                  <pic:spPr>
                    <a:xfrm>
                      <a:off x="0" y="0"/>
                      <a:ext cx="2785128" cy="2210845"/>
                    </a:xfrm>
                    <a:prstGeom prst="rect">
                      <a:avLst/>
                    </a:prstGeom>
                  </pic:spPr>
                </pic:pic>
              </a:graphicData>
            </a:graphic>
          </wp:inline>
        </w:drawing>
      </w:r>
    </w:p>
    <w:p w14:paraId="75536AF4" w14:textId="582B4B58" w:rsidR="0023466F" w:rsidRDefault="00696911" w:rsidP="00B4486F">
      <w:pPr>
        <w:jc w:val="center"/>
        <w:rPr>
          <w:noProof/>
        </w:rPr>
      </w:pPr>
      <w:r>
        <w:rPr>
          <w:noProof/>
        </w:rPr>
        <w:t>Fig</w:t>
      </w:r>
      <w:r w:rsidR="008119F0">
        <w:rPr>
          <w:noProof/>
        </w:rPr>
        <w:t>ure</w:t>
      </w:r>
      <w:r>
        <w:rPr>
          <w:noProof/>
        </w:rPr>
        <w:t xml:space="preserve"> </w:t>
      </w:r>
      <w:r w:rsidR="007A7E88">
        <w:rPr>
          <w:noProof/>
        </w:rPr>
        <w:t>5.4</w:t>
      </w:r>
      <w:r>
        <w:rPr>
          <w:noProof/>
        </w:rPr>
        <w:t xml:space="preserve">:  </w:t>
      </w:r>
      <w:r w:rsidR="00CD5302">
        <w:rPr>
          <w:noProof/>
        </w:rPr>
        <w:t xml:space="preserve">Total RE/NRE Share </w:t>
      </w:r>
      <w:r w:rsidR="005B3D58">
        <w:rPr>
          <w:noProof/>
        </w:rPr>
        <w:t>(</w:t>
      </w:r>
      <w:r w:rsidR="00CD5302">
        <w:rPr>
          <w:noProof/>
        </w:rPr>
        <w:t>2021</w:t>
      </w:r>
      <w:r w:rsidR="005B3D58">
        <w:rPr>
          <w:noProof/>
        </w:rPr>
        <w:t>)</w:t>
      </w:r>
    </w:p>
    <w:p w14:paraId="5F175C01" w14:textId="5D94C5C4" w:rsidR="00B4486F" w:rsidRDefault="00CF0315" w:rsidP="001E3739">
      <w:pPr>
        <w:spacing w:line="360" w:lineRule="auto"/>
        <w:jc w:val="both"/>
        <w:rPr>
          <w:noProof/>
        </w:rPr>
      </w:pPr>
      <w:r>
        <w:rPr>
          <w:noProof/>
        </w:rPr>
        <w:t xml:space="preserve">As we compare the share over the last 50 years we see that the adoption of renewable sources is increasing in a </w:t>
      </w:r>
      <w:r w:rsidR="005E436E">
        <w:rPr>
          <w:noProof/>
        </w:rPr>
        <w:t>gradual</w:t>
      </w:r>
      <w:r>
        <w:rPr>
          <w:noProof/>
        </w:rPr>
        <w:t xml:space="preserve"> trend but still needs a significa</w:t>
      </w:r>
      <w:r w:rsidR="005E436E">
        <w:rPr>
          <w:noProof/>
        </w:rPr>
        <w:t>nt</w:t>
      </w:r>
      <w:r>
        <w:rPr>
          <w:noProof/>
        </w:rPr>
        <w:t xml:space="preserve"> improvement </w:t>
      </w:r>
      <w:r w:rsidR="00C22C65">
        <w:rPr>
          <w:noProof/>
        </w:rPr>
        <w:t xml:space="preserve">which helps mitigate the adverse affects caused by </w:t>
      </w:r>
      <w:r w:rsidR="00776865">
        <w:rPr>
          <w:noProof/>
        </w:rPr>
        <w:t>fossil fuel buring like temp</w:t>
      </w:r>
      <w:r w:rsidR="00C37065">
        <w:rPr>
          <w:noProof/>
        </w:rPr>
        <w:t>erature</w:t>
      </w:r>
      <w:r w:rsidR="00776865">
        <w:rPr>
          <w:noProof/>
        </w:rPr>
        <w:t xml:space="preserve"> raise,climate change and extreme weather events.</w:t>
      </w:r>
    </w:p>
    <w:p w14:paraId="0C3999D8" w14:textId="488937FE" w:rsidR="00CD1A7A" w:rsidRDefault="000320DF" w:rsidP="00851F39">
      <w:pPr>
        <w:jc w:val="center"/>
      </w:pPr>
      <w:r>
        <w:rPr>
          <w:noProof/>
        </w:rPr>
        <w:drawing>
          <wp:inline distT="0" distB="0" distL="0" distR="0" wp14:anchorId="206296F7" wp14:editId="37ABF042">
            <wp:extent cx="5196840" cy="3211381"/>
            <wp:effectExtent l="0" t="0" r="0" b="0"/>
            <wp:docPr id="85481365" name="Picture 85481365" descr="A graph of a graph showing the growth of energ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1365" name="Picture 1" descr="A graph of a graph showing the growth of energy&#10;&#10;Description automatically generated with medium confidence"/>
                    <pic:cNvPicPr/>
                  </pic:nvPicPr>
                  <pic:blipFill>
                    <a:blip r:embed="rId48">
                      <a:extLst>
                        <a:ext uri="{BEBA8EAE-BF5A-486C-A8C5-ECC9F3942E4B}">
                          <a14:imgProps xmlns:a14="http://schemas.microsoft.com/office/drawing/2010/main">
                            <a14:imgLayer r:embed="rId49">
                              <a14:imgEffect>
                                <a14:sharpenSoften amount="25000"/>
                              </a14:imgEffect>
                            </a14:imgLayer>
                          </a14:imgProps>
                        </a:ext>
                      </a:extLst>
                    </a:blip>
                    <a:stretch>
                      <a:fillRect/>
                    </a:stretch>
                  </pic:blipFill>
                  <pic:spPr>
                    <a:xfrm>
                      <a:off x="0" y="0"/>
                      <a:ext cx="5208280" cy="3218450"/>
                    </a:xfrm>
                    <a:prstGeom prst="rect">
                      <a:avLst/>
                    </a:prstGeom>
                  </pic:spPr>
                </pic:pic>
              </a:graphicData>
            </a:graphic>
          </wp:inline>
        </w:drawing>
      </w:r>
    </w:p>
    <w:p w14:paraId="7EDC4A4C" w14:textId="085334FD" w:rsidR="00CD1A7A" w:rsidRDefault="00756970" w:rsidP="00A068D7">
      <w:pPr>
        <w:jc w:val="center"/>
      </w:pPr>
      <w:r>
        <w:rPr>
          <w:noProof/>
        </w:rPr>
        <w:t>Fig</w:t>
      </w:r>
      <w:r w:rsidR="008119F0">
        <w:rPr>
          <w:noProof/>
        </w:rPr>
        <w:t>ure</w:t>
      </w:r>
      <w:r>
        <w:rPr>
          <w:noProof/>
        </w:rPr>
        <w:t xml:space="preserve"> </w:t>
      </w:r>
      <w:r w:rsidR="007A7E88">
        <w:rPr>
          <w:noProof/>
        </w:rPr>
        <w:t>5.5</w:t>
      </w:r>
      <w:r>
        <w:rPr>
          <w:noProof/>
        </w:rPr>
        <w:t xml:space="preserve">:  </w:t>
      </w:r>
      <w:r w:rsidR="00BB6F65">
        <w:rPr>
          <w:noProof/>
        </w:rPr>
        <w:t>Comparision of Renewable and Non Renewable Energy share over 50 years</w:t>
      </w:r>
    </w:p>
    <w:p w14:paraId="1939C83D" w14:textId="6682CC66" w:rsidR="00112FE5" w:rsidRPr="00112FE5" w:rsidRDefault="00F2555F" w:rsidP="001E3739">
      <w:pPr>
        <w:spacing w:line="360" w:lineRule="auto"/>
        <w:jc w:val="both"/>
      </w:pPr>
      <w:r w:rsidRPr="00F2555F">
        <w:lastRenderedPageBreak/>
        <w:t xml:space="preserve">Before delving </w:t>
      </w:r>
      <w:r w:rsidR="00DD432D">
        <w:t>further</w:t>
      </w:r>
      <w:r w:rsidRPr="00F2555F">
        <w:t>, let’s grasp the climate zones across the USA using Cooling Degree Days (CDDs) and Heating Degree Days (HDDs</w:t>
      </w:r>
      <w:r w:rsidR="00FF6183" w:rsidRPr="00F2555F">
        <w:t>).</w:t>
      </w:r>
      <w:r w:rsidR="00FF6183" w:rsidRPr="00112FE5">
        <w:t xml:space="preserve"> Cooling</w:t>
      </w:r>
      <w:r w:rsidR="00112FE5" w:rsidRPr="00112FE5">
        <w:t xml:space="preserve"> degree days (CDDs) </w:t>
      </w:r>
      <w:r w:rsidR="00110B09">
        <w:t>are</w:t>
      </w:r>
      <w:r w:rsidR="0000758E">
        <w:t xml:space="preserve"> used as an indicator </w:t>
      </w:r>
      <w:r w:rsidR="00112FE5" w:rsidRPr="00112FE5">
        <w:t xml:space="preserve">of how </w:t>
      </w:r>
      <w:r w:rsidR="0035344A">
        <w:t xml:space="preserve">warm a given location </w:t>
      </w:r>
      <w:r w:rsidR="00112FE5" w:rsidRPr="00112FE5">
        <w:t xml:space="preserve">was on a given day or during a </w:t>
      </w:r>
      <w:r w:rsidR="0035344A">
        <w:t>couple</w:t>
      </w:r>
      <w:r w:rsidR="00112FE5" w:rsidRPr="00112FE5">
        <w:t xml:space="preserve"> of </w:t>
      </w:r>
      <w:r w:rsidR="00110B09" w:rsidRPr="00112FE5">
        <w:t>days.</w:t>
      </w:r>
      <w:r w:rsidR="00110B09">
        <w:t xml:space="preserve"> For example, a </w:t>
      </w:r>
      <w:r w:rsidR="00112FE5" w:rsidRPr="00112FE5">
        <w:t xml:space="preserve">day with a mean </w:t>
      </w:r>
      <w:r w:rsidR="00E63CE7">
        <w:t xml:space="preserve">outdoor </w:t>
      </w:r>
      <w:r w:rsidR="00112FE5" w:rsidRPr="00112FE5">
        <w:t>temperature of 80°F has 15 C</w:t>
      </w:r>
      <w:r w:rsidR="00DF76A7">
        <w:t>old degree days</w:t>
      </w:r>
      <w:r w:rsidR="00112FE5" w:rsidRPr="00112FE5">
        <w:t xml:space="preserve">. If the mean temperature </w:t>
      </w:r>
      <w:r w:rsidR="001A6BD1">
        <w:t>for the next day is</w:t>
      </w:r>
      <w:r w:rsidR="00112FE5" w:rsidRPr="00112FE5">
        <w:t xml:space="preserve"> 8</w:t>
      </w:r>
      <w:r w:rsidR="00540CA5">
        <w:t>4</w:t>
      </w:r>
      <w:r w:rsidR="00112FE5" w:rsidRPr="00112FE5">
        <w:t xml:space="preserve">°F, it </w:t>
      </w:r>
      <w:r w:rsidR="00540CA5" w:rsidRPr="00112FE5">
        <w:t>is</w:t>
      </w:r>
      <w:r w:rsidR="00112FE5" w:rsidRPr="00112FE5">
        <w:t xml:space="preserve"> 1</w:t>
      </w:r>
      <w:r w:rsidR="00540CA5">
        <w:t>9</w:t>
      </w:r>
      <w:r w:rsidR="00112FE5" w:rsidRPr="00112FE5">
        <w:t xml:space="preserve"> CDDs. The total </w:t>
      </w:r>
      <w:r w:rsidR="00924273">
        <w:t xml:space="preserve">for the two </w:t>
      </w:r>
      <w:r w:rsidR="00112FE5" w:rsidRPr="00112FE5">
        <w:t>days is 3</w:t>
      </w:r>
      <w:r w:rsidR="00540CA5">
        <w:t>4</w:t>
      </w:r>
      <w:r w:rsidR="00924273">
        <w:t xml:space="preserve"> CDDs</w:t>
      </w:r>
      <w:r w:rsidR="00112FE5" w:rsidRPr="00112FE5">
        <w:t>.</w:t>
      </w:r>
      <w:r w:rsidR="00414042">
        <w:fldChar w:fldCharType="begin"/>
      </w:r>
      <w:r w:rsidR="00C117C7">
        <w:instrText xml:space="preserve"> ADDIN ZOTERO_ITEM CSL_CITATION {"citationID":"6mDTyWuC","properties":{"formattedCitation":"(CDD no date)","plainCitation":"(CDD no date)","noteIndex":0},"citationItems":[{"id":122,"uris":["http://zotero.org/users/12264678/items/UYLTZMGT"],"itemData":{"id":122,"type":"webpage","title":"Degree-days - U.S. Energy Information Administration (EIA)","URL":"https://www.eia.gov/energyexplained/units-and-calculators/degree-days.php","accessed":{"date-parts":[["2023",12,28]]}},"label":"page","suppress-author":true,"prefix":"CDD"}],"schema":"https://github.com/citation-style-language/schema/raw/master/csl-citation.json"} </w:instrText>
      </w:r>
      <w:r w:rsidR="00414042">
        <w:fldChar w:fldCharType="separate"/>
      </w:r>
      <w:r w:rsidR="00CC5633" w:rsidRPr="00CC5633">
        <w:rPr>
          <w:rFonts w:cs="Arial"/>
        </w:rPr>
        <w:t>(CDD no date)</w:t>
      </w:r>
      <w:r w:rsidR="00414042">
        <w:fldChar w:fldCharType="end"/>
      </w:r>
    </w:p>
    <w:p w14:paraId="649B1E0C" w14:textId="4102A03A" w:rsidR="007E1FBA" w:rsidRDefault="00CA1759" w:rsidP="001E3739">
      <w:pPr>
        <w:spacing w:line="360" w:lineRule="auto"/>
        <w:jc w:val="both"/>
      </w:pPr>
      <w:r w:rsidRPr="00112FE5">
        <w:t>Heating degree days (</w:t>
      </w:r>
      <w:r w:rsidRPr="007E1FBA">
        <w:t xml:space="preserve">HDDs) </w:t>
      </w:r>
      <w:r w:rsidR="00110B09">
        <w:t xml:space="preserve">are used as an indicator </w:t>
      </w:r>
      <w:r w:rsidR="00110B09" w:rsidRPr="00112FE5">
        <w:t xml:space="preserve">of how </w:t>
      </w:r>
      <w:r w:rsidR="00110B09">
        <w:t xml:space="preserve">cold a given location </w:t>
      </w:r>
      <w:r w:rsidR="00110B09" w:rsidRPr="00112FE5">
        <w:t xml:space="preserve">was on a given day or during a </w:t>
      </w:r>
      <w:r w:rsidR="00110B09">
        <w:t>couple</w:t>
      </w:r>
      <w:r w:rsidR="00110B09" w:rsidRPr="00112FE5">
        <w:t xml:space="preserve"> of </w:t>
      </w:r>
      <w:r w:rsidR="008107D1" w:rsidRPr="00112FE5">
        <w:t>days.</w:t>
      </w:r>
      <w:r w:rsidR="008107D1" w:rsidRPr="007E1FBA">
        <w:t xml:space="preserve"> For</w:t>
      </w:r>
      <w:r w:rsidRPr="007E1FBA">
        <w:t xml:space="preserve"> example, a day with a mean</w:t>
      </w:r>
      <w:r w:rsidR="00540CA5">
        <w:t xml:space="preserve"> outdoor</w:t>
      </w:r>
      <w:r w:rsidRPr="007E1FBA">
        <w:t xml:space="preserve"> temperature of 40°F has 25 H</w:t>
      </w:r>
      <w:r w:rsidR="00DF76A7">
        <w:t>ot degree days</w:t>
      </w:r>
      <w:r w:rsidRPr="007E1FBA">
        <w:t xml:space="preserve">. </w:t>
      </w:r>
      <w:r w:rsidR="002E7BF2">
        <w:t>If the next has the same temperature then we</w:t>
      </w:r>
      <w:r w:rsidRPr="007E1FBA">
        <w:t xml:space="preserve"> have 50 HDDs for the two-day period.</w:t>
      </w:r>
      <w:r w:rsidR="00FB29A4" w:rsidRPr="00FB29A4">
        <w:t xml:space="preserve"> </w:t>
      </w:r>
      <w:r w:rsidR="00FB29A4">
        <w:fldChar w:fldCharType="begin"/>
      </w:r>
      <w:r w:rsidR="00C117C7">
        <w:instrText xml:space="preserve"> ADDIN ZOTERO_ITEM CSL_CITATION {"citationID":"AL8MTmyR","properties":{"formattedCitation":"(CDD no date)","plainCitation":"(CDD no date)","noteIndex":0},"citationItems":[{"id":122,"uris":["http://zotero.org/users/12264678/items/UYLTZMGT"],"itemData":{"id":122,"type":"webpage","title":"Degree-days - U.S. Energy Information Administration (EIA)","URL":"https://www.eia.gov/energyexplained/units-and-calculators/degree-days.php","accessed":{"date-parts":[["2023",12,28]]}},"label":"page","suppress-author":true,"prefix":"CDD"}],"schema":"https://github.com/citation-style-language/schema/raw/master/csl-citation.json"} </w:instrText>
      </w:r>
      <w:r w:rsidR="00FB29A4">
        <w:fldChar w:fldCharType="separate"/>
      </w:r>
      <w:r w:rsidR="00CC5633" w:rsidRPr="00CC5633">
        <w:rPr>
          <w:rFonts w:cs="Arial"/>
        </w:rPr>
        <w:t>(CDD no date)</w:t>
      </w:r>
      <w:r w:rsidR="00FB29A4">
        <w:fldChar w:fldCharType="end"/>
      </w:r>
    </w:p>
    <w:p w14:paraId="5371064E" w14:textId="6BDD6BFD" w:rsidR="00C51640" w:rsidRDefault="00EF1188" w:rsidP="00C51640">
      <w:r>
        <w:rPr>
          <w:noProof/>
        </w:rPr>
        <w:drawing>
          <wp:inline distT="0" distB="0" distL="0" distR="0" wp14:anchorId="6561FEC8" wp14:editId="266BE8D5">
            <wp:extent cx="5775960" cy="3561225"/>
            <wp:effectExtent l="0" t="0" r="0" b="0"/>
            <wp:docPr id="991118070" name="Picture 991118070"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18070" name="Picture 1" descr="A map of the united states&#10;&#10;Description automatically generated"/>
                    <pic:cNvPicPr/>
                  </pic:nvPicPr>
                  <pic:blipFill>
                    <a:blip r:embed="rId50"/>
                    <a:stretch>
                      <a:fillRect/>
                    </a:stretch>
                  </pic:blipFill>
                  <pic:spPr>
                    <a:xfrm>
                      <a:off x="0" y="0"/>
                      <a:ext cx="5776414" cy="3561505"/>
                    </a:xfrm>
                    <a:prstGeom prst="rect">
                      <a:avLst/>
                    </a:prstGeom>
                  </pic:spPr>
                </pic:pic>
              </a:graphicData>
            </a:graphic>
          </wp:inline>
        </w:drawing>
      </w:r>
    </w:p>
    <w:p w14:paraId="66BAECD5" w14:textId="352B0A32" w:rsidR="003E4ACE" w:rsidRDefault="00C51640" w:rsidP="001E3739">
      <w:pPr>
        <w:jc w:val="center"/>
      </w:pPr>
      <w:r>
        <w:rPr>
          <w:noProof/>
        </w:rPr>
        <w:t>Fig</w:t>
      </w:r>
      <w:r w:rsidR="008119F0">
        <w:rPr>
          <w:noProof/>
        </w:rPr>
        <w:t>ure</w:t>
      </w:r>
      <w:r>
        <w:rPr>
          <w:noProof/>
        </w:rPr>
        <w:t xml:space="preserve"> </w:t>
      </w:r>
      <w:r w:rsidR="007A7E88">
        <w:rPr>
          <w:noProof/>
        </w:rPr>
        <w:t>5</w:t>
      </w:r>
      <w:r>
        <w:rPr>
          <w:noProof/>
        </w:rPr>
        <w:t>.</w:t>
      </w:r>
      <w:r w:rsidR="008119F0">
        <w:rPr>
          <w:noProof/>
        </w:rPr>
        <w:t>6</w:t>
      </w:r>
      <w:r>
        <w:rPr>
          <w:noProof/>
        </w:rPr>
        <w:t>:  Various Climate Zones of USA</w:t>
      </w:r>
    </w:p>
    <w:p w14:paraId="0C657B0B" w14:textId="4772A6CB" w:rsidR="0041670B" w:rsidRDefault="0041670B" w:rsidP="00134772">
      <w:pPr>
        <w:jc w:val="both"/>
      </w:pPr>
      <w:r w:rsidRPr="0041670B">
        <w:t>Identifying various temperature zones is essential</w:t>
      </w:r>
      <w:r>
        <w:t xml:space="preserve"> to </w:t>
      </w:r>
      <w:r w:rsidR="00FA261E">
        <w:t>understand</w:t>
      </w:r>
      <w:r>
        <w:t xml:space="preserve"> the energy demands</w:t>
      </w:r>
      <w:r w:rsidR="00FA261E">
        <w:t>.</w:t>
      </w:r>
    </w:p>
    <w:p w14:paraId="1F108676" w14:textId="0F4C4A55" w:rsidR="004D3444" w:rsidRDefault="001B2232" w:rsidP="00134772">
      <w:pPr>
        <w:jc w:val="both"/>
      </w:pPr>
      <w:r w:rsidRPr="00692360">
        <w:rPr>
          <w:b/>
          <w:bCs/>
        </w:rPr>
        <w:t>Hot Zone</w:t>
      </w:r>
      <w:r>
        <w:t xml:space="preserve">: </w:t>
      </w:r>
      <w:r w:rsidR="00681B15">
        <w:t xml:space="preserve">The </w:t>
      </w:r>
      <w:r>
        <w:t>states</w:t>
      </w:r>
      <w:r w:rsidR="00681B15">
        <w:t xml:space="preserve"> </w:t>
      </w:r>
      <w:r w:rsidR="001747D2">
        <w:t>to the</w:t>
      </w:r>
      <w:r w:rsidR="00501E5C">
        <w:t xml:space="preserve"> south which are in</w:t>
      </w:r>
      <w:r w:rsidR="00681B15">
        <w:t xml:space="preserve"> </w:t>
      </w:r>
      <w:r w:rsidR="00DD4785" w:rsidRPr="0098167D">
        <w:rPr>
          <w:b/>
          <w:bCs/>
        </w:rPr>
        <w:t>red</w:t>
      </w:r>
      <w:r w:rsidR="00501E5C">
        <w:t xml:space="preserve"> </w:t>
      </w:r>
      <w:r w:rsidR="00390233">
        <w:t>color</w:t>
      </w:r>
      <w:r w:rsidR="00501E5C">
        <w:t xml:space="preserve"> are Hot or Very Hot regions</w:t>
      </w:r>
      <w:r w:rsidR="009019F8">
        <w:t xml:space="preserve"> demand</w:t>
      </w:r>
      <w:r w:rsidR="00EB6B3B">
        <w:t>ing</w:t>
      </w:r>
      <w:r w:rsidR="009019F8">
        <w:t xml:space="preserve"> significant energy </w:t>
      </w:r>
      <w:r w:rsidR="0028490F">
        <w:t>consumption</w:t>
      </w:r>
      <w:r w:rsidR="009019F8">
        <w:t xml:space="preserve"> for cooling purposes</w:t>
      </w:r>
      <w:r w:rsidR="00501E5C">
        <w:t>.</w:t>
      </w:r>
    </w:p>
    <w:p w14:paraId="7E30736B" w14:textId="73D6671B" w:rsidR="00501E5C" w:rsidRDefault="001B2232" w:rsidP="00756E0D">
      <w:r w:rsidRPr="00692360">
        <w:rPr>
          <w:b/>
          <w:bCs/>
        </w:rPr>
        <w:t xml:space="preserve">Warm </w:t>
      </w:r>
      <w:r w:rsidR="00C14BF1" w:rsidRPr="00692360">
        <w:rPr>
          <w:b/>
          <w:bCs/>
        </w:rPr>
        <w:t>Zone</w:t>
      </w:r>
      <w:r>
        <w:t xml:space="preserve">: </w:t>
      </w:r>
      <w:r w:rsidR="00C14BF1">
        <w:t xml:space="preserve">The states </w:t>
      </w:r>
      <w:r w:rsidR="00390233">
        <w:t>colored</w:t>
      </w:r>
      <w:r w:rsidR="00C14BF1">
        <w:t xml:space="preserve"> </w:t>
      </w:r>
      <w:r w:rsidR="00C14BF1" w:rsidRPr="0098167D">
        <w:rPr>
          <w:b/>
          <w:bCs/>
        </w:rPr>
        <w:t>orange</w:t>
      </w:r>
      <w:r w:rsidR="00C14BF1">
        <w:t xml:space="preserve"> are warm regions.</w:t>
      </w:r>
    </w:p>
    <w:p w14:paraId="29DD1403" w14:textId="5B8D19CE" w:rsidR="00C14BF1" w:rsidRDefault="00AA14DB" w:rsidP="00756E0D">
      <w:r w:rsidRPr="00692360">
        <w:rPr>
          <w:b/>
          <w:bCs/>
        </w:rPr>
        <w:t>Mixed Mild Zone</w:t>
      </w:r>
      <w:r>
        <w:t xml:space="preserve">: The states in </w:t>
      </w:r>
      <w:r w:rsidRPr="0098167D">
        <w:rPr>
          <w:b/>
          <w:bCs/>
        </w:rPr>
        <w:t>yellow</w:t>
      </w:r>
      <w:r>
        <w:t xml:space="preserve"> are Mixed mild zones which are slightly warm and co</w:t>
      </w:r>
      <w:r w:rsidR="00390233">
        <w:t>ol.</w:t>
      </w:r>
    </w:p>
    <w:p w14:paraId="0262872A" w14:textId="01DC3715" w:rsidR="00390233" w:rsidRDefault="005615DB" w:rsidP="00756E0D">
      <w:r w:rsidRPr="005615DB">
        <w:rPr>
          <w:b/>
          <w:bCs/>
        </w:rPr>
        <w:t>Cool</w:t>
      </w:r>
      <w:r>
        <w:t xml:space="preserve"> </w:t>
      </w:r>
      <w:r w:rsidRPr="005615DB">
        <w:rPr>
          <w:b/>
          <w:bCs/>
        </w:rPr>
        <w:t>Zone</w:t>
      </w:r>
      <w:r>
        <w:t xml:space="preserve">: The states in </w:t>
      </w:r>
      <w:r w:rsidR="00BD2B10" w:rsidRPr="00BD2B10">
        <w:rPr>
          <w:b/>
          <w:bCs/>
        </w:rPr>
        <w:t>purple</w:t>
      </w:r>
      <w:r w:rsidR="00BD2B10">
        <w:t xml:space="preserve"> fall under cool zone.</w:t>
      </w:r>
    </w:p>
    <w:p w14:paraId="233AC582" w14:textId="77777777" w:rsidR="001E3739" w:rsidRDefault="00BD2B10" w:rsidP="00134772">
      <w:pPr>
        <w:jc w:val="both"/>
      </w:pPr>
      <w:r w:rsidRPr="00BD2B10">
        <w:rPr>
          <w:b/>
          <w:bCs/>
        </w:rPr>
        <w:t>Cold or very cold zone</w:t>
      </w:r>
      <w:r>
        <w:t>:</w:t>
      </w:r>
      <w:r w:rsidR="007618FB">
        <w:t xml:space="preserve"> The states </w:t>
      </w:r>
      <w:r w:rsidR="00E711D7">
        <w:t>to</w:t>
      </w:r>
      <w:r w:rsidR="007618FB">
        <w:t xml:space="preserve"> the north colored in </w:t>
      </w:r>
      <w:r w:rsidR="007618FB" w:rsidRPr="00810F85">
        <w:rPr>
          <w:b/>
          <w:bCs/>
        </w:rPr>
        <w:t>dark blue</w:t>
      </w:r>
      <w:r w:rsidR="007618FB">
        <w:t xml:space="preserve"> are the coolest regions </w:t>
      </w:r>
      <w:r w:rsidR="00353E67">
        <w:t xml:space="preserve">likely requiring </w:t>
      </w:r>
      <w:r w:rsidR="007618FB">
        <w:t xml:space="preserve">more </w:t>
      </w:r>
      <w:r w:rsidR="009019F8">
        <w:t>consumption for heating.</w:t>
      </w:r>
    </w:p>
    <w:p w14:paraId="00F1EF90" w14:textId="72D2FCD7" w:rsidR="009771FF" w:rsidRDefault="009771FF" w:rsidP="001E3739">
      <w:pPr>
        <w:spacing w:line="360" w:lineRule="auto"/>
        <w:jc w:val="both"/>
      </w:pPr>
      <w:r>
        <w:lastRenderedPageBreak/>
        <w:t>Als</w:t>
      </w:r>
      <w:r w:rsidR="0073129E">
        <w:t>o,</w:t>
      </w:r>
      <w:r w:rsidR="00312EC1">
        <w:t xml:space="preserve"> e</w:t>
      </w:r>
      <w:r w:rsidR="0023411C" w:rsidRPr="0023411C">
        <w:t>xamining population density across states is crucial as it sheds light on human-related activities potentially influencing CO2 emissions. Higher population density often indicates increased human presence and activities such as transportation, infrastructure development, and industrial operations, which can contribute significantly to CO2 emissions. States with denser populations tend to have higher energy demands for homes, businesses, and transportation, leading to elevated emissions.</w:t>
      </w:r>
    </w:p>
    <w:p w14:paraId="591EEDEB" w14:textId="777860C5" w:rsidR="00312EC1" w:rsidRDefault="00133E39" w:rsidP="00756E0D">
      <w:r>
        <w:rPr>
          <w:noProof/>
        </w:rPr>
        <w:drawing>
          <wp:inline distT="0" distB="0" distL="0" distR="0" wp14:anchorId="60255116" wp14:editId="70462111">
            <wp:extent cx="5943600" cy="3153410"/>
            <wp:effectExtent l="0" t="0" r="0" b="0"/>
            <wp:docPr id="1228637181" name="Picture 122863718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37181" name="Picture 1" descr="A screenshot of a computer screen&#10;&#10;Description automatically generated"/>
                    <pic:cNvPicPr/>
                  </pic:nvPicPr>
                  <pic:blipFill>
                    <a:blip r:embed="rId51">
                      <a:extLst>
                        <a:ext uri="{BEBA8EAE-BF5A-486C-A8C5-ECC9F3942E4B}">
                          <a14:imgProps xmlns:a14="http://schemas.microsoft.com/office/drawing/2010/main">
                            <a14:imgLayer r:embed="rId52">
                              <a14:imgEffect>
                                <a14:sharpenSoften amount="25000"/>
                              </a14:imgEffect>
                            </a14:imgLayer>
                          </a14:imgProps>
                        </a:ext>
                      </a:extLst>
                    </a:blip>
                    <a:stretch>
                      <a:fillRect/>
                    </a:stretch>
                  </pic:blipFill>
                  <pic:spPr>
                    <a:xfrm>
                      <a:off x="0" y="0"/>
                      <a:ext cx="5943600" cy="3153410"/>
                    </a:xfrm>
                    <a:prstGeom prst="rect">
                      <a:avLst/>
                    </a:prstGeom>
                  </pic:spPr>
                </pic:pic>
              </a:graphicData>
            </a:graphic>
          </wp:inline>
        </w:drawing>
      </w:r>
    </w:p>
    <w:p w14:paraId="7131123A" w14:textId="02C540F4" w:rsidR="00851F39" w:rsidRDefault="00851F39" w:rsidP="00851F39">
      <w:pPr>
        <w:jc w:val="center"/>
      </w:pPr>
      <w:r>
        <w:rPr>
          <w:noProof/>
        </w:rPr>
        <w:t>Fig</w:t>
      </w:r>
      <w:r w:rsidR="008119F0">
        <w:rPr>
          <w:noProof/>
        </w:rPr>
        <w:t>ure</w:t>
      </w:r>
      <w:r>
        <w:rPr>
          <w:noProof/>
        </w:rPr>
        <w:t xml:space="preserve"> </w:t>
      </w:r>
      <w:r w:rsidR="007A7E88">
        <w:rPr>
          <w:noProof/>
        </w:rPr>
        <w:t>5</w:t>
      </w:r>
      <w:r>
        <w:rPr>
          <w:noProof/>
        </w:rPr>
        <w:t>.</w:t>
      </w:r>
      <w:r w:rsidR="008119F0">
        <w:rPr>
          <w:noProof/>
        </w:rPr>
        <w:t>7</w:t>
      </w:r>
      <w:r>
        <w:rPr>
          <w:noProof/>
        </w:rPr>
        <w:t xml:space="preserve">:  </w:t>
      </w:r>
      <w:r w:rsidR="003D1460">
        <w:rPr>
          <w:noProof/>
        </w:rPr>
        <w:t>Most</w:t>
      </w:r>
      <w:r>
        <w:rPr>
          <w:noProof/>
        </w:rPr>
        <w:t xml:space="preserve"> Populated States in USA (2021)</w:t>
      </w:r>
    </w:p>
    <w:p w14:paraId="6D870E00" w14:textId="77777777" w:rsidR="00851F39" w:rsidRDefault="00851F39" w:rsidP="00756E0D"/>
    <w:p w14:paraId="6E97CACD" w14:textId="5B593DB7" w:rsidR="000D72B3" w:rsidRDefault="00617BB8" w:rsidP="00134772">
      <w:pPr>
        <w:pStyle w:val="NoSpacing"/>
        <w:jc w:val="both"/>
      </w:pPr>
      <w:r w:rsidRPr="00617BB8">
        <w:t>As anticipated, 8 out of the top 10 carbon-emitting states exhibit higher population densities, aligning with our initial assumptions. This observation solidifies the correlation between population density and carbon emissions, highlighting the influence of human-related activities on emissions.</w:t>
      </w:r>
    </w:p>
    <w:p w14:paraId="79C052A2" w14:textId="77777777" w:rsidR="00FF2513" w:rsidRDefault="00FF2513" w:rsidP="00222655">
      <w:pPr>
        <w:pStyle w:val="NoSpacing"/>
      </w:pPr>
    </w:p>
    <w:p w14:paraId="5923120D" w14:textId="77777777" w:rsidR="0085383A" w:rsidRDefault="0085383A" w:rsidP="00222655">
      <w:pPr>
        <w:pStyle w:val="NoSpacing"/>
      </w:pPr>
    </w:p>
    <w:p w14:paraId="6FE88C21" w14:textId="77777777" w:rsidR="0085383A" w:rsidRDefault="0085383A" w:rsidP="00222655">
      <w:pPr>
        <w:pStyle w:val="NoSpacing"/>
      </w:pPr>
    </w:p>
    <w:p w14:paraId="1A0FAFCA" w14:textId="77777777" w:rsidR="0085383A" w:rsidRDefault="0085383A" w:rsidP="00222655">
      <w:pPr>
        <w:pStyle w:val="NoSpacing"/>
      </w:pPr>
    </w:p>
    <w:p w14:paraId="7A9834FD" w14:textId="77777777" w:rsidR="0085383A" w:rsidRDefault="0085383A" w:rsidP="00222655">
      <w:pPr>
        <w:pStyle w:val="NoSpacing"/>
      </w:pPr>
    </w:p>
    <w:p w14:paraId="77EBD7CC" w14:textId="77777777" w:rsidR="0085383A" w:rsidRDefault="0085383A" w:rsidP="00222655">
      <w:pPr>
        <w:pStyle w:val="NoSpacing"/>
      </w:pPr>
    </w:p>
    <w:p w14:paraId="20884780" w14:textId="77777777" w:rsidR="0085383A" w:rsidRDefault="0085383A" w:rsidP="00222655">
      <w:pPr>
        <w:pStyle w:val="NoSpacing"/>
      </w:pPr>
    </w:p>
    <w:p w14:paraId="51C2E28D" w14:textId="77777777" w:rsidR="0085383A" w:rsidRDefault="0085383A" w:rsidP="00222655">
      <w:pPr>
        <w:pStyle w:val="NoSpacing"/>
      </w:pPr>
    </w:p>
    <w:p w14:paraId="34B19F87" w14:textId="77777777" w:rsidR="0085383A" w:rsidRDefault="0085383A" w:rsidP="00222655">
      <w:pPr>
        <w:pStyle w:val="NoSpacing"/>
      </w:pPr>
    </w:p>
    <w:p w14:paraId="7DBC9C0B" w14:textId="77777777" w:rsidR="0085383A" w:rsidRDefault="0085383A" w:rsidP="00222655">
      <w:pPr>
        <w:pStyle w:val="NoSpacing"/>
      </w:pPr>
    </w:p>
    <w:p w14:paraId="77D1A5C2" w14:textId="77777777" w:rsidR="0085383A" w:rsidRDefault="0085383A" w:rsidP="00222655">
      <w:pPr>
        <w:pStyle w:val="NoSpacing"/>
      </w:pPr>
    </w:p>
    <w:p w14:paraId="31648C5D" w14:textId="1ABD0C8E" w:rsidR="000D72B3" w:rsidRDefault="00FF2513" w:rsidP="00134772">
      <w:pPr>
        <w:pStyle w:val="NoSpacing"/>
        <w:jc w:val="both"/>
      </w:pPr>
      <w:r>
        <w:lastRenderedPageBreak/>
        <w:t>N</w:t>
      </w:r>
      <w:r w:rsidRPr="00222655">
        <w:t xml:space="preserve">ow, let's examine the states with the </w:t>
      </w:r>
      <w:r w:rsidR="001C3ABA">
        <w:t>highest</w:t>
      </w:r>
      <w:r w:rsidRPr="00222655">
        <w:t xml:space="preserve"> consumption of nonrenewable energy sources and identify the leading states in the adoption of renewable energy.</w:t>
      </w:r>
    </w:p>
    <w:p w14:paraId="67DE0D3F" w14:textId="502AE819" w:rsidR="00E763CB" w:rsidRDefault="00FC7590" w:rsidP="00A068D7">
      <w:pPr>
        <w:pStyle w:val="NoSpacing"/>
        <w:jc w:val="center"/>
      </w:pPr>
      <w:r>
        <w:rPr>
          <w:noProof/>
        </w:rPr>
        <w:drawing>
          <wp:inline distT="0" distB="0" distL="0" distR="0" wp14:anchorId="50284C31" wp14:editId="539F2933">
            <wp:extent cx="5381625" cy="2794881"/>
            <wp:effectExtent l="0" t="0" r="0" b="0"/>
            <wp:docPr id="313596155" name="Picture 313596155"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96155" name="Picture 1" descr="A map of the united states&#10;&#10;Description automatically generated"/>
                    <pic:cNvPicPr/>
                  </pic:nvPicPr>
                  <pic:blipFill>
                    <a:blip r:embed="rId53">
                      <a:extLst>
                        <a:ext uri="{BEBA8EAE-BF5A-486C-A8C5-ECC9F3942E4B}">
                          <a14:imgProps xmlns:a14="http://schemas.microsoft.com/office/drawing/2010/main">
                            <a14:imgLayer r:embed="rId54">
                              <a14:imgEffect>
                                <a14:sharpenSoften amount="25000"/>
                              </a14:imgEffect>
                            </a14:imgLayer>
                          </a14:imgProps>
                        </a:ext>
                      </a:extLst>
                    </a:blip>
                    <a:stretch>
                      <a:fillRect/>
                    </a:stretch>
                  </pic:blipFill>
                  <pic:spPr>
                    <a:xfrm>
                      <a:off x="0" y="0"/>
                      <a:ext cx="5394654" cy="2801648"/>
                    </a:xfrm>
                    <a:prstGeom prst="rect">
                      <a:avLst/>
                    </a:prstGeom>
                  </pic:spPr>
                </pic:pic>
              </a:graphicData>
            </a:graphic>
          </wp:inline>
        </w:drawing>
      </w:r>
    </w:p>
    <w:p w14:paraId="1C63BF0F" w14:textId="77777777" w:rsidR="00A068D7" w:rsidRDefault="00A068D7" w:rsidP="00222655">
      <w:pPr>
        <w:pStyle w:val="NoSpacing"/>
      </w:pPr>
    </w:p>
    <w:p w14:paraId="1A516F9C" w14:textId="58370FB2" w:rsidR="00E2663B" w:rsidRDefault="00E2663B" w:rsidP="003F0316">
      <w:pPr>
        <w:pStyle w:val="NoSpacing"/>
        <w:jc w:val="center"/>
        <w:rPr>
          <w:noProof/>
        </w:rPr>
      </w:pPr>
      <w:r>
        <w:rPr>
          <w:noProof/>
        </w:rPr>
        <w:t>Fig</w:t>
      </w:r>
      <w:r w:rsidR="008119F0">
        <w:rPr>
          <w:noProof/>
        </w:rPr>
        <w:t>ure</w:t>
      </w:r>
      <w:r>
        <w:rPr>
          <w:noProof/>
        </w:rPr>
        <w:t xml:space="preserve"> </w:t>
      </w:r>
      <w:r w:rsidR="007A7E88">
        <w:rPr>
          <w:noProof/>
        </w:rPr>
        <w:t>5</w:t>
      </w:r>
      <w:r>
        <w:rPr>
          <w:noProof/>
        </w:rPr>
        <w:t>.</w:t>
      </w:r>
      <w:r w:rsidR="008119F0">
        <w:rPr>
          <w:noProof/>
        </w:rPr>
        <w:t>8</w:t>
      </w:r>
      <w:r>
        <w:rPr>
          <w:noProof/>
        </w:rPr>
        <w:t xml:space="preserve">:  </w:t>
      </w:r>
      <w:r w:rsidR="00E25C6A">
        <w:rPr>
          <w:noProof/>
        </w:rPr>
        <w:t xml:space="preserve">Interactive Dashboard to </w:t>
      </w:r>
      <w:r w:rsidR="00F45AB5">
        <w:rPr>
          <w:noProof/>
        </w:rPr>
        <w:t>H</w:t>
      </w:r>
      <w:r w:rsidR="00E25C6A">
        <w:rPr>
          <w:noProof/>
        </w:rPr>
        <w:t xml:space="preserve">ighlight </w:t>
      </w:r>
      <w:r w:rsidR="00F45AB5">
        <w:rPr>
          <w:noProof/>
        </w:rPr>
        <w:t>Top S</w:t>
      </w:r>
      <w:r w:rsidR="00F27284">
        <w:rPr>
          <w:noProof/>
        </w:rPr>
        <w:t>tates</w:t>
      </w:r>
      <w:r w:rsidR="00E763CB">
        <w:rPr>
          <w:noProof/>
        </w:rPr>
        <w:t xml:space="preserve"> in </w:t>
      </w:r>
      <w:r w:rsidR="00F45AB5">
        <w:rPr>
          <w:noProof/>
        </w:rPr>
        <w:t>F</w:t>
      </w:r>
      <w:r w:rsidR="00E763CB">
        <w:rPr>
          <w:noProof/>
        </w:rPr>
        <w:t xml:space="preserve">ossil </w:t>
      </w:r>
      <w:r w:rsidR="00F45AB5">
        <w:rPr>
          <w:noProof/>
        </w:rPr>
        <w:t>F</w:t>
      </w:r>
      <w:r w:rsidR="00E763CB">
        <w:rPr>
          <w:noProof/>
        </w:rPr>
        <w:t>uel</w:t>
      </w:r>
      <w:r w:rsidR="003F0316">
        <w:rPr>
          <w:noProof/>
        </w:rPr>
        <w:t>s</w:t>
      </w:r>
      <w:r w:rsidR="00E763CB">
        <w:rPr>
          <w:noProof/>
        </w:rPr>
        <w:t xml:space="preserve"> </w:t>
      </w:r>
      <w:r w:rsidR="003F0316">
        <w:rPr>
          <w:noProof/>
        </w:rPr>
        <w:t>Usage</w:t>
      </w:r>
      <w:r w:rsidR="00E763CB">
        <w:rPr>
          <w:noProof/>
        </w:rPr>
        <w:t xml:space="preserve"> (2021)</w:t>
      </w:r>
    </w:p>
    <w:p w14:paraId="24B4D564" w14:textId="77777777" w:rsidR="003F0316" w:rsidRDefault="003F0316" w:rsidP="003F0316">
      <w:pPr>
        <w:pStyle w:val="NoSpacing"/>
        <w:jc w:val="center"/>
      </w:pPr>
    </w:p>
    <w:p w14:paraId="41E6F09F" w14:textId="7EBF6E85" w:rsidR="00E10D51" w:rsidRDefault="00414985" w:rsidP="001E3739">
      <w:pPr>
        <w:spacing w:line="360" w:lineRule="auto"/>
        <w:jc w:val="both"/>
      </w:pPr>
      <w:r>
        <w:t xml:space="preserve">As we </w:t>
      </w:r>
      <w:r w:rsidR="00541F13">
        <w:t>see,</w:t>
      </w:r>
      <w:r>
        <w:t xml:space="preserve"> 9 of the top 10 carbon emitting states have </w:t>
      </w:r>
      <w:r w:rsidR="006069B2">
        <w:t>the highest</w:t>
      </w:r>
      <w:r w:rsidR="00DB7667">
        <w:t xml:space="preserve"> </w:t>
      </w:r>
      <w:r w:rsidR="006069B2">
        <w:t>non-</w:t>
      </w:r>
      <w:r w:rsidR="00DB7667">
        <w:t xml:space="preserve">renewable energy consumption which highlights the fossil fuels consumption </w:t>
      </w:r>
      <w:r w:rsidR="006069B2">
        <w:t>as</w:t>
      </w:r>
      <w:r w:rsidR="00DB7667">
        <w:t xml:space="preserve"> the primary contributor for the </w:t>
      </w:r>
      <w:r w:rsidR="003A3740">
        <w:t>emissions. Also</w:t>
      </w:r>
      <w:r w:rsidR="00695F08">
        <w:t xml:space="preserve">, </w:t>
      </w:r>
      <w:r w:rsidR="00A50407">
        <w:t xml:space="preserve">it’s found that </w:t>
      </w:r>
      <w:r w:rsidR="00695F08">
        <w:t xml:space="preserve">the hotter regions </w:t>
      </w:r>
      <w:r w:rsidR="00985AA7">
        <w:t>demand more energy</w:t>
      </w:r>
      <w:r w:rsidR="00803138">
        <w:t xml:space="preserve"> in comparison to the colder regions.</w:t>
      </w:r>
    </w:p>
    <w:p w14:paraId="4A66B11A" w14:textId="77777777" w:rsidR="00A068D7" w:rsidRDefault="009F5913" w:rsidP="00A068D7">
      <w:pPr>
        <w:jc w:val="center"/>
      </w:pPr>
      <w:r>
        <w:rPr>
          <w:noProof/>
        </w:rPr>
        <w:drawing>
          <wp:inline distT="0" distB="0" distL="0" distR="0" wp14:anchorId="1C92F174" wp14:editId="59E9D387">
            <wp:extent cx="5410200" cy="2898156"/>
            <wp:effectExtent l="0" t="0" r="0" b="0"/>
            <wp:docPr id="1538318170" name="Picture 1538318170"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18170" name="Picture 1" descr="A map of the united states&#10;&#10;Description automatically generated"/>
                    <pic:cNvPicPr/>
                  </pic:nvPicPr>
                  <pic:blipFill>
                    <a:blip r:embed="rId55">
                      <a:extLst>
                        <a:ext uri="{BEBA8EAE-BF5A-486C-A8C5-ECC9F3942E4B}">
                          <a14:imgProps xmlns:a14="http://schemas.microsoft.com/office/drawing/2010/main">
                            <a14:imgLayer r:embed="rId56">
                              <a14:imgEffect>
                                <a14:sharpenSoften amount="25000"/>
                              </a14:imgEffect>
                            </a14:imgLayer>
                          </a14:imgProps>
                        </a:ext>
                      </a:extLst>
                    </a:blip>
                    <a:stretch>
                      <a:fillRect/>
                    </a:stretch>
                  </pic:blipFill>
                  <pic:spPr>
                    <a:xfrm>
                      <a:off x="0" y="0"/>
                      <a:ext cx="5422164" cy="2904565"/>
                    </a:xfrm>
                    <a:prstGeom prst="rect">
                      <a:avLst/>
                    </a:prstGeom>
                  </pic:spPr>
                </pic:pic>
              </a:graphicData>
            </a:graphic>
          </wp:inline>
        </w:drawing>
      </w:r>
    </w:p>
    <w:p w14:paraId="1278E8B8" w14:textId="72FEF811" w:rsidR="0085383A" w:rsidRDefault="00693C46" w:rsidP="00A068D7">
      <w:pPr>
        <w:jc w:val="center"/>
      </w:pPr>
      <w:r>
        <w:rPr>
          <w:noProof/>
        </w:rPr>
        <w:t>Fig</w:t>
      </w:r>
      <w:r w:rsidR="008119F0">
        <w:rPr>
          <w:noProof/>
        </w:rPr>
        <w:t>ure</w:t>
      </w:r>
      <w:r>
        <w:rPr>
          <w:noProof/>
        </w:rPr>
        <w:t xml:space="preserve"> </w:t>
      </w:r>
      <w:r w:rsidR="00663946">
        <w:rPr>
          <w:noProof/>
        </w:rPr>
        <w:t>5</w:t>
      </w:r>
      <w:r>
        <w:rPr>
          <w:noProof/>
        </w:rPr>
        <w:t>.</w:t>
      </w:r>
      <w:r w:rsidR="008119F0">
        <w:rPr>
          <w:noProof/>
        </w:rPr>
        <w:t>9</w:t>
      </w:r>
      <w:r>
        <w:rPr>
          <w:noProof/>
        </w:rPr>
        <w:t xml:space="preserve">:  Interactive Dashboard to Highlight </w:t>
      </w:r>
      <w:r w:rsidR="00A33E2D">
        <w:rPr>
          <w:noProof/>
        </w:rPr>
        <w:t xml:space="preserve">Adoption of Renwable Energy Sources </w:t>
      </w:r>
      <w:r>
        <w:rPr>
          <w:noProof/>
        </w:rPr>
        <w:t>(2021)</w:t>
      </w:r>
    </w:p>
    <w:p w14:paraId="3F257020" w14:textId="3893EBD9" w:rsidR="000875CA" w:rsidRDefault="003763D0" w:rsidP="001E3739">
      <w:pPr>
        <w:spacing w:line="360" w:lineRule="auto"/>
        <w:jc w:val="both"/>
      </w:pPr>
      <w:r>
        <w:lastRenderedPageBreak/>
        <w:t>Interestingly, Texas</w:t>
      </w:r>
      <w:r w:rsidR="00A73DBC">
        <w:t xml:space="preserve"> and California </w:t>
      </w:r>
      <w:r>
        <w:t>are</w:t>
      </w:r>
      <w:r w:rsidR="00A73DBC">
        <w:t xml:space="preserve"> </w:t>
      </w:r>
      <w:r w:rsidR="00646104">
        <w:t xml:space="preserve">having significant adoption of renewable energy </w:t>
      </w:r>
      <w:r>
        <w:t>consumption.</w:t>
      </w:r>
      <w:r w:rsidR="007E7502">
        <w:t xml:space="preserve"> </w:t>
      </w:r>
      <w:r w:rsidR="002B6471">
        <w:t>Although the</w:t>
      </w:r>
      <w:r w:rsidR="007E7502">
        <w:t>se</w:t>
      </w:r>
      <w:r w:rsidR="002B6471">
        <w:t xml:space="preserve"> states are top </w:t>
      </w:r>
      <w:r w:rsidR="007E7502">
        <w:t>emitters</w:t>
      </w:r>
      <w:r w:rsidR="002B6471">
        <w:t xml:space="preserve"> and densely </w:t>
      </w:r>
      <w:r w:rsidR="007E7502">
        <w:t>populated, they are trying to move towards renewable energy and these</w:t>
      </w:r>
      <w:r w:rsidR="005358C9">
        <w:t xml:space="preserve"> regions </w:t>
      </w:r>
      <w:r w:rsidR="007E7502">
        <w:t>also</w:t>
      </w:r>
      <w:r w:rsidR="001453A2">
        <w:t xml:space="preserve"> </w:t>
      </w:r>
      <w:r w:rsidR="00C14304">
        <w:t xml:space="preserve">have </w:t>
      </w:r>
      <w:r w:rsidR="001453A2">
        <w:t xml:space="preserve">geographical advantages </w:t>
      </w:r>
      <w:r w:rsidR="006A7BB1">
        <w:t>such</w:t>
      </w:r>
      <w:r w:rsidR="00A07A9E">
        <w:t xml:space="preserve"> as</w:t>
      </w:r>
      <w:r w:rsidR="006A7BB1">
        <w:t xml:space="preserve"> </w:t>
      </w:r>
      <w:r w:rsidR="001453A2">
        <w:t xml:space="preserve">vast land areas </w:t>
      </w:r>
      <w:r>
        <w:t xml:space="preserve">that are suitable for wind farms </w:t>
      </w:r>
      <w:r w:rsidR="001453A2">
        <w:t xml:space="preserve">and </w:t>
      </w:r>
      <w:r w:rsidR="000419DB">
        <w:t>are</w:t>
      </w:r>
      <w:r w:rsidR="0022288D">
        <w:t xml:space="preserve"> hot</w:t>
      </w:r>
      <w:r w:rsidR="00BE09B0">
        <w:t>ter</w:t>
      </w:r>
      <w:r w:rsidR="0022288D">
        <w:t xml:space="preserve"> regions </w:t>
      </w:r>
      <w:r w:rsidR="000419DB">
        <w:t xml:space="preserve">that can </w:t>
      </w:r>
      <w:r>
        <w:t>benefit</w:t>
      </w:r>
      <w:r w:rsidR="0022288D">
        <w:t xml:space="preserve"> from abundant sunshine </w:t>
      </w:r>
      <w:r>
        <w:t>which promotes solar energy generation.</w:t>
      </w:r>
    </w:p>
    <w:p w14:paraId="177BCB40" w14:textId="131941D6" w:rsidR="001A298E" w:rsidRDefault="008A4D71" w:rsidP="00756E0D">
      <w:r>
        <w:rPr>
          <w:noProof/>
        </w:rPr>
        <w:drawing>
          <wp:inline distT="0" distB="0" distL="0" distR="0" wp14:anchorId="3AD5C331" wp14:editId="27CB6B53">
            <wp:extent cx="5943600" cy="3135630"/>
            <wp:effectExtent l="0" t="0" r="0" b="0"/>
            <wp:docPr id="1799552549" name="Picture 179955254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52549" name="Picture 1" descr="A screenshot of a graph&#10;&#10;Description automatically generated"/>
                    <pic:cNvPicPr/>
                  </pic:nvPicPr>
                  <pic:blipFill>
                    <a:blip r:embed="rId57">
                      <a:extLst>
                        <a:ext uri="{BEBA8EAE-BF5A-486C-A8C5-ECC9F3942E4B}">
                          <a14:imgProps xmlns:a14="http://schemas.microsoft.com/office/drawing/2010/main">
                            <a14:imgLayer r:embed="rId58">
                              <a14:imgEffect>
                                <a14:sharpenSoften amount="25000"/>
                              </a14:imgEffect>
                            </a14:imgLayer>
                          </a14:imgProps>
                        </a:ext>
                      </a:extLst>
                    </a:blip>
                    <a:stretch>
                      <a:fillRect/>
                    </a:stretch>
                  </pic:blipFill>
                  <pic:spPr>
                    <a:xfrm>
                      <a:off x="0" y="0"/>
                      <a:ext cx="5943600" cy="3135630"/>
                    </a:xfrm>
                    <a:prstGeom prst="rect">
                      <a:avLst/>
                    </a:prstGeom>
                  </pic:spPr>
                </pic:pic>
              </a:graphicData>
            </a:graphic>
          </wp:inline>
        </w:drawing>
      </w:r>
    </w:p>
    <w:p w14:paraId="648EFE02" w14:textId="617C62CF" w:rsidR="001A298E" w:rsidRDefault="008119F0" w:rsidP="001E3739">
      <w:pPr>
        <w:jc w:val="center"/>
      </w:pPr>
      <w:r>
        <w:t xml:space="preserve">Figure </w:t>
      </w:r>
      <w:r w:rsidR="00663946">
        <w:t>5</w:t>
      </w:r>
      <w:r w:rsidR="000C5661">
        <w:t>.10</w:t>
      </w:r>
      <w:r w:rsidR="00660B36">
        <w:t>:</w:t>
      </w:r>
      <w:r>
        <w:t xml:space="preserve"> </w:t>
      </w:r>
      <w:r w:rsidR="00660B36">
        <w:t xml:space="preserve"> </w:t>
      </w:r>
      <w:r>
        <w:t xml:space="preserve">Adoption of Clean Energy Sources in </w:t>
      </w:r>
      <w:r w:rsidR="00660B36">
        <w:t>Various Sectors</w:t>
      </w:r>
    </w:p>
    <w:p w14:paraId="43AAAADB" w14:textId="4A73D3AB" w:rsidR="0097655B" w:rsidRDefault="00FD5E3E" w:rsidP="001E3739">
      <w:pPr>
        <w:spacing w:line="360" w:lineRule="auto"/>
        <w:jc w:val="both"/>
      </w:pPr>
      <w:r>
        <w:t xml:space="preserve">In the analysis of renewable energy consumption across sectors and energy sources, it's evident that the electric power sector stands out as the primary sector exploring diverse energy sources. Among these, wind, hydro, and solar energy emerge as significant contributors, with wind energy notably generating substantial electricity. In contrast, the industrial sector predominantly relies on wood and waste for electricity generation from available renewable </w:t>
      </w:r>
      <w:r w:rsidR="00D24B76">
        <w:t>sources. The</w:t>
      </w:r>
      <w:r>
        <w:t xml:space="preserve"> residential sector exhibits an attempt to utilize solar and wood as energy sources; however, it appears to face reliability challenges in this regard. Conversely, the commercial sector shows minimal utilization of renewable energy sources compared to other sectors, indicating a lower adoption rate within this sector.</w:t>
      </w:r>
    </w:p>
    <w:p w14:paraId="6304E524" w14:textId="77777777" w:rsidR="001E3739" w:rsidRDefault="0097655B" w:rsidP="001E3739">
      <w:pPr>
        <w:spacing w:line="360" w:lineRule="auto"/>
        <w:jc w:val="both"/>
      </w:pPr>
      <w:r>
        <w:t xml:space="preserve">The results obtained from Exploratory Data Analysis (EDA) </w:t>
      </w:r>
      <w:r w:rsidR="00BE1ACB">
        <w:t>highlight</w:t>
      </w:r>
      <w:r w:rsidR="00237647">
        <w:t xml:space="preserve"> </w:t>
      </w:r>
      <w:r w:rsidR="003E7A2E">
        <w:t xml:space="preserve">top contributing </w:t>
      </w:r>
      <w:r w:rsidR="00BE1ACB">
        <w:t>states, sectors</w:t>
      </w:r>
      <w:r w:rsidR="003E7A2E">
        <w:t xml:space="preserve"> and </w:t>
      </w:r>
      <w:r w:rsidR="009627D6">
        <w:t>major</w:t>
      </w:r>
      <w:r w:rsidR="00925BA9">
        <w:t xml:space="preserve"> </w:t>
      </w:r>
      <w:r w:rsidR="003E7A2E">
        <w:t>fuel types</w:t>
      </w:r>
      <w:r w:rsidR="00925BA9">
        <w:t xml:space="preserve"> within the sector</w:t>
      </w:r>
      <w:r w:rsidR="003E7A2E">
        <w:t xml:space="preserve"> </w:t>
      </w:r>
      <w:r w:rsidR="00BE1ACB">
        <w:t xml:space="preserve">and </w:t>
      </w:r>
      <w:r w:rsidR="002F2C11">
        <w:t xml:space="preserve">also </w:t>
      </w:r>
      <w:r>
        <w:t xml:space="preserve">indicate that energy consumption, population dynamics, and climatic factors as primary drivers of CO2 emissions. However, beyond these significant contributors, other factors also hold potential </w:t>
      </w:r>
      <w:r w:rsidR="00411FAE">
        <w:t>impact</w:t>
      </w:r>
      <w:r>
        <w:t xml:space="preserve"> over CO2 emissions. </w:t>
      </w:r>
      <w:r w:rsidR="005C6F4A">
        <w:t>Various research</w:t>
      </w:r>
      <w:r>
        <w:t xml:space="preserve"> studies in existing literature have analyzed these additional factors, highlighting their potential influence on CO2 emissions. These factors, though not as prominently featured, are considered notable and </w:t>
      </w:r>
      <w:r w:rsidR="005C6F4A">
        <w:t xml:space="preserve">require </w:t>
      </w:r>
      <w:r>
        <w:t>further inve</w:t>
      </w:r>
      <w:r w:rsidR="00EF7E74">
        <w:t>stigation</w:t>
      </w:r>
      <w:r>
        <w:t xml:space="preserve"> due to their potential impact on shaping CO2 emission </w:t>
      </w:r>
      <w:r w:rsidR="00814C76">
        <w:t>patterns.</w:t>
      </w:r>
    </w:p>
    <w:p w14:paraId="6D70A17A" w14:textId="7F510A4B" w:rsidR="00EF7E74" w:rsidRPr="00EF7E74" w:rsidRDefault="00EF7E74" w:rsidP="001E3739">
      <w:pPr>
        <w:spacing w:line="360" w:lineRule="auto"/>
        <w:jc w:val="both"/>
      </w:pPr>
      <w:r w:rsidRPr="00EF7E74">
        <w:lastRenderedPageBreak/>
        <w:t xml:space="preserve">Certainly, to delve into the various influencing factors affecting CO2 emissions, a comprehensive </w:t>
      </w:r>
      <w:r w:rsidR="004F61D0" w:rsidRPr="00EF7E74">
        <w:t>data set</w:t>
      </w:r>
      <w:r w:rsidRPr="00EF7E74">
        <w:t xml:space="preserve"> at the national level has been gathered. This extensive dataset covers multiple variables spanning over 50 years. Due to the complexity and length of this data, visualizations alone may not effectively represent the interrelations among these factors.</w:t>
      </w:r>
    </w:p>
    <w:p w14:paraId="5A71EA5D" w14:textId="588C2647" w:rsidR="0080041B" w:rsidRDefault="00EF7E74" w:rsidP="00D24B76">
      <w:pPr>
        <w:spacing w:line="360" w:lineRule="auto"/>
        <w:jc w:val="both"/>
      </w:pPr>
      <w:r w:rsidRPr="00EF7E74">
        <w:t xml:space="preserve">Hence, employing time series analysis becomes essential to explore the interrelationships and causation among these variables. By conducting multiple time series tests and analyses, the aim is to decipher the causal links between these factors and their effectiveness in forecasting future CO2 emissions. This robust analytical approach </w:t>
      </w:r>
      <w:r w:rsidR="00C26316">
        <w:t>helps</w:t>
      </w:r>
      <w:r w:rsidRPr="00EF7E74">
        <w:t xml:space="preserve"> to uncover how these variables interact over time, providing valuable insights into their impact and predictability of future CO2 emissions.</w:t>
      </w:r>
    </w:p>
    <w:p w14:paraId="70271FF7" w14:textId="2DAEE23E" w:rsidR="00756E0D" w:rsidRDefault="00BA0C56" w:rsidP="0040607A">
      <w:pPr>
        <w:pStyle w:val="Heading1"/>
        <w:jc w:val="center"/>
      </w:pPr>
      <w:bookmarkStart w:id="31" w:name="_Toc155860038"/>
      <w:r>
        <w:t>Time series Analysis</w:t>
      </w:r>
      <w:bookmarkEnd w:id="31"/>
    </w:p>
    <w:p w14:paraId="0A55773B" w14:textId="0901BE57" w:rsidR="00BA0C56" w:rsidRDefault="00BA0C56" w:rsidP="00BA0C56"/>
    <w:p w14:paraId="56F19AE3" w14:textId="292A38D2" w:rsidR="00C96866" w:rsidRDefault="006F685B" w:rsidP="00561B22">
      <w:pPr>
        <w:pStyle w:val="Heading2"/>
      </w:pPr>
      <w:bookmarkStart w:id="32" w:name="_Toc155860039"/>
      <w:r>
        <w:t>Time series decomposition</w:t>
      </w:r>
      <w:bookmarkEnd w:id="32"/>
    </w:p>
    <w:p w14:paraId="19C409C7" w14:textId="77777777" w:rsidR="00614B1F" w:rsidRPr="00614B1F" w:rsidRDefault="00614B1F" w:rsidP="00614B1F"/>
    <w:p w14:paraId="680A717C" w14:textId="364A8693" w:rsidR="00FA4E9B" w:rsidRDefault="00C96866" w:rsidP="00134772">
      <w:pPr>
        <w:jc w:val="both"/>
      </w:pPr>
      <w:r w:rsidRPr="00C96866">
        <w:t xml:space="preserve">The time series decomposition method segregates data into three key components: trend, </w:t>
      </w:r>
      <w:r w:rsidR="00315C3E" w:rsidRPr="00C96866">
        <w:t>seasonality,</w:t>
      </w:r>
      <w:r w:rsidR="002729D1">
        <w:t xml:space="preserve"> </w:t>
      </w:r>
      <w:r w:rsidRPr="00C96866">
        <w:t>and residuals, unveiling distinct insights into each element.</w:t>
      </w:r>
    </w:p>
    <w:p w14:paraId="1FEE760D" w14:textId="13A565DC" w:rsidR="0080041B" w:rsidRDefault="00197BB8" w:rsidP="00134772">
      <w:pPr>
        <w:jc w:val="both"/>
      </w:pPr>
      <w:r w:rsidRPr="00314835">
        <w:rPr>
          <w:b/>
          <w:bCs/>
        </w:rPr>
        <w:t>Trend</w:t>
      </w:r>
      <w:r>
        <w:t xml:space="preserve">: A </w:t>
      </w:r>
      <w:r w:rsidR="000C15E8">
        <w:t>t</w:t>
      </w:r>
      <w:r w:rsidR="004E77D5">
        <w:t xml:space="preserve">rend exists in the time series when there is </w:t>
      </w:r>
      <w:r w:rsidR="00E9295E">
        <w:t xml:space="preserve">either a </w:t>
      </w:r>
      <w:r w:rsidR="00E9295E" w:rsidRPr="00E9295E">
        <w:t xml:space="preserve">long-term increase or decrease in the data. </w:t>
      </w:r>
      <w:r w:rsidR="00857B8F" w:rsidRPr="00E9295E">
        <w:t>It</w:t>
      </w:r>
      <w:r w:rsidR="00857B8F">
        <w:t>’s not necessary that the trend</w:t>
      </w:r>
      <w:r w:rsidR="00E9295E" w:rsidRPr="00E9295E">
        <w:t xml:space="preserve"> </w:t>
      </w:r>
      <w:r w:rsidR="00352512" w:rsidRPr="00E9295E">
        <w:t>must</w:t>
      </w:r>
      <w:r w:rsidR="00E9295E" w:rsidRPr="00E9295E">
        <w:t xml:space="preserve"> be linear.</w:t>
      </w:r>
      <w:r w:rsidR="00FB6479">
        <w:t xml:space="preserve"> </w:t>
      </w:r>
      <w:r w:rsidR="00E9295E" w:rsidRPr="00E9295E">
        <w:t xml:space="preserve">Sometimes </w:t>
      </w:r>
      <w:r w:rsidR="00356257">
        <w:t>the</w:t>
      </w:r>
      <w:r w:rsidR="00E9295E" w:rsidRPr="00E9295E">
        <w:t xml:space="preserve"> trend </w:t>
      </w:r>
      <w:r w:rsidR="00CF4C95">
        <w:t>w</w:t>
      </w:r>
      <w:r w:rsidR="00356257">
        <w:t>ould</w:t>
      </w:r>
      <w:r w:rsidR="00CF4C95">
        <w:t xml:space="preserve"> be referred </w:t>
      </w:r>
      <w:r w:rsidR="00E42694">
        <w:t>to</w:t>
      </w:r>
      <w:r w:rsidR="00CF4C95">
        <w:t xml:space="preserve"> </w:t>
      </w:r>
      <w:r w:rsidR="00E9295E" w:rsidRPr="00E9295E">
        <w:t>as “changing direction</w:t>
      </w:r>
      <w:r w:rsidR="00B636F9" w:rsidRPr="00E9295E">
        <w:t>” when</w:t>
      </w:r>
      <w:r w:rsidR="00E9295E" w:rsidRPr="00E9295E">
        <w:t xml:space="preserve"> it might go from an increasing to a decreasing </w:t>
      </w:r>
      <w:r w:rsidR="00257FB3" w:rsidRPr="00E9295E">
        <w:t>trend</w:t>
      </w:r>
      <w:r w:rsidR="00257FB3">
        <w:t>. This</w:t>
      </w:r>
      <w:r w:rsidR="00C333DE">
        <w:t xml:space="preserve"> is shown in the below figure for time series plot of CO2 </w:t>
      </w:r>
      <w:r w:rsidR="00037340">
        <w:t>emissions</w:t>
      </w:r>
      <w:r w:rsidR="00C2133C">
        <w:t xml:space="preserve"> where the direction changed from </w:t>
      </w:r>
      <w:r w:rsidR="001A66A9">
        <w:t xml:space="preserve">around </w:t>
      </w:r>
      <w:r w:rsidR="00C2133C">
        <w:t>year 200</w:t>
      </w:r>
      <w:r w:rsidR="00FE2AD1">
        <w:t>9</w:t>
      </w:r>
      <w:r w:rsidR="00C2133C">
        <w:t>.</w:t>
      </w:r>
    </w:p>
    <w:p w14:paraId="2650CE7A" w14:textId="6A4F65DF" w:rsidR="00485832" w:rsidRDefault="00A27BF1" w:rsidP="00900263">
      <w:pPr>
        <w:jc w:val="center"/>
      </w:pPr>
      <w:r>
        <w:rPr>
          <w:noProof/>
        </w:rPr>
        <w:drawing>
          <wp:inline distT="0" distB="0" distL="0" distR="0" wp14:anchorId="0D238F96" wp14:editId="711BDE89">
            <wp:extent cx="4133850" cy="3250109"/>
            <wp:effectExtent l="0" t="0" r="0" b="0"/>
            <wp:docPr id="422793038" name="Picture 422793038" descr="A graph showing the amount of energy in the pa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93038" name="Picture 1" descr="A graph showing the amount of energy in the past&#10;&#10;Description automatically generated with medium confidence"/>
                    <pic:cNvPicPr/>
                  </pic:nvPicPr>
                  <pic:blipFill>
                    <a:blip r:embed="rId59"/>
                    <a:stretch>
                      <a:fillRect/>
                    </a:stretch>
                  </pic:blipFill>
                  <pic:spPr>
                    <a:xfrm>
                      <a:off x="0" y="0"/>
                      <a:ext cx="4147922" cy="3261173"/>
                    </a:xfrm>
                    <a:prstGeom prst="rect">
                      <a:avLst/>
                    </a:prstGeom>
                  </pic:spPr>
                </pic:pic>
              </a:graphicData>
            </a:graphic>
          </wp:inline>
        </w:drawing>
      </w:r>
    </w:p>
    <w:p w14:paraId="61482337" w14:textId="1F561B8F" w:rsidR="004C65A9" w:rsidRDefault="004C65A9" w:rsidP="00900263">
      <w:pPr>
        <w:jc w:val="center"/>
      </w:pPr>
      <w:r>
        <w:t xml:space="preserve">Figure </w:t>
      </w:r>
      <w:r w:rsidR="00803C92">
        <w:t>6</w:t>
      </w:r>
      <w:r>
        <w:t xml:space="preserve">.1:  </w:t>
      </w:r>
      <w:r w:rsidR="00C909B8">
        <w:t>Time Series Plot of CO2 Emissions</w:t>
      </w:r>
    </w:p>
    <w:p w14:paraId="4EE68539" w14:textId="0559FFDC" w:rsidR="00900263" w:rsidRDefault="004E0AF3" w:rsidP="00D24B76">
      <w:pPr>
        <w:spacing w:line="360" w:lineRule="auto"/>
        <w:jc w:val="both"/>
      </w:pPr>
      <w:r w:rsidRPr="00314835">
        <w:rPr>
          <w:b/>
          <w:bCs/>
        </w:rPr>
        <w:lastRenderedPageBreak/>
        <w:t>Seasonality</w:t>
      </w:r>
      <w:r>
        <w:t xml:space="preserve">: </w:t>
      </w:r>
      <w:r w:rsidR="00276E1B" w:rsidRPr="008A7A19">
        <w:t xml:space="preserve">Seasonality </w:t>
      </w:r>
      <w:r w:rsidR="004C7070">
        <w:t>occurs when</w:t>
      </w:r>
      <w:r w:rsidR="00276E1B" w:rsidRPr="008A7A19">
        <w:t xml:space="preserve"> a time series</w:t>
      </w:r>
      <w:r w:rsidR="004C7070">
        <w:t xml:space="preserve"> </w:t>
      </w:r>
      <w:r w:rsidR="00276E1B" w:rsidRPr="008A7A19">
        <w:t xml:space="preserve">data experiences regular changes </w:t>
      </w:r>
      <w:r w:rsidR="00191631">
        <w:t>that</w:t>
      </w:r>
      <w:r w:rsidR="00907685">
        <w:t xml:space="preserve"> are affected by </w:t>
      </w:r>
      <w:r w:rsidR="00FF0D77">
        <w:t xml:space="preserve">seasonal factors such as </w:t>
      </w:r>
      <w:r w:rsidR="008F5A2D">
        <w:t xml:space="preserve">specific </w:t>
      </w:r>
      <w:r w:rsidR="00FF0D77">
        <w:t xml:space="preserve">time of the year </w:t>
      </w:r>
      <w:r w:rsidR="00276E1B" w:rsidRPr="008A7A19">
        <w:t>that recur every calendar year</w:t>
      </w:r>
      <w:r w:rsidR="00B55BA7">
        <w:t xml:space="preserve"> contributing to predictable </w:t>
      </w:r>
      <w:r w:rsidR="00191631">
        <w:t>patterns. These seasonal changes maintain a consistent and identifiable frequency.</w:t>
      </w:r>
    </w:p>
    <w:p w14:paraId="26BD287A" w14:textId="2AEC1D22" w:rsidR="00485832" w:rsidRDefault="00DF48A7" w:rsidP="00D24B76">
      <w:pPr>
        <w:spacing w:line="360" w:lineRule="auto"/>
        <w:jc w:val="both"/>
      </w:pPr>
      <w:r w:rsidRPr="00B40C80">
        <w:rPr>
          <w:b/>
          <w:bCs/>
        </w:rPr>
        <w:t>R</w:t>
      </w:r>
      <w:r w:rsidR="00B40C80" w:rsidRPr="00B40C80">
        <w:rPr>
          <w:b/>
          <w:bCs/>
        </w:rPr>
        <w:t>esiduals</w:t>
      </w:r>
      <w:r w:rsidR="00B40C80">
        <w:t xml:space="preserve">: </w:t>
      </w:r>
      <w:r w:rsidR="00CB009E" w:rsidRPr="00CB009E">
        <w:t>Lastly, the residuals signify the irregular or random elements unaccounted for by the trend or seasonality, providing a glimpse into unexpected fluctuations or noise within the data</w:t>
      </w:r>
      <w:r w:rsidR="00CB009E">
        <w:t xml:space="preserve"> as </w:t>
      </w:r>
      <w:r w:rsidR="004F77F0">
        <w:t>shown</w:t>
      </w:r>
      <w:r w:rsidR="00CB009E">
        <w:t xml:space="preserve"> in below figure.</w:t>
      </w:r>
    </w:p>
    <w:p w14:paraId="78E30D75" w14:textId="4E8551B2" w:rsidR="00485832" w:rsidRDefault="00871F54" w:rsidP="00BA0C56">
      <w:r>
        <w:rPr>
          <w:noProof/>
        </w:rPr>
        <w:drawing>
          <wp:inline distT="0" distB="0" distL="0" distR="0" wp14:anchorId="6B9BED48" wp14:editId="35310E7A">
            <wp:extent cx="5943600" cy="1163320"/>
            <wp:effectExtent l="0" t="0" r="0" b="0"/>
            <wp:docPr id="1019207767" name="Picture 1019207767" descr="A black and white image of a math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07767" name="Picture 1" descr="A black and white image of a math equation&#10;&#10;Description automatically generated with medium confidence"/>
                    <pic:cNvPicPr/>
                  </pic:nvPicPr>
                  <pic:blipFill>
                    <a:blip r:embed="rId60">
                      <a:extLst>
                        <a:ext uri="{BEBA8EAE-BF5A-486C-A8C5-ECC9F3942E4B}">
                          <a14:imgProps xmlns:a14="http://schemas.microsoft.com/office/drawing/2010/main">
                            <a14:imgLayer r:embed="rId61">
                              <a14:imgEffect>
                                <a14:sharpenSoften amount="25000"/>
                              </a14:imgEffect>
                            </a14:imgLayer>
                          </a14:imgProps>
                        </a:ext>
                      </a:extLst>
                    </a:blip>
                    <a:stretch>
                      <a:fillRect/>
                    </a:stretch>
                  </pic:blipFill>
                  <pic:spPr>
                    <a:xfrm>
                      <a:off x="0" y="0"/>
                      <a:ext cx="5943600" cy="1163320"/>
                    </a:xfrm>
                    <a:prstGeom prst="rect">
                      <a:avLst/>
                    </a:prstGeom>
                  </pic:spPr>
                </pic:pic>
              </a:graphicData>
            </a:graphic>
          </wp:inline>
        </w:drawing>
      </w:r>
    </w:p>
    <w:p w14:paraId="1AEF7C4E" w14:textId="44DB44D3" w:rsidR="00491F8F" w:rsidRDefault="00C909B8" w:rsidP="00D24B76">
      <w:pPr>
        <w:jc w:val="center"/>
      </w:pPr>
      <w:r>
        <w:t xml:space="preserve">Figure </w:t>
      </w:r>
      <w:r w:rsidR="00803C92">
        <w:t>6</w:t>
      </w:r>
      <w:r w:rsidR="006A3CA4">
        <w:t>.</w:t>
      </w:r>
      <w:r w:rsidR="00AD0642">
        <w:t>2</w:t>
      </w:r>
      <w:r w:rsidR="006A3CA4">
        <w:t>:  Time Series Decomposition</w:t>
      </w:r>
    </w:p>
    <w:p w14:paraId="79D51798" w14:textId="40A9958E" w:rsidR="00491F8F" w:rsidRDefault="004F77F0" w:rsidP="00D24B76">
      <w:pPr>
        <w:spacing w:line="360" w:lineRule="auto"/>
        <w:jc w:val="both"/>
      </w:pPr>
      <w:r>
        <w:t xml:space="preserve">The time series decomposition </w:t>
      </w:r>
      <w:r w:rsidR="008E3A17">
        <w:t xml:space="preserve">is </w:t>
      </w:r>
      <w:r w:rsidR="009F1F2D">
        <w:t xml:space="preserve">of two types: it can be </w:t>
      </w:r>
      <w:r w:rsidR="009F1F2D" w:rsidRPr="0013306D">
        <w:rPr>
          <w:b/>
          <w:bCs/>
        </w:rPr>
        <w:t>additive</w:t>
      </w:r>
      <w:r w:rsidR="009F1F2D">
        <w:t xml:space="preserve"> and </w:t>
      </w:r>
      <w:r w:rsidR="00F2406F" w:rsidRPr="0013306D">
        <w:rPr>
          <w:b/>
          <w:bCs/>
        </w:rPr>
        <w:t>multiplicative</w:t>
      </w:r>
      <w:r w:rsidR="00F2406F">
        <w:t>. So</w:t>
      </w:r>
      <w:r w:rsidR="00F25C9A">
        <w:t xml:space="preserve">, the selection of </w:t>
      </w:r>
      <w:r w:rsidR="00E350A1">
        <w:t>the suitable decomposition method</w:t>
      </w:r>
      <w:r w:rsidR="00C60B1B">
        <w:t xml:space="preserve"> requires analy</w:t>
      </w:r>
      <w:r w:rsidR="003227AB">
        <w:t xml:space="preserve">zing the series to check </w:t>
      </w:r>
      <w:r w:rsidR="00C60B1B">
        <w:t xml:space="preserve">how strong the seasonal </w:t>
      </w:r>
      <w:r w:rsidR="003227AB">
        <w:t>patterns</w:t>
      </w:r>
      <w:r w:rsidR="00C60B1B">
        <w:t xml:space="preserve"> </w:t>
      </w:r>
      <w:r w:rsidR="00BD0B06">
        <w:t>are and whether they increase as the time series</w:t>
      </w:r>
      <w:r w:rsidR="00BA1805">
        <w:t xml:space="preserve"> increases</w:t>
      </w:r>
      <w:r w:rsidR="0013306D">
        <w:t>.</w:t>
      </w:r>
      <w:r w:rsidR="00212153">
        <w:t xml:space="preserve"> The difference between these t</w:t>
      </w:r>
      <w:r w:rsidR="003051DE">
        <w:t xml:space="preserve">wo approaches </w:t>
      </w:r>
      <w:r w:rsidR="00FC75EA">
        <w:t>is</w:t>
      </w:r>
      <w:r w:rsidR="003051DE">
        <w:t xml:space="preserve"> clearly highlighted in the table below</w:t>
      </w:r>
      <w:r w:rsidR="0024202A">
        <w:t xml:space="preserve"> </w:t>
      </w:r>
      <w:r w:rsidR="00CC5633">
        <w:fldChar w:fldCharType="begin"/>
      </w:r>
      <w:r w:rsidR="00C117C7">
        <w:instrText xml:space="preserve"> ADDIN ZOTERO_ITEM CSL_CITATION {"citationID":"vcPK8uPK","properties":{"formattedCitation":"(Extracting Seasonality and Trend from Data: Decomposition Using R, 2015)","plainCitation":"(Extracting Seasonality and Trend from Data: Decomposition Using R, 2015)","dontUpdate":true,"noteIndex":0},"citationItems":[{"id":126,"uris":["http://zotero.org/users/12264678/items/RGXREBTY"],"itemData":{"id":126,"type":"post-weblog","abstract":"Trend &amp; Seasonality extraction using decomposition in R. To understand the decomposition process we'll learn how the decompose() and stl() function works.","container-title":"Anomaly","language":"en-US","note":"section: math","title":"Extracting Seasonality and Trend from Data: Decomposition Using R","title-short":"Extracting Seasonality and Trend from Data","URL":"https://anomaly.io/seasonal-trend-decomposition-in-r/index.html","accessed":{"date-parts":[["2023",12,29]]},"issued":{"date-parts":[["2015",12,1]]}},"label":"page"}],"schema":"https://github.com/citation-style-language/schema/raw/master/csl-citation.json"} </w:instrText>
      </w:r>
      <w:r w:rsidR="00CC5633">
        <w:fldChar w:fldCharType="separate"/>
      </w:r>
      <w:r w:rsidR="00CC5633" w:rsidRPr="00CC5633">
        <w:rPr>
          <w:rFonts w:cs="Arial"/>
        </w:rPr>
        <w:t>(</w:t>
      </w:r>
      <w:r w:rsidR="0024202A">
        <w:rPr>
          <w:rFonts w:cs="Arial"/>
        </w:rPr>
        <w:t xml:space="preserve">Time Series </w:t>
      </w:r>
      <w:r w:rsidR="00CC5633" w:rsidRPr="00CC5633">
        <w:rPr>
          <w:rFonts w:cs="Arial"/>
        </w:rPr>
        <w:t>Decomposition, 2015)</w:t>
      </w:r>
      <w:r w:rsidR="00CC5633">
        <w:fldChar w:fldCharType="end"/>
      </w:r>
      <w:r w:rsidR="00FC75EA">
        <w:t xml:space="preserve"> </w:t>
      </w:r>
      <w:r w:rsidR="003051DE">
        <w:t>.</w:t>
      </w:r>
    </w:p>
    <w:tbl>
      <w:tblPr>
        <w:tblW w:w="9625" w:type="dxa"/>
        <w:tblInd w:w="113" w:type="dxa"/>
        <w:tblLook w:val="04A0" w:firstRow="1" w:lastRow="0" w:firstColumn="1" w:lastColumn="0" w:noHBand="0" w:noVBand="1"/>
      </w:tblPr>
      <w:tblGrid>
        <w:gridCol w:w="4970"/>
        <w:gridCol w:w="4862"/>
      </w:tblGrid>
      <w:tr w:rsidR="00753F32" w:rsidRPr="000307F9" w14:paraId="05EAB933" w14:textId="77777777" w:rsidTr="00753F32">
        <w:trPr>
          <w:trHeight w:val="288"/>
        </w:trPr>
        <w:tc>
          <w:tcPr>
            <w:tcW w:w="4783" w:type="dxa"/>
            <w:tcBorders>
              <w:top w:val="single" w:sz="4" w:space="0" w:color="auto"/>
              <w:left w:val="single" w:sz="4" w:space="0" w:color="auto"/>
              <w:bottom w:val="single" w:sz="4" w:space="0" w:color="auto"/>
              <w:right w:val="single" w:sz="4" w:space="0" w:color="auto"/>
            </w:tcBorders>
            <w:shd w:val="clear" w:color="000000" w:fill="F4B084"/>
            <w:noWrap/>
            <w:vAlign w:val="bottom"/>
            <w:hideMark/>
          </w:tcPr>
          <w:p w14:paraId="29E2350C" w14:textId="77777777" w:rsidR="000307F9" w:rsidRPr="000307F9" w:rsidRDefault="000307F9" w:rsidP="000307F9">
            <w:pPr>
              <w:spacing w:after="0" w:line="240" w:lineRule="auto"/>
              <w:rPr>
                <w:rFonts w:ascii="Calibri" w:eastAsia="Times New Roman" w:hAnsi="Calibri" w:cs="Calibri"/>
                <w:b/>
                <w:bCs/>
                <w:color w:val="000000"/>
                <w:sz w:val="22"/>
              </w:rPr>
            </w:pPr>
            <w:r w:rsidRPr="000307F9">
              <w:rPr>
                <w:rFonts w:ascii="Calibri" w:eastAsia="Times New Roman" w:hAnsi="Calibri" w:cs="Calibri"/>
                <w:b/>
                <w:bCs/>
                <w:color w:val="000000"/>
                <w:sz w:val="22"/>
              </w:rPr>
              <w:t>ADDITIVE</w:t>
            </w:r>
          </w:p>
        </w:tc>
        <w:tc>
          <w:tcPr>
            <w:tcW w:w="4842" w:type="dxa"/>
            <w:tcBorders>
              <w:top w:val="single" w:sz="4" w:space="0" w:color="auto"/>
              <w:left w:val="nil"/>
              <w:bottom w:val="single" w:sz="4" w:space="0" w:color="auto"/>
              <w:right w:val="single" w:sz="4" w:space="0" w:color="auto"/>
            </w:tcBorders>
            <w:shd w:val="clear" w:color="000000" w:fill="F4B084"/>
            <w:noWrap/>
            <w:vAlign w:val="bottom"/>
            <w:hideMark/>
          </w:tcPr>
          <w:p w14:paraId="6619C6C1" w14:textId="77777777" w:rsidR="000307F9" w:rsidRPr="000307F9" w:rsidRDefault="000307F9" w:rsidP="000307F9">
            <w:pPr>
              <w:spacing w:after="0" w:line="240" w:lineRule="auto"/>
              <w:rPr>
                <w:rFonts w:ascii="Calibri" w:eastAsia="Times New Roman" w:hAnsi="Calibri" w:cs="Calibri"/>
                <w:b/>
                <w:bCs/>
                <w:color w:val="000000"/>
                <w:sz w:val="22"/>
              </w:rPr>
            </w:pPr>
            <w:r w:rsidRPr="000307F9">
              <w:rPr>
                <w:rFonts w:ascii="Calibri" w:eastAsia="Times New Roman" w:hAnsi="Calibri" w:cs="Calibri"/>
                <w:b/>
                <w:bCs/>
                <w:color w:val="000000"/>
                <w:sz w:val="22"/>
              </w:rPr>
              <w:t>MULTIPLICATIVE</w:t>
            </w:r>
          </w:p>
        </w:tc>
      </w:tr>
      <w:tr w:rsidR="00753F32" w:rsidRPr="000307F9" w14:paraId="79534D8E" w14:textId="77777777" w:rsidTr="00753F32">
        <w:trPr>
          <w:trHeight w:val="288"/>
        </w:trPr>
        <w:tc>
          <w:tcPr>
            <w:tcW w:w="4783" w:type="dxa"/>
            <w:tcBorders>
              <w:top w:val="nil"/>
              <w:left w:val="single" w:sz="4" w:space="0" w:color="auto"/>
              <w:bottom w:val="single" w:sz="4" w:space="0" w:color="auto"/>
              <w:right w:val="single" w:sz="4" w:space="0" w:color="auto"/>
            </w:tcBorders>
            <w:shd w:val="clear" w:color="auto" w:fill="auto"/>
            <w:noWrap/>
            <w:vAlign w:val="bottom"/>
            <w:hideMark/>
          </w:tcPr>
          <w:p w14:paraId="18CFA043" w14:textId="77777777" w:rsidR="000307F9" w:rsidRPr="000307F9" w:rsidRDefault="000307F9" w:rsidP="000307F9">
            <w:pPr>
              <w:spacing w:after="0" w:line="240" w:lineRule="auto"/>
              <w:rPr>
                <w:rFonts w:ascii="Calibri" w:eastAsia="Times New Roman" w:hAnsi="Calibri" w:cs="Calibri"/>
                <w:color w:val="000000"/>
                <w:sz w:val="22"/>
              </w:rPr>
            </w:pPr>
            <w:r w:rsidRPr="000307F9">
              <w:rPr>
                <w:rFonts w:ascii="Calibri" w:eastAsia="Times New Roman" w:hAnsi="Calibri" w:cs="Calibri"/>
                <w:color w:val="000000"/>
                <w:sz w:val="22"/>
              </w:rPr>
              <w:t>Seasonality remains constant over time</w:t>
            </w:r>
          </w:p>
        </w:tc>
        <w:tc>
          <w:tcPr>
            <w:tcW w:w="4842" w:type="dxa"/>
            <w:tcBorders>
              <w:top w:val="nil"/>
              <w:left w:val="nil"/>
              <w:bottom w:val="single" w:sz="4" w:space="0" w:color="auto"/>
              <w:right w:val="single" w:sz="4" w:space="0" w:color="auto"/>
            </w:tcBorders>
            <w:shd w:val="clear" w:color="auto" w:fill="auto"/>
            <w:noWrap/>
            <w:vAlign w:val="bottom"/>
            <w:hideMark/>
          </w:tcPr>
          <w:p w14:paraId="7043EFCC" w14:textId="77777777" w:rsidR="000307F9" w:rsidRPr="000307F9" w:rsidRDefault="000307F9" w:rsidP="000307F9">
            <w:pPr>
              <w:spacing w:after="0" w:line="240" w:lineRule="auto"/>
              <w:rPr>
                <w:rFonts w:ascii="Calibri" w:eastAsia="Times New Roman" w:hAnsi="Calibri" w:cs="Calibri"/>
                <w:color w:val="000000"/>
                <w:sz w:val="22"/>
              </w:rPr>
            </w:pPr>
            <w:r w:rsidRPr="000307F9">
              <w:rPr>
                <w:rFonts w:ascii="Calibri" w:eastAsia="Times New Roman" w:hAnsi="Calibri" w:cs="Calibri"/>
                <w:color w:val="000000"/>
                <w:sz w:val="22"/>
              </w:rPr>
              <w:t xml:space="preserve">Seasonality increases as time increases </w:t>
            </w:r>
          </w:p>
        </w:tc>
      </w:tr>
      <w:tr w:rsidR="00753F32" w:rsidRPr="000307F9" w14:paraId="63F51989" w14:textId="77777777" w:rsidTr="00753F32">
        <w:trPr>
          <w:trHeight w:val="288"/>
        </w:trPr>
        <w:tc>
          <w:tcPr>
            <w:tcW w:w="4783" w:type="dxa"/>
            <w:tcBorders>
              <w:top w:val="nil"/>
              <w:left w:val="single" w:sz="4" w:space="0" w:color="auto"/>
              <w:bottom w:val="single" w:sz="4" w:space="0" w:color="auto"/>
              <w:right w:val="single" w:sz="4" w:space="0" w:color="auto"/>
            </w:tcBorders>
            <w:shd w:val="clear" w:color="auto" w:fill="auto"/>
            <w:noWrap/>
            <w:vAlign w:val="bottom"/>
            <w:hideMark/>
          </w:tcPr>
          <w:p w14:paraId="0BD348E2" w14:textId="77777777" w:rsidR="000307F9" w:rsidRPr="000307F9" w:rsidRDefault="000307F9" w:rsidP="000307F9">
            <w:pPr>
              <w:spacing w:after="0" w:line="240" w:lineRule="auto"/>
              <w:rPr>
                <w:rFonts w:ascii="Calibri" w:eastAsia="Times New Roman" w:hAnsi="Calibri" w:cs="Calibri"/>
                <w:color w:val="000000"/>
                <w:sz w:val="22"/>
              </w:rPr>
            </w:pPr>
            <w:r w:rsidRPr="000307F9">
              <w:rPr>
                <w:rFonts w:ascii="Calibri" w:eastAsia="Times New Roman" w:hAnsi="Calibri" w:cs="Calibri"/>
                <w:color w:val="000000"/>
                <w:sz w:val="22"/>
              </w:rPr>
              <w:t>Time series = Seasonal + Trend + Random</w:t>
            </w:r>
          </w:p>
        </w:tc>
        <w:tc>
          <w:tcPr>
            <w:tcW w:w="4842" w:type="dxa"/>
            <w:tcBorders>
              <w:top w:val="nil"/>
              <w:left w:val="nil"/>
              <w:bottom w:val="single" w:sz="4" w:space="0" w:color="auto"/>
              <w:right w:val="single" w:sz="4" w:space="0" w:color="auto"/>
            </w:tcBorders>
            <w:shd w:val="clear" w:color="auto" w:fill="auto"/>
            <w:noWrap/>
            <w:vAlign w:val="bottom"/>
            <w:hideMark/>
          </w:tcPr>
          <w:p w14:paraId="439FC92A" w14:textId="77777777" w:rsidR="000307F9" w:rsidRPr="000307F9" w:rsidRDefault="000307F9" w:rsidP="000307F9">
            <w:pPr>
              <w:spacing w:after="0" w:line="240" w:lineRule="auto"/>
              <w:rPr>
                <w:rFonts w:ascii="Calibri" w:eastAsia="Times New Roman" w:hAnsi="Calibri" w:cs="Calibri"/>
                <w:color w:val="000000"/>
                <w:sz w:val="22"/>
              </w:rPr>
            </w:pPr>
            <w:r w:rsidRPr="000307F9">
              <w:rPr>
                <w:rFonts w:ascii="Calibri" w:eastAsia="Times New Roman" w:hAnsi="Calibri" w:cs="Calibri"/>
                <w:color w:val="000000"/>
                <w:sz w:val="22"/>
              </w:rPr>
              <w:t>Time series = Trend * Seasonal *Random</w:t>
            </w:r>
          </w:p>
        </w:tc>
      </w:tr>
      <w:tr w:rsidR="00753F32" w:rsidRPr="000307F9" w14:paraId="58945947" w14:textId="77777777" w:rsidTr="00753F32">
        <w:trPr>
          <w:trHeight w:val="288"/>
        </w:trPr>
        <w:tc>
          <w:tcPr>
            <w:tcW w:w="4783" w:type="dxa"/>
            <w:tcBorders>
              <w:top w:val="nil"/>
              <w:left w:val="single" w:sz="4" w:space="0" w:color="auto"/>
              <w:bottom w:val="single" w:sz="4" w:space="0" w:color="auto"/>
              <w:right w:val="single" w:sz="4" w:space="0" w:color="auto"/>
            </w:tcBorders>
            <w:shd w:val="clear" w:color="auto" w:fill="auto"/>
            <w:noWrap/>
            <w:vAlign w:val="bottom"/>
            <w:hideMark/>
          </w:tcPr>
          <w:p w14:paraId="4CE18F56" w14:textId="6262B194" w:rsidR="000307F9" w:rsidRPr="000307F9" w:rsidRDefault="000307F9" w:rsidP="000307F9">
            <w:pPr>
              <w:spacing w:after="0" w:line="240" w:lineRule="auto"/>
              <w:rPr>
                <w:rFonts w:ascii="Calibri" w:eastAsia="Times New Roman" w:hAnsi="Calibri" w:cs="Calibri"/>
                <w:color w:val="000000"/>
                <w:sz w:val="22"/>
              </w:rPr>
            </w:pPr>
            <w:r w:rsidRPr="000307F9">
              <w:rPr>
                <w:rFonts w:ascii="Calibri" w:eastAsia="Times New Roman" w:hAnsi="Calibri" w:cs="Calibri"/>
                <w:color w:val="000000"/>
                <w:sz w:val="22"/>
              </w:rPr>
              <w:t> </w:t>
            </w:r>
            <w:r w:rsidR="0084520F">
              <w:rPr>
                <w:noProof/>
              </w:rPr>
              <w:drawing>
                <wp:inline distT="0" distB="0" distL="0" distR="0" wp14:anchorId="7F4372A6" wp14:editId="47969D5F">
                  <wp:extent cx="2987445" cy="1409700"/>
                  <wp:effectExtent l="0" t="0" r="0" b="0"/>
                  <wp:docPr id="2023821677" name="Picture 202382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21677" name=""/>
                          <pic:cNvPicPr/>
                        </pic:nvPicPr>
                        <pic:blipFill>
                          <a:blip r:embed="rId62"/>
                          <a:stretch>
                            <a:fillRect/>
                          </a:stretch>
                        </pic:blipFill>
                        <pic:spPr>
                          <a:xfrm>
                            <a:off x="0" y="0"/>
                            <a:ext cx="3037192" cy="1433174"/>
                          </a:xfrm>
                          <a:prstGeom prst="rect">
                            <a:avLst/>
                          </a:prstGeom>
                        </pic:spPr>
                      </pic:pic>
                    </a:graphicData>
                  </a:graphic>
                </wp:inline>
              </w:drawing>
            </w:r>
          </w:p>
        </w:tc>
        <w:tc>
          <w:tcPr>
            <w:tcW w:w="4842" w:type="dxa"/>
            <w:tcBorders>
              <w:top w:val="nil"/>
              <w:left w:val="nil"/>
              <w:bottom w:val="single" w:sz="4" w:space="0" w:color="auto"/>
              <w:right w:val="single" w:sz="4" w:space="0" w:color="auto"/>
            </w:tcBorders>
            <w:shd w:val="clear" w:color="auto" w:fill="auto"/>
            <w:noWrap/>
            <w:vAlign w:val="bottom"/>
            <w:hideMark/>
          </w:tcPr>
          <w:p w14:paraId="0444A5AC" w14:textId="3604D1A0" w:rsidR="000307F9" w:rsidRPr="000307F9" w:rsidRDefault="000307F9" w:rsidP="000307F9">
            <w:pPr>
              <w:spacing w:after="0" w:line="240" w:lineRule="auto"/>
              <w:rPr>
                <w:rFonts w:ascii="Calibri" w:eastAsia="Times New Roman" w:hAnsi="Calibri" w:cs="Calibri"/>
                <w:color w:val="000000"/>
                <w:sz w:val="22"/>
              </w:rPr>
            </w:pPr>
            <w:r w:rsidRPr="000307F9">
              <w:rPr>
                <w:rFonts w:ascii="Calibri" w:eastAsia="Times New Roman" w:hAnsi="Calibri" w:cs="Calibri"/>
                <w:color w:val="000000"/>
                <w:sz w:val="22"/>
              </w:rPr>
              <w:t> </w:t>
            </w:r>
            <w:r w:rsidR="00E925DD">
              <w:rPr>
                <w:noProof/>
              </w:rPr>
              <w:drawing>
                <wp:inline distT="0" distB="0" distL="0" distR="0" wp14:anchorId="71EAB93E" wp14:editId="26803691">
                  <wp:extent cx="2918460" cy="1417320"/>
                  <wp:effectExtent l="0" t="0" r="0" b="0"/>
                  <wp:docPr id="1318572575" name="Picture 131857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72575" name=""/>
                          <pic:cNvPicPr/>
                        </pic:nvPicPr>
                        <pic:blipFill>
                          <a:blip r:embed="rId63"/>
                          <a:stretch>
                            <a:fillRect/>
                          </a:stretch>
                        </pic:blipFill>
                        <pic:spPr>
                          <a:xfrm>
                            <a:off x="0" y="0"/>
                            <a:ext cx="2972445" cy="1443537"/>
                          </a:xfrm>
                          <a:prstGeom prst="rect">
                            <a:avLst/>
                          </a:prstGeom>
                        </pic:spPr>
                      </pic:pic>
                    </a:graphicData>
                  </a:graphic>
                </wp:inline>
              </w:drawing>
            </w:r>
          </w:p>
        </w:tc>
      </w:tr>
    </w:tbl>
    <w:p w14:paraId="6FE902C2" w14:textId="4C5EDC39" w:rsidR="00491F8F" w:rsidRDefault="0040607A" w:rsidP="00BA0C56">
      <w:r>
        <w:t xml:space="preserve"> </w:t>
      </w:r>
    </w:p>
    <w:p w14:paraId="42CB0F57" w14:textId="2B061C41" w:rsidR="0040607A" w:rsidRDefault="0040607A" w:rsidP="00807915">
      <w:pPr>
        <w:jc w:val="center"/>
      </w:pPr>
      <w:r>
        <w:t xml:space="preserve">Table </w:t>
      </w:r>
      <w:r w:rsidR="00561B22">
        <w:t xml:space="preserve">6.1: </w:t>
      </w:r>
      <w:r w:rsidR="00807915">
        <w:t>Additive and Multiplicative Decomposition Techniques</w:t>
      </w:r>
    </w:p>
    <w:p w14:paraId="270B38A4" w14:textId="77777777" w:rsidR="0040607A" w:rsidRDefault="0040607A" w:rsidP="0040607A">
      <w:pPr>
        <w:spacing w:after="0"/>
      </w:pPr>
    </w:p>
    <w:p w14:paraId="2149F7A9" w14:textId="77777777" w:rsidR="00786EF9" w:rsidRDefault="00F42B17" w:rsidP="00D24B76">
      <w:pPr>
        <w:spacing w:line="360" w:lineRule="auto"/>
        <w:jc w:val="both"/>
      </w:pPr>
      <w:r>
        <w:t xml:space="preserve">After investigating the time series plots of all the variables considered for this </w:t>
      </w:r>
      <w:r w:rsidR="00814364">
        <w:t xml:space="preserve">project, </w:t>
      </w:r>
      <w:r w:rsidR="000F7FF2">
        <w:t>I see the</w:t>
      </w:r>
      <w:r w:rsidR="00F750F9">
        <w:t xml:space="preserve"> </w:t>
      </w:r>
      <w:r w:rsidR="000F7FF2">
        <w:t xml:space="preserve">seasonality is constant </w:t>
      </w:r>
      <w:r w:rsidR="008C054A">
        <w:t xml:space="preserve">for all the variables except </w:t>
      </w:r>
      <w:r w:rsidR="00CF0560">
        <w:t>“</w:t>
      </w:r>
      <w:r w:rsidR="008C054A">
        <w:t>Total Electricity Generation</w:t>
      </w:r>
      <w:r w:rsidR="00CF0560">
        <w:t>”</w:t>
      </w:r>
      <w:r w:rsidR="008C054A">
        <w:t xml:space="preserve"> Column </w:t>
      </w:r>
      <w:r w:rsidR="00892E18">
        <w:t>in which</w:t>
      </w:r>
      <w:r w:rsidR="008C054A">
        <w:t xml:space="preserve"> </w:t>
      </w:r>
      <w:r w:rsidR="00CF0560">
        <w:t xml:space="preserve">the seasonality increases as time </w:t>
      </w:r>
      <w:r w:rsidR="00892E18">
        <w:t>increases.</w:t>
      </w:r>
      <w:r w:rsidR="006D42F8">
        <w:t xml:space="preserve"> So, I</w:t>
      </w:r>
      <w:r w:rsidR="00C8139F">
        <w:t xml:space="preserve"> have appli</w:t>
      </w:r>
      <w:r w:rsidR="006D42F8">
        <w:t xml:space="preserve">ed the multiplicative decomposition for </w:t>
      </w:r>
      <w:r w:rsidR="00D85487">
        <w:t>“</w:t>
      </w:r>
      <w:r w:rsidR="006D42F8">
        <w:t>Total Electricity Generation</w:t>
      </w:r>
      <w:r w:rsidR="00D85487">
        <w:t>”</w:t>
      </w:r>
      <w:r w:rsidR="006D42F8">
        <w:t xml:space="preserve"> </w:t>
      </w:r>
      <w:r w:rsidR="00D85487">
        <w:t>c</w:t>
      </w:r>
      <w:r w:rsidR="006D42F8">
        <w:t xml:space="preserve">olumn and additive decomposition for </w:t>
      </w:r>
      <w:r w:rsidR="00D85487">
        <w:t>the remaining variables</w:t>
      </w:r>
      <w:r w:rsidR="003F5722">
        <w:t xml:space="preserve"> to understand trend seasonal</w:t>
      </w:r>
      <w:r w:rsidR="00F30AB5">
        <w:t>ity and residual analysis.</w:t>
      </w:r>
    </w:p>
    <w:p w14:paraId="2F0DC151" w14:textId="028E1F0D" w:rsidR="006B0BC8" w:rsidRPr="00786EF9" w:rsidRDefault="00265EDE" w:rsidP="00786EF9">
      <w:pPr>
        <w:jc w:val="both"/>
      </w:pPr>
      <w:r>
        <w:rPr>
          <w:b/>
          <w:bCs/>
        </w:rPr>
        <w:lastRenderedPageBreak/>
        <w:t>Variables with clear trend and seasonality:</w:t>
      </w:r>
    </w:p>
    <w:p w14:paraId="0CE56C66" w14:textId="3EA67EBF" w:rsidR="00F25737" w:rsidRDefault="006C0DB7" w:rsidP="00BA0C56">
      <w:pPr>
        <w:rPr>
          <w:noProof/>
        </w:rPr>
      </w:pPr>
      <w:r>
        <w:rPr>
          <w:noProof/>
        </w:rPr>
        <w:drawing>
          <wp:inline distT="0" distB="0" distL="0" distR="0" wp14:anchorId="51CC2606" wp14:editId="71E2DD49">
            <wp:extent cx="1962150" cy="1450020"/>
            <wp:effectExtent l="0" t="0" r="0" b="0"/>
            <wp:docPr id="1436684003" name="Picture 1436684003" descr="A graph of energy consum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84003" name="Picture 1" descr="A graph of energy consumption&#10;&#10;Description automatically generated"/>
                    <pic:cNvPicPr/>
                  </pic:nvPicPr>
                  <pic:blipFill>
                    <a:blip r:embed="rId64"/>
                    <a:stretch>
                      <a:fillRect/>
                    </a:stretch>
                  </pic:blipFill>
                  <pic:spPr>
                    <a:xfrm>
                      <a:off x="0" y="0"/>
                      <a:ext cx="2002895" cy="1480131"/>
                    </a:xfrm>
                    <a:prstGeom prst="rect">
                      <a:avLst/>
                    </a:prstGeom>
                  </pic:spPr>
                </pic:pic>
              </a:graphicData>
            </a:graphic>
          </wp:inline>
        </w:drawing>
      </w:r>
      <w:r w:rsidR="00810E88" w:rsidRPr="00810E88">
        <w:rPr>
          <w:noProof/>
        </w:rPr>
        <w:t xml:space="preserve"> </w:t>
      </w:r>
      <w:r w:rsidR="00810E88">
        <w:rPr>
          <w:noProof/>
        </w:rPr>
        <w:drawing>
          <wp:inline distT="0" distB="0" distL="0" distR="0" wp14:anchorId="6E0E3031" wp14:editId="42EF5F82">
            <wp:extent cx="1968500" cy="1448192"/>
            <wp:effectExtent l="0" t="0" r="0" b="0"/>
            <wp:docPr id="1222982912" name="Picture 1222982912" descr="A graph of energy consum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82912" name="Picture 1" descr="A graph of energy consumption&#10;&#10;Description automatically generated"/>
                    <pic:cNvPicPr/>
                  </pic:nvPicPr>
                  <pic:blipFill>
                    <a:blip r:embed="rId65"/>
                    <a:stretch>
                      <a:fillRect/>
                    </a:stretch>
                  </pic:blipFill>
                  <pic:spPr>
                    <a:xfrm>
                      <a:off x="0" y="0"/>
                      <a:ext cx="1999888" cy="1471283"/>
                    </a:xfrm>
                    <a:prstGeom prst="rect">
                      <a:avLst/>
                    </a:prstGeom>
                  </pic:spPr>
                </pic:pic>
              </a:graphicData>
            </a:graphic>
          </wp:inline>
        </w:drawing>
      </w:r>
      <w:r w:rsidR="002278BF">
        <w:rPr>
          <w:noProof/>
        </w:rPr>
        <w:drawing>
          <wp:inline distT="0" distB="0" distL="0" distR="0" wp14:anchorId="341F03F6" wp14:editId="60AA8FE6">
            <wp:extent cx="1972082" cy="1464945"/>
            <wp:effectExtent l="0" t="0" r="0" b="0"/>
            <wp:docPr id="728080227" name="Picture 728080227" descr="A graph of energy consum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94703" name="Picture 1" descr="A graph of energy consumption&#10;&#10;Description automatically generated"/>
                    <pic:cNvPicPr/>
                  </pic:nvPicPr>
                  <pic:blipFill>
                    <a:blip r:embed="rId66"/>
                    <a:stretch>
                      <a:fillRect/>
                    </a:stretch>
                  </pic:blipFill>
                  <pic:spPr>
                    <a:xfrm>
                      <a:off x="0" y="0"/>
                      <a:ext cx="1999587" cy="1485377"/>
                    </a:xfrm>
                    <a:prstGeom prst="rect">
                      <a:avLst/>
                    </a:prstGeom>
                  </pic:spPr>
                </pic:pic>
              </a:graphicData>
            </a:graphic>
          </wp:inline>
        </w:drawing>
      </w:r>
      <w:r w:rsidR="007A7A2D">
        <w:rPr>
          <w:noProof/>
        </w:rPr>
        <w:drawing>
          <wp:inline distT="0" distB="0" distL="0" distR="0" wp14:anchorId="5EC5ABD4" wp14:editId="14B2DC3D">
            <wp:extent cx="1955800" cy="1467477"/>
            <wp:effectExtent l="0" t="0" r="0" b="0"/>
            <wp:docPr id="2034653371" name="Picture 2034653371" descr="A graph of fossil fuels produ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21016" name="Picture 1" descr="A graph of fossil fuels production&#10;&#10;Description automatically generated"/>
                    <pic:cNvPicPr/>
                  </pic:nvPicPr>
                  <pic:blipFill>
                    <a:blip r:embed="rId67"/>
                    <a:stretch>
                      <a:fillRect/>
                    </a:stretch>
                  </pic:blipFill>
                  <pic:spPr>
                    <a:xfrm>
                      <a:off x="0" y="0"/>
                      <a:ext cx="1978548" cy="1484545"/>
                    </a:xfrm>
                    <a:prstGeom prst="rect">
                      <a:avLst/>
                    </a:prstGeom>
                  </pic:spPr>
                </pic:pic>
              </a:graphicData>
            </a:graphic>
          </wp:inline>
        </w:drawing>
      </w:r>
      <w:r w:rsidR="007A7A2D">
        <w:rPr>
          <w:noProof/>
        </w:rPr>
        <w:drawing>
          <wp:inline distT="0" distB="0" distL="0" distR="0" wp14:anchorId="057C83A8" wp14:editId="662D59C3">
            <wp:extent cx="1981200" cy="1460922"/>
            <wp:effectExtent l="0" t="0" r="0" b="0"/>
            <wp:docPr id="402396921" name="Picture 402396921" descr="A graph of energy produ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46042" name="Picture 1" descr="A graph of energy production&#10;&#10;Description automatically generated"/>
                    <pic:cNvPicPr/>
                  </pic:nvPicPr>
                  <pic:blipFill>
                    <a:blip r:embed="rId68"/>
                    <a:stretch>
                      <a:fillRect/>
                    </a:stretch>
                  </pic:blipFill>
                  <pic:spPr>
                    <a:xfrm>
                      <a:off x="0" y="0"/>
                      <a:ext cx="2009180" cy="1481554"/>
                    </a:xfrm>
                    <a:prstGeom prst="rect">
                      <a:avLst/>
                    </a:prstGeom>
                  </pic:spPr>
                </pic:pic>
              </a:graphicData>
            </a:graphic>
          </wp:inline>
        </w:drawing>
      </w:r>
      <w:r w:rsidR="00D818E8">
        <w:rPr>
          <w:noProof/>
        </w:rPr>
        <w:drawing>
          <wp:inline distT="0" distB="0" distL="0" distR="0" wp14:anchorId="55BA2CA0" wp14:editId="652E6494">
            <wp:extent cx="1993900" cy="1468161"/>
            <wp:effectExtent l="0" t="0" r="0" b="0"/>
            <wp:docPr id="707902703" name="Picture 707902703" descr="A graph of energy produ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45367" name="Picture 1" descr="A graph of energy production&#10;&#10;Description automatically generated"/>
                    <pic:cNvPicPr/>
                  </pic:nvPicPr>
                  <pic:blipFill>
                    <a:blip r:embed="rId69"/>
                    <a:stretch>
                      <a:fillRect/>
                    </a:stretch>
                  </pic:blipFill>
                  <pic:spPr>
                    <a:xfrm>
                      <a:off x="0" y="0"/>
                      <a:ext cx="2019531" cy="1487034"/>
                    </a:xfrm>
                    <a:prstGeom prst="rect">
                      <a:avLst/>
                    </a:prstGeom>
                  </pic:spPr>
                </pic:pic>
              </a:graphicData>
            </a:graphic>
          </wp:inline>
        </w:drawing>
      </w:r>
      <w:r w:rsidR="00363669" w:rsidRPr="00363669">
        <w:rPr>
          <w:noProof/>
        </w:rPr>
        <w:t xml:space="preserve"> </w:t>
      </w:r>
      <w:r w:rsidR="00363669">
        <w:rPr>
          <w:noProof/>
        </w:rPr>
        <w:drawing>
          <wp:inline distT="0" distB="0" distL="0" distR="0" wp14:anchorId="34E4BA04" wp14:editId="5C1E7752">
            <wp:extent cx="1954950" cy="1450340"/>
            <wp:effectExtent l="0" t="0" r="0" b="0"/>
            <wp:docPr id="1348578419" name="Picture 1348578419" descr="A graph of a graph of a fossil fuel co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78419" name="Picture 1" descr="A graph of a graph of a fossil fuel cost&#10;&#10;Description automatically generated with medium confidence"/>
                    <pic:cNvPicPr/>
                  </pic:nvPicPr>
                  <pic:blipFill>
                    <a:blip r:embed="rId70"/>
                    <a:stretch>
                      <a:fillRect/>
                    </a:stretch>
                  </pic:blipFill>
                  <pic:spPr>
                    <a:xfrm>
                      <a:off x="0" y="0"/>
                      <a:ext cx="2005418" cy="1487781"/>
                    </a:xfrm>
                    <a:prstGeom prst="rect">
                      <a:avLst/>
                    </a:prstGeom>
                  </pic:spPr>
                </pic:pic>
              </a:graphicData>
            </a:graphic>
          </wp:inline>
        </w:drawing>
      </w:r>
      <w:r w:rsidR="007B268F">
        <w:rPr>
          <w:noProof/>
        </w:rPr>
        <w:drawing>
          <wp:inline distT="0" distB="0" distL="0" distR="0" wp14:anchorId="5C5A7143" wp14:editId="4D67B4CD">
            <wp:extent cx="1944358" cy="1441235"/>
            <wp:effectExtent l="0" t="0" r="0" b="0"/>
            <wp:docPr id="1801817181" name="Picture 1801817181" descr="A graph of a pr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76096" name="Picture 1" descr="A graph of a price&#10;&#10;Description automatically generated with medium confidence"/>
                    <pic:cNvPicPr/>
                  </pic:nvPicPr>
                  <pic:blipFill>
                    <a:blip r:embed="rId71"/>
                    <a:stretch>
                      <a:fillRect/>
                    </a:stretch>
                  </pic:blipFill>
                  <pic:spPr>
                    <a:xfrm>
                      <a:off x="0" y="0"/>
                      <a:ext cx="1975717" cy="1464480"/>
                    </a:xfrm>
                    <a:prstGeom prst="rect">
                      <a:avLst/>
                    </a:prstGeom>
                  </pic:spPr>
                </pic:pic>
              </a:graphicData>
            </a:graphic>
          </wp:inline>
        </w:drawing>
      </w:r>
      <w:r w:rsidR="008E3051">
        <w:rPr>
          <w:noProof/>
        </w:rPr>
        <w:drawing>
          <wp:inline distT="0" distB="0" distL="0" distR="0" wp14:anchorId="00ECCFF8" wp14:editId="0205F160">
            <wp:extent cx="1981200" cy="1470660"/>
            <wp:effectExtent l="0" t="0" r="0" b="0"/>
            <wp:docPr id="1113062347" name="Picture 1113062347" descr="A graph of electricity gene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8983" name="Picture 1" descr="A graph of electricity generation&#10;&#10;Description automatically generated"/>
                    <pic:cNvPicPr/>
                  </pic:nvPicPr>
                  <pic:blipFill>
                    <a:blip r:embed="rId72"/>
                    <a:stretch>
                      <a:fillRect/>
                    </a:stretch>
                  </pic:blipFill>
                  <pic:spPr>
                    <a:xfrm>
                      <a:off x="0" y="0"/>
                      <a:ext cx="1983225" cy="1472163"/>
                    </a:xfrm>
                    <a:prstGeom prst="rect">
                      <a:avLst/>
                    </a:prstGeom>
                  </pic:spPr>
                </pic:pic>
              </a:graphicData>
            </a:graphic>
          </wp:inline>
        </w:drawing>
      </w:r>
      <w:r w:rsidR="000D2890">
        <w:rPr>
          <w:noProof/>
        </w:rPr>
        <w:drawing>
          <wp:inline distT="0" distB="0" distL="0" distR="0" wp14:anchorId="46FE2B6D" wp14:editId="24DC4C1F">
            <wp:extent cx="1953701" cy="1428750"/>
            <wp:effectExtent l="0" t="0" r="0" b="0"/>
            <wp:docPr id="198292015" name="Picture 198292015" descr="A graph of energy ex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2015" name="Picture 1" descr="A graph of energy export&#10;&#10;Description automatically generated"/>
                    <pic:cNvPicPr/>
                  </pic:nvPicPr>
                  <pic:blipFill>
                    <a:blip r:embed="rId73"/>
                    <a:stretch>
                      <a:fillRect/>
                    </a:stretch>
                  </pic:blipFill>
                  <pic:spPr>
                    <a:xfrm>
                      <a:off x="0" y="0"/>
                      <a:ext cx="2003674" cy="1465296"/>
                    </a:xfrm>
                    <a:prstGeom prst="rect">
                      <a:avLst/>
                    </a:prstGeom>
                  </pic:spPr>
                </pic:pic>
              </a:graphicData>
            </a:graphic>
          </wp:inline>
        </w:drawing>
      </w:r>
      <w:r w:rsidR="00E434EF">
        <w:rPr>
          <w:noProof/>
        </w:rPr>
        <w:drawing>
          <wp:inline distT="0" distB="0" distL="0" distR="0" wp14:anchorId="627E1178" wp14:editId="2E7B248B">
            <wp:extent cx="1968500" cy="1435784"/>
            <wp:effectExtent l="0" t="0" r="0" b="0"/>
            <wp:docPr id="275709248" name="Picture 275709248" descr="A graph of energy and energ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09248" name="Picture 1" descr="A graph of energy and energy&#10;&#10;Description automatically generated with medium confidence"/>
                    <pic:cNvPicPr/>
                  </pic:nvPicPr>
                  <pic:blipFill>
                    <a:blip r:embed="rId74"/>
                    <a:stretch>
                      <a:fillRect/>
                    </a:stretch>
                  </pic:blipFill>
                  <pic:spPr>
                    <a:xfrm>
                      <a:off x="0" y="0"/>
                      <a:ext cx="2010744" cy="1466596"/>
                    </a:xfrm>
                    <a:prstGeom prst="rect">
                      <a:avLst/>
                    </a:prstGeom>
                  </pic:spPr>
                </pic:pic>
              </a:graphicData>
            </a:graphic>
          </wp:inline>
        </w:drawing>
      </w:r>
      <w:r w:rsidR="00AA5EAA">
        <w:rPr>
          <w:noProof/>
        </w:rPr>
        <w:drawing>
          <wp:inline distT="0" distB="0" distL="0" distR="0" wp14:anchorId="1E27D1F3" wp14:editId="78AE0761">
            <wp:extent cx="1974850" cy="1459616"/>
            <wp:effectExtent l="0" t="0" r="0" b="0"/>
            <wp:docPr id="1668126246" name="Picture 1668126246" descr="A graph of energy consump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76850" name="Picture 1" descr="A graph of energy consumption&#10;&#10;Description automatically generated with medium confidence"/>
                    <pic:cNvPicPr/>
                  </pic:nvPicPr>
                  <pic:blipFill>
                    <a:blip r:embed="rId75"/>
                    <a:stretch>
                      <a:fillRect/>
                    </a:stretch>
                  </pic:blipFill>
                  <pic:spPr>
                    <a:xfrm>
                      <a:off x="0" y="0"/>
                      <a:ext cx="1993521" cy="1473416"/>
                    </a:xfrm>
                    <a:prstGeom prst="rect">
                      <a:avLst/>
                    </a:prstGeom>
                  </pic:spPr>
                </pic:pic>
              </a:graphicData>
            </a:graphic>
          </wp:inline>
        </w:drawing>
      </w:r>
      <w:r w:rsidR="0077675B">
        <w:rPr>
          <w:noProof/>
        </w:rPr>
        <w:drawing>
          <wp:inline distT="0" distB="0" distL="0" distR="0" wp14:anchorId="33F49751" wp14:editId="495DBDE4">
            <wp:extent cx="1962150" cy="1446036"/>
            <wp:effectExtent l="0" t="0" r="0" b="0"/>
            <wp:docPr id="681827978" name="Picture 681827978" descr="A graph of different types of produ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06190" name="Picture 1" descr="A graph of different types of production&#10;&#10;Description automatically generated with medium confidence"/>
                    <pic:cNvPicPr/>
                  </pic:nvPicPr>
                  <pic:blipFill>
                    <a:blip r:embed="rId76"/>
                    <a:stretch>
                      <a:fillRect/>
                    </a:stretch>
                  </pic:blipFill>
                  <pic:spPr>
                    <a:xfrm>
                      <a:off x="0" y="0"/>
                      <a:ext cx="1988564" cy="1465502"/>
                    </a:xfrm>
                    <a:prstGeom prst="rect">
                      <a:avLst/>
                    </a:prstGeom>
                  </pic:spPr>
                </pic:pic>
              </a:graphicData>
            </a:graphic>
          </wp:inline>
        </w:drawing>
      </w:r>
      <w:r w:rsidR="000B6D8E">
        <w:rPr>
          <w:noProof/>
        </w:rPr>
        <w:drawing>
          <wp:inline distT="0" distB="0" distL="0" distR="0" wp14:anchorId="0096E261" wp14:editId="37774E8C">
            <wp:extent cx="1968426" cy="1435100"/>
            <wp:effectExtent l="0" t="0" r="0" b="0"/>
            <wp:docPr id="968144318" name="Picture 968144318" descr="A graph of a pr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12387" name="Picture 1" descr="A graph of a price&#10;&#10;Description automatically generated with medium confidence"/>
                    <pic:cNvPicPr/>
                  </pic:nvPicPr>
                  <pic:blipFill>
                    <a:blip r:embed="rId77"/>
                    <a:stretch>
                      <a:fillRect/>
                    </a:stretch>
                  </pic:blipFill>
                  <pic:spPr>
                    <a:xfrm>
                      <a:off x="0" y="0"/>
                      <a:ext cx="1986488" cy="1448268"/>
                    </a:xfrm>
                    <a:prstGeom prst="rect">
                      <a:avLst/>
                    </a:prstGeom>
                  </pic:spPr>
                </pic:pic>
              </a:graphicData>
            </a:graphic>
          </wp:inline>
        </w:drawing>
      </w:r>
      <w:r w:rsidR="000B6D8E">
        <w:rPr>
          <w:noProof/>
        </w:rPr>
        <w:drawing>
          <wp:inline distT="0" distB="0" distL="0" distR="0" wp14:anchorId="544199F0" wp14:editId="73BB5E9B">
            <wp:extent cx="1973795" cy="1466850"/>
            <wp:effectExtent l="0" t="0" r="0" b="0"/>
            <wp:docPr id="283074896" name="Picture 283074896" descr="A graph of growth and growth of the general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81209" name="Picture 1" descr="A graph of growth and growth of the general data&#10;&#10;Description automatically generated with medium confidence"/>
                    <pic:cNvPicPr/>
                  </pic:nvPicPr>
                  <pic:blipFill>
                    <a:blip r:embed="rId78"/>
                    <a:stretch>
                      <a:fillRect/>
                    </a:stretch>
                  </pic:blipFill>
                  <pic:spPr>
                    <a:xfrm>
                      <a:off x="0" y="0"/>
                      <a:ext cx="1986796" cy="1476512"/>
                    </a:xfrm>
                    <a:prstGeom prst="rect">
                      <a:avLst/>
                    </a:prstGeom>
                  </pic:spPr>
                </pic:pic>
              </a:graphicData>
            </a:graphic>
          </wp:inline>
        </w:drawing>
      </w:r>
    </w:p>
    <w:p w14:paraId="3C46437D" w14:textId="089FAFB4" w:rsidR="00F25737" w:rsidRDefault="00F25737" w:rsidP="00747F25">
      <w:pPr>
        <w:jc w:val="center"/>
        <w:rPr>
          <w:noProof/>
        </w:rPr>
      </w:pPr>
      <w:r>
        <w:rPr>
          <w:noProof/>
        </w:rPr>
        <w:t>Fig</w:t>
      </w:r>
      <w:r w:rsidR="008E1842">
        <w:rPr>
          <w:noProof/>
        </w:rPr>
        <w:t>ure</w:t>
      </w:r>
      <w:r>
        <w:rPr>
          <w:noProof/>
        </w:rPr>
        <w:t xml:space="preserve"> </w:t>
      </w:r>
      <w:r w:rsidR="00803C92">
        <w:rPr>
          <w:noProof/>
        </w:rPr>
        <w:t>6</w:t>
      </w:r>
      <w:r>
        <w:rPr>
          <w:noProof/>
        </w:rPr>
        <w:t>.</w:t>
      </w:r>
      <w:r w:rsidR="00AD0642">
        <w:rPr>
          <w:noProof/>
        </w:rPr>
        <w:t>3</w:t>
      </w:r>
      <w:r w:rsidR="008E1842">
        <w:rPr>
          <w:noProof/>
        </w:rPr>
        <w:t xml:space="preserve">: </w:t>
      </w:r>
      <w:r w:rsidR="00747F25">
        <w:rPr>
          <w:noProof/>
        </w:rPr>
        <w:t xml:space="preserve"> Variables </w:t>
      </w:r>
      <w:r w:rsidR="008E1842">
        <w:rPr>
          <w:noProof/>
        </w:rPr>
        <w:t>H</w:t>
      </w:r>
      <w:r w:rsidR="00747F25">
        <w:rPr>
          <w:noProof/>
        </w:rPr>
        <w:t xml:space="preserve">ighlighting </w:t>
      </w:r>
      <w:r w:rsidR="008E1842">
        <w:rPr>
          <w:noProof/>
        </w:rPr>
        <w:t>C</w:t>
      </w:r>
      <w:r w:rsidR="00747F25">
        <w:rPr>
          <w:noProof/>
        </w:rPr>
        <w:t xml:space="preserve">lear </w:t>
      </w:r>
      <w:r w:rsidR="008E1842">
        <w:rPr>
          <w:noProof/>
        </w:rPr>
        <w:t>T</w:t>
      </w:r>
      <w:r w:rsidR="00747F25">
        <w:rPr>
          <w:noProof/>
        </w:rPr>
        <w:t xml:space="preserve">rend and </w:t>
      </w:r>
      <w:r w:rsidR="008E1842">
        <w:rPr>
          <w:noProof/>
        </w:rPr>
        <w:t>S</w:t>
      </w:r>
      <w:r w:rsidR="00747F25">
        <w:rPr>
          <w:noProof/>
        </w:rPr>
        <w:t>easonality</w:t>
      </w:r>
    </w:p>
    <w:p w14:paraId="60E7005A" w14:textId="0B833537" w:rsidR="009C7F9D" w:rsidRDefault="009C7F9D" w:rsidP="00BA0C56">
      <w:r w:rsidRPr="00E60D98">
        <w:rPr>
          <w:b/>
          <w:bCs/>
        </w:rPr>
        <w:lastRenderedPageBreak/>
        <w:t xml:space="preserve">Variables with </w:t>
      </w:r>
      <w:r w:rsidR="00E60D98" w:rsidRPr="00E60D98">
        <w:rPr>
          <w:b/>
          <w:bCs/>
        </w:rPr>
        <w:t>no clear trend but with yearly seasonality</w:t>
      </w:r>
      <w:r w:rsidR="00E60D98">
        <w:t>:</w:t>
      </w:r>
    </w:p>
    <w:p w14:paraId="1FC0B638" w14:textId="03AF5715" w:rsidR="00972D37" w:rsidRDefault="007209ED" w:rsidP="00BA0C56">
      <w:r>
        <w:rPr>
          <w:noProof/>
        </w:rPr>
        <w:drawing>
          <wp:inline distT="0" distB="0" distL="0" distR="0" wp14:anchorId="04634700" wp14:editId="07B1F3F9">
            <wp:extent cx="2006600" cy="1468720"/>
            <wp:effectExtent l="0" t="0" r="0" b="0"/>
            <wp:docPr id="550143043" name="Picture 550143043" descr="A diagram of different types of tempera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43043" name="Picture 1" descr="A diagram of different types of temperature&#10;&#10;Description automatically generated with medium confidence"/>
                    <pic:cNvPicPr/>
                  </pic:nvPicPr>
                  <pic:blipFill>
                    <a:blip r:embed="rId79"/>
                    <a:stretch>
                      <a:fillRect/>
                    </a:stretch>
                  </pic:blipFill>
                  <pic:spPr>
                    <a:xfrm>
                      <a:off x="0" y="0"/>
                      <a:ext cx="2021693" cy="1479768"/>
                    </a:xfrm>
                    <a:prstGeom prst="rect">
                      <a:avLst/>
                    </a:prstGeom>
                  </pic:spPr>
                </pic:pic>
              </a:graphicData>
            </a:graphic>
          </wp:inline>
        </w:drawing>
      </w:r>
      <w:r w:rsidR="00AC3DEF">
        <w:rPr>
          <w:noProof/>
        </w:rPr>
        <w:drawing>
          <wp:inline distT="0" distB="0" distL="0" distR="0" wp14:anchorId="66203542" wp14:editId="02E46834">
            <wp:extent cx="2000250" cy="1480739"/>
            <wp:effectExtent l="0" t="0" r="0" b="0"/>
            <wp:docPr id="1045270416" name="Picture 1045270416" descr="A diagram of different types of weath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70416" name="Picture 1" descr="A diagram of different types of weather&#10;&#10;Description automatically generated with medium confidence"/>
                    <pic:cNvPicPr/>
                  </pic:nvPicPr>
                  <pic:blipFill>
                    <a:blip r:embed="rId80"/>
                    <a:stretch>
                      <a:fillRect/>
                    </a:stretch>
                  </pic:blipFill>
                  <pic:spPr>
                    <a:xfrm>
                      <a:off x="0" y="0"/>
                      <a:ext cx="2017599" cy="1493582"/>
                    </a:xfrm>
                    <a:prstGeom prst="rect">
                      <a:avLst/>
                    </a:prstGeom>
                  </pic:spPr>
                </pic:pic>
              </a:graphicData>
            </a:graphic>
          </wp:inline>
        </w:drawing>
      </w:r>
      <w:r w:rsidR="00414C93">
        <w:rPr>
          <w:noProof/>
        </w:rPr>
        <w:drawing>
          <wp:inline distT="0" distB="0" distL="0" distR="0" wp14:anchorId="78AC852F" wp14:editId="0D7E63FF">
            <wp:extent cx="1924050" cy="1447972"/>
            <wp:effectExtent l="0" t="0" r="0" b="0"/>
            <wp:docPr id="1556319899" name="Picture 1556319899" descr="A graph of economic grow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04157" name="Picture 1" descr="A graph of economic growth&#10;&#10;Description automatically generated with medium confidence"/>
                    <pic:cNvPicPr/>
                  </pic:nvPicPr>
                  <pic:blipFill>
                    <a:blip r:embed="rId81"/>
                    <a:stretch>
                      <a:fillRect/>
                    </a:stretch>
                  </pic:blipFill>
                  <pic:spPr>
                    <a:xfrm>
                      <a:off x="0" y="0"/>
                      <a:ext cx="1939062" cy="1459269"/>
                    </a:xfrm>
                    <a:prstGeom prst="rect">
                      <a:avLst/>
                    </a:prstGeom>
                  </pic:spPr>
                </pic:pic>
              </a:graphicData>
            </a:graphic>
          </wp:inline>
        </w:drawing>
      </w:r>
    </w:p>
    <w:p w14:paraId="50F71456" w14:textId="59148180" w:rsidR="00F11EA1" w:rsidRDefault="00405B62" w:rsidP="00BA0C56">
      <w:r>
        <w:rPr>
          <w:noProof/>
        </w:rPr>
        <w:drawing>
          <wp:inline distT="0" distB="0" distL="0" distR="0" wp14:anchorId="228A8857" wp14:editId="46E3D515">
            <wp:extent cx="1981200" cy="1456268"/>
            <wp:effectExtent l="0" t="0" r="0" b="0"/>
            <wp:docPr id="401932089" name="Picture 401932089"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32089" name="Picture 1" descr="A diagram of a graph&#10;&#10;Description automatically generated with medium confidence"/>
                    <pic:cNvPicPr/>
                  </pic:nvPicPr>
                  <pic:blipFill>
                    <a:blip r:embed="rId82"/>
                    <a:stretch>
                      <a:fillRect/>
                    </a:stretch>
                  </pic:blipFill>
                  <pic:spPr>
                    <a:xfrm>
                      <a:off x="0" y="0"/>
                      <a:ext cx="2004500" cy="1473395"/>
                    </a:xfrm>
                    <a:prstGeom prst="rect">
                      <a:avLst/>
                    </a:prstGeom>
                  </pic:spPr>
                </pic:pic>
              </a:graphicData>
            </a:graphic>
          </wp:inline>
        </w:drawing>
      </w:r>
      <w:r w:rsidR="0069723E">
        <w:rPr>
          <w:noProof/>
        </w:rPr>
        <w:drawing>
          <wp:inline distT="0" distB="0" distL="0" distR="0" wp14:anchorId="5F1D3499" wp14:editId="2B9EAE5C">
            <wp:extent cx="2035817" cy="1453783"/>
            <wp:effectExtent l="0" t="0" r="0" b="0"/>
            <wp:docPr id="558781417" name="Picture 558781417" descr="A diagram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81417" name="Picture 1" descr="A diagram of different types of data&#10;&#10;Description automatically generated with medium confidence"/>
                    <pic:cNvPicPr/>
                  </pic:nvPicPr>
                  <pic:blipFill>
                    <a:blip r:embed="rId83"/>
                    <a:stretch>
                      <a:fillRect/>
                    </a:stretch>
                  </pic:blipFill>
                  <pic:spPr>
                    <a:xfrm>
                      <a:off x="0" y="0"/>
                      <a:ext cx="2060541" cy="1471438"/>
                    </a:xfrm>
                    <a:prstGeom prst="rect">
                      <a:avLst/>
                    </a:prstGeom>
                  </pic:spPr>
                </pic:pic>
              </a:graphicData>
            </a:graphic>
          </wp:inline>
        </w:drawing>
      </w:r>
    </w:p>
    <w:p w14:paraId="3064EFD5" w14:textId="2FFC0B4F" w:rsidR="00F11EA1" w:rsidRDefault="00F67BE8" w:rsidP="00844D24">
      <w:pPr>
        <w:jc w:val="center"/>
      </w:pPr>
      <w:r>
        <w:t>Fig</w:t>
      </w:r>
      <w:r w:rsidR="00143E27">
        <w:t>ure</w:t>
      </w:r>
      <w:r>
        <w:t xml:space="preserve"> </w:t>
      </w:r>
      <w:r w:rsidR="00455CB9">
        <w:t>6</w:t>
      </w:r>
      <w:r>
        <w:t>.</w:t>
      </w:r>
      <w:r w:rsidR="00AD0642">
        <w:t>4</w:t>
      </w:r>
      <w:r w:rsidR="00143E27">
        <w:t xml:space="preserve">: </w:t>
      </w:r>
      <w:r>
        <w:t xml:space="preserve"> Variables with </w:t>
      </w:r>
      <w:r w:rsidR="00B72372">
        <w:t>N</w:t>
      </w:r>
      <w:r>
        <w:t xml:space="preserve">o </w:t>
      </w:r>
      <w:r w:rsidR="008E1842">
        <w:t>C</w:t>
      </w:r>
      <w:r>
        <w:t xml:space="preserve">lear </w:t>
      </w:r>
      <w:r w:rsidR="008E1842">
        <w:t>T</w:t>
      </w:r>
      <w:r>
        <w:t xml:space="preserve">rend but with </w:t>
      </w:r>
      <w:r w:rsidR="008E1842">
        <w:t>S</w:t>
      </w:r>
      <w:r>
        <w:t>easonality</w:t>
      </w:r>
    </w:p>
    <w:p w14:paraId="709288A7" w14:textId="34FF7F41" w:rsidR="00C64E94" w:rsidRDefault="00FD3483" w:rsidP="00C64E94">
      <w:pPr>
        <w:spacing w:line="360" w:lineRule="auto"/>
        <w:jc w:val="both"/>
      </w:pPr>
      <w:r w:rsidRPr="00F57E6D">
        <w:t>Seasonal decomposition analysis reveal</w:t>
      </w:r>
      <w:r>
        <w:t>ed</w:t>
      </w:r>
      <w:r w:rsidRPr="00F57E6D">
        <w:t xml:space="preserve"> prevalent trends and seasonal fluctuations across most energy and socio-economic variables. Notably, all climate-related metrics such as Average Temperature, Precipitation, Cooling Degree Days (CDD), and Heating Degree Days (HDD) display yearly seasonality without clear trends. Additionally, the Economic Policy Uncertainty (EPU) metric lacks </w:t>
      </w:r>
      <w:r>
        <w:t xml:space="preserve">the </w:t>
      </w:r>
      <w:r w:rsidRPr="00F57E6D">
        <w:t xml:space="preserve">trend but </w:t>
      </w:r>
      <w:r w:rsidR="006D4593">
        <w:t>exhibits</w:t>
      </w:r>
      <w:r w:rsidRPr="00F57E6D">
        <w:t xml:space="preserve"> annual seasonality in its patterns</w:t>
      </w:r>
      <w:r>
        <w:t xml:space="preserve"> as shown in fig 4.2.1.</w:t>
      </w:r>
    </w:p>
    <w:p w14:paraId="28EAB9DA" w14:textId="77777777" w:rsidR="00C64E94" w:rsidRDefault="00C64E94" w:rsidP="00C64E94">
      <w:pPr>
        <w:spacing w:line="360" w:lineRule="auto"/>
        <w:jc w:val="both"/>
      </w:pPr>
    </w:p>
    <w:p w14:paraId="74135FDA" w14:textId="56F04D37" w:rsidR="000C0E3D" w:rsidRDefault="00D243CB" w:rsidP="004C0915">
      <w:pPr>
        <w:pStyle w:val="Heading2"/>
      </w:pPr>
      <w:bookmarkStart w:id="33" w:name="_Toc155860040"/>
      <w:r>
        <w:t>Correlation Analysis:</w:t>
      </w:r>
      <w:bookmarkEnd w:id="33"/>
    </w:p>
    <w:p w14:paraId="128A7EF3" w14:textId="77777777" w:rsidR="00D243CB" w:rsidRPr="00D243CB" w:rsidRDefault="00D243CB" w:rsidP="00D243CB"/>
    <w:p w14:paraId="3F95FC12" w14:textId="6CE425DD" w:rsidR="000C0E3D" w:rsidRDefault="00D17DEB" w:rsidP="00134772">
      <w:pPr>
        <w:spacing w:line="360" w:lineRule="auto"/>
        <w:jc w:val="both"/>
      </w:pPr>
      <w:r w:rsidRPr="00D17DEB">
        <w:t xml:space="preserve">Correlation Analysis is a statistical approach utilized to determine whether there exists a relationship between two variables of a dataset, unveiling the degree of strength and direction in that </w:t>
      </w:r>
      <w:r w:rsidR="00EC764B" w:rsidRPr="00D17DEB">
        <w:t>association.</w:t>
      </w:r>
      <w:r w:rsidR="00EC764B">
        <w:t xml:space="preserve"> It</w:t>
      </w:r>
      <w:r w:rsidR="00EC764B" w:rsidRPr="00EC764B">
        <w:t xml:space="preserve"> is often measured by the correlation coefficient</w:t>
      </w:r>
      <w:r w:rsidR="00701A9C">
        <w:t xml:space="preserve"> and the</w:t>
      </w:r>
      <w:r w:rsidR="00EC764B" w:rsidRPr="00EC764B">
        <w:t xml:space="preserve"> values </w:t>
      </w:r>
      <w:r w:rsidR="0015440B" w:rsidRPr="00EC764B">
        <w:t>range</w:t>
      </w:r>
      <w:r w:rsidR="00EC764B" w:rsidRPr="00EC764B">
        <w:t xml:space="preserve"> between -1 to +</w:t>
      </w:r>
      <w:r w:rsidR="00CE7528" w:rsidRPr="00EC764B">
        <w:t>1</w:t>
      </w:r>
      <w:r w:rsidR="00CE7528">
        <w:t>. Positive</w:t>
      </w:r>
      <w:r w:rsidR="00DF615F">
        <w:t xml:space="preserve"> correlation </w:t>
      </w:r>
      <w:r w:rsidR="00612518">
        <w:t xml:space="preserve">mean that both the variables </w:t>
      </w:r>
      <w:r w:rsidR="00D17909">
        <w:t xml:space="preserve">move in same direction i.e. when one variable value increase </w:t>
      </w:r>
      <w:r w:rsidR="00786C84">
        <w:t xml:space="preserve">the other variable also increases </w:t>
      </w:r>
      <w:r w:rsidR="000103C8">
        <w:t>whereas</w:t>
      </w:r>
      <w:r w:rsidR="00786C84">
        <w:t xml:space="preserve"> negative corre</w:t>
      </w:r>
      <w:r w:rsidR="000103C8">
        <w:t xml:space="preserve">lation mean they move in opposite direction </w:t>
      </w:r>
      <w:r w:rsidR="00A62C45">
        <w:t xml:space="preserve">i.e. when </w:t>
      </w:r>
      <w:r w:rsidR="000103C8">
        <w:t xml:space="preserve">one variable value increases the other variable value decreases and vice </w:t>
      </w:r>
      <w:r w:rsidR="00E6328B">
        <w:t>versa. The coefficient value close to 1 signifies a strong positive correlation and -1 defines and strong negative correlatio</w:t>
      </w:r>
      <w:r w:rsidR="00A26E31">
        <w:t>n.</w:t>
      </w:r>
    </w:p>
    <w:p w14:paraId="6C4F1C47" w14:textId="77777777" w:rsidR="000C0E3D" w:rsidRDefault="000C0E3D" w:rsidP="00FD3483"/>
    <w:p w14:paraId="4EA63987" w14:textId="5AC58724" w:rsidR="000C0E3D" w:rsidRDefault="00681BA1" w:rsidP="005277BC">
      <w:pPr>
        <w:jc w:val="center"/>
      </w:pPr>
      <w:r>
        <w:rPr>
          <w:noProof/>
        </w:rPr>
        <w:lastRenderedPageBreak/>
        <w:drawing>
          <wp:inline distT="0" distB="0" distL="0" distR="0" wp14:anchorId="442D8F27" wp14:editId="37860D21">
            <wp:extent cx="4276725" cy="2466428"/>
            <wp:effectExtent l="0" t="0" r="0" b="0"/>
            <wp:docPr id="17" name="Picture 17" descr="A green and whit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green and white graph&#10;&#10;Description automatically generated"/>
                    <pic:cNvPicPr/>
                  </pic:nvPicPr>
                  <pic:blipFill>
                    <a:blip r:embed="rId84">
                      <a:extLst>
                        <a:ext uri="{BEBA8EAE-BF5A-486C-A8C5-ECC9F3942E4B}">
                          <a14:imgProps xmlns:a14="http://schemas.microsoft.com/office/drawing/2010/main">
                            <a14:imgLayer r:embed="rId85">
                              <a14:imgEffect>
                                <a14:sharpenSoften amount="25000"/>
                              </a14:imgEffect>
                            </a14:imgLayer>
                          </a14:imgProps>
                        </a:ext>
                      </a:extLst>
                    </a:blip>
                    <a:stretch>
                      <a:fillRect/>
                    </a:stretch>
                  </pic:blipFill>
                  <pic:spPr>
                    <a:xfrm>
                      <a:off x="0" y="0"/>
                      <a:ext cx="4295520" cy="2477267"/>
                    </a:xfrm>
                    <a:prstGeom prst="rect">
                      <a:avLst/>
                    </a:prstGeom>
                  </pic:spPr>
                </pic:pic>
              </a:graphicData>
            </a:graphic>
          </wp:inline>
        </w:drawing>
      </w:r>
    </w:p>
    <w:p w14:paraId="779EC05A" w14:textId="7BA4BBD9" w:rsidR="00143E27" w:rsidRDefault="00AB3E26" w:rsidP="00A068D7">
      <w:pPr>
        <w:jc w:val="center"/>
      </w:pPr>
      <w:r>
        <w:t xml:space="preserve">Figure </w:t>
      </w:r>
      <w:r w:rsidR="00455CB9">
        <w:t>6</w:t>
      </w:r>
      <w:r>
        <w:t>.</w:t>
      </w:r>
      <w:r w:rsidR="00AD0642">
        <w:t>5</w:t>
      </w:r>
      <w:r>
        <w:t xml:space="preserve">:  </w:t>
      </w:r>
      <w:r w:rsidR="00830E97">
        <w:t>Correlation Heatmap for All Features</w:t>
      </w:r>
    </w:p>
    <w:p w14:paraId="35D761B1" w14:textId="22774956" w:rsidR="00FD6E15" w:rsidRDefault="00301446" w:rsidP="00134772">
      <w:pPr>
        <w:spacing w:line="360" w:lineRule="auto"/>
        <w:jc w:val="both"/>
      </w:pPr>
      <w:r w:rsidRPr="00E704D8">
        <w:t xml:space="preserve">Upon sorting the columns by their correlation values with CO2 emissions, a clear pattern emerges in the relationship between </w:t>
      </w:r>
      <w:r w:rsidR="00B71A46" w:rsidRPr="00E704D8">
        <w:t>certain</w:t>
      </w:r>
      <w:r w:rsidRPr="00E704D8">
        <w:t xml:space="preserve"> factors and CO2 emissions. Notably, fossil fuel consumption, energy imports, electricity generation, and industrial production display a strong positive correlation with CO2 </w:t>
      </w:r>
      <w:r w:rsidR="00217012" w:rsidRPr="00E704D8">
        <w:t>emissions. However</w:t>
      </w:r>
      <w:r w:rsidR="001E4FCE" w:rsidRPr="00E704D8">
        <w:t>, it's important to note that various other influential aspects, highlighted in existing literature,</w:t>
      </w:r>
      <w:r w:rsidR="00514F44" w:rsidRPr="00E704D8">
        <w:t xml:space="preserve"> like renewable energy consumption and economic policy uncertainty, despite being recognized as influential, do not demonstrate a strong correlation with CO2 emissions based on this analysis.</w:t>
      </w:r>
      <w:r w:rsidR="001562CE" w:rsidRPr="00E704D8">
        <w:t xml:space="preserve"> Furthermore, indirect influences such as the Consumer Price Index, electricity prices, and fossil fuel costs also </w:t>
      </w:r>
      <w:r w:rsidR="004540A2" w:rsidRPr="00E704D8">
        <w:t>do not</w:t>
      </w:r>
      <w:r w:rsidR="001562CE" w:rsidRPr="00E704D8">
        <w:t xml:space="preserve"> seem to exhibit a notably strong correlation with CO2 emissions in this specific analysis.</w:t>
      </w:r>
    </w:p>
    <w:p w14:paraId="25EF3BE9" w14:textId="5A6495C1" w:rsidR="00005D7C" w:rsidRDefault="00385D0F" w:rsidP="005277BC">
      <w:pPr>
        <w:jc w:val="center"/>
      </w:pPr>
      <w:r>
        <w:rPr>
          <w:noProof/>
        </w:rPr>
        <w:drawing>
          <wp:inline distT="0" distB="0" distL="0" distR="0" wp14:anchorId="5FD1EAC6" wp14:editId="2EDEFD2D">
            <wp:extent cx="3343275" cy="2985729"/>
            <wp:effectExtent l="0" t="0" r="0" b="0"/>
            <wp:docPr id="18" name="Picture 18" descr="A graph of energy consum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graph of energy consumption&#10;&#10;Description automatically generated"/>
                    <pic:cNvPicPr/>
                  </pic:nvPicPr>
                  <pic:blipFill>
                    <a:blip r:embed="rId86">
                      <a:extLst>
                        <a:ext uri="{BEBA8EAE-BF5A-486C-A8C5-ECC9F3942E4B}">
                          <a14:imgProps xmlns:a14="http://schemas.microsoft.com/office/drawing/2010/main">
                            <a14:imgLayer r:embed="rId87">
                              <a14:imgEffect>
                                <a14:sharpenSoften amount="25000"/>
                              </a14:imgEffect>
                            </a14:imgLayer>
                          </a14:imgProps>
                        </a:ext>
                      </a:extLst>
                    </a:blip>
                    <a:stretch>
                      <a:fillRect/>
                    </a:stretch>
                  </pic:blipFill>
                  <pic:spPr>
                    <a:xfrm>
                      <a:off x="0" y="0"/>
                      <a:ext cx="3368841" cy="3008561"/>
                    </a:xfrm>
                    <a:prstGeom prst="rect">
                      <a:avLst/>
                    </a:prstGeom>
                  </pic:spPr>
                </pic:pic>
              </a:graphicData>
            </a:graphic>
          </wp:inline>
        </w:drawing>
      </w:r>
    </w:p>
    <w:p w14:paraId="4203BCD0" w14:textId="0DA7A78D" w:rsidR="009E50DD" w:rsidRDefault="009E50DD" w:rsidP="005277BC">
      <w:pPr>
        <w:jc w:val="center"/>
      </w:pPr>
      <w:r>
        <w:t xml:space="preserve">Figure </w:t>
      </w:r>
      <w:r w:rsidR="00455CB9">
        <w:t>6</w:t>
      </w:r>
      <w:r>
        <w:t>.</w:t>
      </w:r>
      <w:r w:rsidR="00AD0642">
        <w:t>6</w:t>
      </w:r>
      <w:r>
        <w:t>:  Features Correlating with Total CO2 Emissions</w:t>
      </w:r>
    </w:p>
    <w:p w14:paraId="754EB298" w14:textId="3AFE6CD9" w:rsidR="006912B8" w:rsidRDefault="005277BC" w:rsidP="00134772">
      <w:pPr>
        <w:spacing w:line="360" w:lineRule="auto"/>
        <w:jc w:val="both"/>
      </w:pPr>
      <w:r w:rsidRPr="00E704D8">
        <w:lastRenderedPageBreak/>
        <w:t xml:space="preserve">These findings require a need to further investigation beyond the scope of correlation analysis. However, it's crucial to understand that </w:t>
      </w:r>
      <w:r w:rsidRPr="002422E0">
        <w:rPr>
          <w:b/>
          <w:bCs/>
        </w:rPr>
        <w:t>correlation alone does not imply causation</w:t>
      </w:r>
      <w:r w:rsidRPr="00E704D8">
        <w:t xml:space="preserve">. To truly comprehend the impact of various factors on CO2 emissions, establishing causation becomes imperative. Causation aims to determine a </w:t>
      </w:r>
      <w:r w:rsidRPr="000245E1">
        <w:rPr>
          <w:b/>
          <w:bCs/>
        </w:rPr>
        <w:t>cause-and-effect relationship</w:t>
      </w:r>
      <w:r w:rsidRPr="00E704D8">
        <w:t xml:space="preserve"> between variables. It involves rigorous analysis or</w:t>
      </w:r>
      <w:r>
        <w:t xml:space="preserve"> applying</w:t>
      </w:r>
      <w:r w:rsidRPr="00E704D8">
        <w:t xml:space="preserve"> advanced statistical methods like regression analysis or causal inference techniques.</w:t>
      </w:r>
    </w:p>
    <w:p w14:paraId="5797E5A8" w14:textId="59EDD696" w:rsidR="006C0DB7" w:rsidRDefault="00A12BB0" w:rsidP="004C0915">
      <w:pPr>
        <w:pStyle w:val="Heading1"/>
        <w:jc w:val="center"/>
      </w:pPr>
      <w:bookmarkStart w:id="34" w:name="_Toc155860041"/>
      <w:r>
        <w:t>Causation Analysis</w:t>
      </w:r>
      <w:bookmarkEnd w:id="34"/>
    </w:p>
    <w:p w14:paraId="60F72609" w14:textId="77777777" w:rsidR="006C0DB7" w:rsidRDefault="006C0DB7" w:rsidP="00525E3B">
      <w:pPr>
        <w:spacing w:after="0"/>
      </w:pPr>
    </w:p>
    <w:p w14:paraId="05EFF8F9" w14:textId="4D9A7887" w:rsidR="00E82D6F" w:rsidRDefault="005161F8" w:rsidP="00134772">
      <w:pPr>
        <w:spacing w:line="360" w:lineRule="auto"/>
        <w:jc w:val="both"/>
      </w:pPr>
      <w:r w:rsidRPr="00053E62">
        <w:t xml:space="preserve">To explore the </w:t>
      </w:r>
      <w:r w:rsidR="00716C7E">
        <w:t>ca</w:t>
      </w:r>
      <w:r w:rsidR="002E66AF">
        <w:t>usality</w:t>
      </w:r>
      <w:r w:rsidR="008C3C34">
        <w:t xml:space="preserve"> of </w:t>
      </w:r>
      <w:r w:rsidRPr="00053E62">
        <w:t>diverse energy, climate, and socio-economic variables</w:t>
      </w:r>
      <w:r w:rsidR="002E66AF">
        <w:t xml:space="preserve"> with CO2 emissions</w:t>
      </w:r>
      <w:r w:rsidRPr="00053E62">
        <w:t xml:space="preserve">, we utilize a sequential testing approach comprising three steps: </w:t>
      </w:r>
      <w:r w:rsidR="0057430E">
        <w:t>S</w:t>
      </w:r>
      <w:r w:rsidRPr="00053E62">
        <w:t xml:space="preserve">tationary test, </w:t>
      </w:r>
      <w:r w:rsidR="0057430E">
        <w:t>Coi</w:t>
      </w:r>
      <w:r w:rsidRPr="00053E62">
        <w:t xml:space="preserve">ntegration test, and </w:t>
      </w:r>
      <w:r w:rsidR="0057430E">
        <w:t>Granger C</w:t>
      </w:r>
      <w:r w:rsidRPr="00053E62">
        <w:t>ausality test</w:t>
      </w:r>
      <w:r w:rsidR="00B22E6E">
        <w:t>.</w:t>
      </w:r>
    </w:p>
    <w:p w14:paraId="4F6696A7" w14:textId="144E146F" w:rsidR="0099468D" w:rsidRDefault="00633897" w:rsidP="0034279F">
      <w:pPr>
        <w:pStyle w:val="Heading2"/>
      </w:pPr>
      <w:bookmarkStart w:id="35" w:name="_Toc155860042"/>
      <w:r>
        <w:t>Stationary</w:t>
      </w:r>
      <w:r w:rsidR="00277C33">
        <w:t xml:space="preserve"> test</w:t>
      </w:r>
      <w:bookmarkEnd w:id="35"/>
    </w:p>
    <w:p w14:paraId="0733829D" w14:textId="77777777" w:rsidR="0099468D" w:rsidRPr="0099468D" w:rsidRDefault="0099468D" w:rsidP="00525E3B">
      <w:pPr>
        <w:spacing w:after="0"/>
      </w:pPr>
    </w:p>
    <w:p w14:paraId="3001545E" w14:textId="09A519B6" w:rsidR="007B3E5E" w:rsidRDefault="00427DBF" w:rsidP="00134772">
      <w:pPr>
        <w:spacing w:line="360" w:lineRule="auto"/>
        <w:jc w:val="both"/>
      </w:pPr>
      <w:r w:rsidRPr="0099468D">
        <w:t xml:space="preserve">The stationarity of a time series significantly influences its statistical properties and predictive capability. </w:t>
      </w:r>
      <w:r w:rsidR="00666667">
        <w:t>Failing</w:t>
      </w:r>
      <w:r w:rsidRPr="0099468D">
        <w:t xml:space="preserve"> to achieve stationarity in a time series may lead to spurious </w:t>
      </w:r>
      <w:r w:rsidR="00666667">
        <w:t xml:space="preserve">regressions which </w:t>
      </w:r>
      <w:r w:rsidR="004F6A49">
        <w:t>produces</w:t>
      </w:r>
      <w:r w:rsidRPr="0099468D">
        <w:t xml:space="preserve"> inaccurate outcomes. Hence, ensuring stationarity is a fundamental prerequisite before initiating any analysis involving time series data</w:t>
      </w:r>
      <w:r w:rsidR="0099468D" w:rsidRPr="0099468D">
        <w:t xml:space="preserve"> </w:t>
      </w:r>
      <w:r w:rsidR="0099468D" w:rsidRPr="0099468D">
        <w:fldChar w:fldCharType="begin"/>
      </w:r>
      <w:r w:rsidR="00C117C7">
        <w:instrText xml:space="preserve"> ADDIN ZOTERO_ITEM CSL_CITATION {"citationID":"rkHSi00y","properties":{"formattedCitation":"(Greunen et al., 2014)","plainCitation":"(Greunen et al., 2014)","noteIndex":0},"citationItems":[{"id":132,"uris":["http://zotero.org/users/12264678/items/YMLFXNCD"],"itemData":{"id":132,"type":"article-journal","abstract":"he stationarity of a time series can have a significant influence on its properties and forecasting behaviour, where the inability to render a time series to the correct form of stationarity can lead to spurious results. Although there are several different approaches to render a non-stationary time series stationary, few econometricians look past the first differencing method. This paper employs a novel process to determine whether using the correct form of stationary data will enhance forecasting accuracy. The results from this paper substantiate the hypothesis that the correct form of stationarity will outperform any other form of stationarity.","container-title":"Journal for Studies in Economics and Econometrics","DOI":"10.1080/10800379.2014.12097260","journalAbbreviation":"Journal for Studies in Economics and Econometrics","page":"1-16","source":"ResearchGate","title":"The Prominence of Stationarity in Time Series Forecasting","volume":"38","author":[{"family":"Greunen","given":"J"},{"family":"Heymans","given":"Andre"},{"family":"Van Heerden","given":"Chris"},{"family":"Vuuren","given":"Gary"}],"issued":{"date-parts":[["2014",4,1]]}}}],"schema":"https://github.com/citation-style-language/schema/raw/master/csl-citation.json"} </w:instrText>
      </w:r>
      <w:r w:rsidR="0099468D" w:rsidRPr="0099468D">
        <w:fldChar w:fldCharType="separate"/>
      </w:r>
      <w:r w:rsidR="0099468D" w:rsidRPr="0099468D">
        <w:t>(Greunen et al., 2014)</w:t>
      </w:r>
      <w:r w:rsidR="0099468D" w:rsidRPr="0099468D">
        <w:fldChar w:fldCharType="end"/>
      </w:r>
      <w:r w:rsidRPr="0099468D">
        <w:t>.</w:t>
      </w:r>
      <w:r w:rsidR="004F6A49">
        <w:t xml:space="preserve"> </w:t>
      </w:r>
      <w:r w:rsidR="0066674F" w:rsidRPr="0066674F">
        <w:t>Stationarity implies that a time series statistical properties (like mean, variance, and covariance) remain constant over time. However, a unit root indicates that these statistical properties change and evolve</w:t>
      </w:r>
      <w:r w:rsidR="0076616A">
        <w:t xml:space="preserve"> over time</w:t>
      </w:r>
      <w:r w:rsidR="0066674F" w:rsidRPr="0066674F">
        <w:t xml:space="preserve">, making it challenging </w:t>
      </w:r>
      <w:r w:rsidR="0028518B">
        <w:t>for the</w:t>
      </w:r>
      <w:r w:rsidR="0066674F" w:rsidRPr="0066674F">
        <w:t xml:space="preserve"> model </w:t>
      </w:r>
      <w:r w:rsidR="0028518B">
        <w:t>to</w:t>
      </w:r>
      <w:r w:rsidR="0066674F" w:rsidRPr="0066674F">
        <w:t xml:space="preserve"> predict the behavior of the series </w:t>
      </w:r>
      <w:r w:rsidR="003A6CAE" w:rsidRPr="0066674F">
        <w:t>accurately.</w:t>
      </w:r>
      <w:r w:rsidR="003A6CAE" w:rsidRPr="003A6CAE">
        <w:t xml:space="preserve"> </w:t>
      </w:r>
    </w:p>
    <w:p w14:paraId="4708C00B" w14:textId="4355A26A" w:rsidR="006C0DB7" w:rsidRDefault="003C3036" w:rsidP="00134772">
      <w:pPr>
        <w:spacing w:line="360" w:lineRule="auto"/>
        <w:jc w:val="both"/>
      </w:pPr>
      <w:r>
        <w:t xml:space="preserve">While </w:t>
      </w:r>
      <w:r w:rsidR="00323C0E">
        <w:t xml:space="preserve">there are several ways to make a </w:t>
      </w:r>
      <w:r w:rsidR="007B3E5E">
        <w:t>non-stationary</w:t>
      </w:r>
      <w:r w:rsidR="00323C0E">
        <w:t xml:space="preserve"> series stationary, </w:t>
      </w:r>
      <w:r w:rsidR="007B3E5E">
        <w:t>d</w:t>
      </w:r>
      <w:r w:rsidR="00323C0E">
        <w:t>ifferencing is the most widely used method</w:t>
      </w:r>
      <w:r w:rsidR="007B3E5E">
        <w:t xml:space="preserve"> which is done </w:t>
      </w:r>
      <w:r w:rsidR="00EC5FDA">
        <w:t>by computing the differences between consecutive observations</w:t>
      </w:r>
      <w:r w:rsidR="00FF6183">
        <w:t xml:space="preserve"> </w:t>
      </w:r>
      <w:r w:rsidR="00A27CEF">
        <w:fldChar w:fldCharType="begin"/>
      </w:r>
      <w:r w:rsidR="00C117C7">
        <w:instrText xml:space="preserve"> ADDIN ZOTERO_ITEM CSL_CITATION {"citationID":"uwBV4LtY","properties":{"formattedCitation":"(Greunen et al., 2014)","plainCitation":"(Greunen et al., 2014)","noteIndex":0},"citationItems":[{"id":132,"uris":["http://zotero.org/users/12264678/items/YMLFXNCD"],"itemData":{"id":132,"type":"article-journal","abstract":"he stationarity of a time series can have a significant influence on its properties and forecasting behaviour, where the inability to render a time series to the correct form of stationarity can lead to spurious results. Although there are several different approaches to render a non-stationary time series stationary, few econometricians look past the first differencing method. This paper employs a novel process to determine whether using the correct form of stationary data will enhance forecasting accuracy. The results from this paper substantiate the hypothesis that the correct form of stationarity will outperform any other form of stationarity.","container-title":"Journal for Studies in Economics and Econometrics","DOI":"10.1080/10800379.2014.12097260","journalAbbreviation":"Journal for Studies in Economics and Econometrics","page":"1-16","source":"ResearchGate","title":"The Prominence of Stationarity in Time Series Forecasting","volume":"38","author":[{"family":"Greunen","given":"J"},{"family":"Heymans","given":"Andre"},{"family":"Van Heerden","given":"Chris"},{"family":"Vuuren","given":"Gary"}],"issued":{"date-parts":[["2014",4,1]]}}}],"schema":"https://github.com/citation-style-language/schema/raw/master/csl-citation.json"} </w:instrText>
      </w:r>
      <w:r w:rsidR="00A27CEF">
        <w:fldChar w:fldCharType="separate"/>
      </w:r>
      <w:r w:rsidR="00A27CEF" w:rsidRPr="00A27CEF">
        <w:rPr>
          <w:rFonts w:cs="Arial"/>
        </w:rPr>
        <w:t>(Greunen et al., 2014)</w:t>
      </w:r>
      <w:r w:rsidR="00A27CEF">
        <w:fldChar w:fldCharType="end"/>
      </w:r>
      <w:r w:rsidR="00EC5FDA">
        <w:t>.</w:t>
      </w:r>
      <w:r w:rsidR="00EC5FDA" w:rsidRPr="003A6CAE">
        <w:t xml:space="preserve"> To</w:t>
      </w:r>
      <w:r w:rsidR="003A6CAE" w:rsidRPr="003A6CAE">
        <w:t xml:space="preserve"> see if there's a unit root in a time series variable</w:t>
      </w:r>
      <w:r w:rsidR="00525E3B">
        <w:t xml:space="preserve"> or not</w:t>
      </w:r>
      <w:r w:rsidR="003A6CAE" w:rsidRPr="003A6CAE">
        <w:t>, we'll use the Augmented Dickey-Fuller (ADF) test.</w:t>
      </w:r>
    </w:p>
    <w:p w14:paraId="13795471" w14:textId="18C2D07C" w:rsidR="006C0DB7" w:rsidRDefault="008E48D6" w:rsidP="00BA0C56">
      <w:r w:rsidRPr="00750595">
        <w:rPr>
          <w:b/>
          <w:bCs/>
        </w:rPr>
        <w:t xml:space="preserve">Augmented </w:t>
      </w:r>
      <w:r w:rsidR="00750595" w:rsidRPr="00750595">
        <w:rPr>
          <w:b/>
          <w:bCs/>
        </w:rPr>
        <w:t>Dickey fuller test</w:t>
      </w:r>
      <w:r w:rsidR="00750595">
        <w:t>:</w:t>
      </w:r>
    </w:p>
    <w:p w14:paraId="035183F5" w14:textId="4D5C745B" w:rsidR="006912B8" w:rsidRDefault="005817EA" w:rsidP="00134772">
      <w:pPr>
        <w:spacing w:line="360" w:lineRule="auto"/>
        <w:jc w:val="both"/>
      </w:pPr>
      <w:r w:rsidRPr="004D6F95">
        <w:t>The Augmented Dickey-Fuller (ADF) test, an extension of the Dickey-Fuller test, assesses whether a unit root is present in a time series</w:t>
      </w:r>
      <w:r w:rsidR="00C87E9A">
        <w:t xml:space="preserve"> or not</w:t>
      </w:r>
      <w:r w:rsidRPr="004D6F95">
        <w:t>. The null hypothesis of the ADF test is that the series has a unit root, indicating non-stationarity.</w:t>
      </w:r>
      <w:r w:rsidR="001837DA" w:rsidRPr="001837DA">
        <w:rPr>
          <w:rFonts w:ascii="Georgia" w:hAnsi="Georgia"/>
          <w:color w:val="1F1F1F"/>
        </w:rPr>
        <w:t xml:space="preserve"> </w:t>
      </w:r>
      <w:r w:rsidR="001837DA" w:rsidRPr="001837DA">
        <w:t>The alternative hypothesis is generally stationarity or trend stationarity but can be different depending on the version of the test that is being used.</w:t>
      </w:r>
      <w:r w:rsidR="001837DA" w:rsidRPr="004D6F95">
        <w:t xml:space="preserve"> This</w:t>
      </w:r>
      <w:r w:rsidRPr="004D6F95">
        <w:t xml:space="preserve"> test includes lagged differences of the variable, aiming to address higher-order autocorrelation by incorporating additional lags on the right-hand side of the regression equation</w:t>
      </w:r>
      <w:r w:rsidR="001B2565">
        <w:fldChar w:fldCharType="begin"/>
      </w:r>
      <w:r w:rsidR="00C117C7">
        <w:instrText xml:space="preserve"> ADDIN ZOTERO_ITEM CSL_CITATION {"citationID":"35KYYXB5","properties":{"formattedCitation":"(Dickey-Fuller Test - an overview | ScienceDirect Topics, no date)","plainCitation":"(Dickey-Fuller Test - an overview | ScienceDirect Topics, no date)","dontUpdate":true,"noteIndex":0},"citationItems":[{"id":135,"uris":["http://zotero.org/users/12264678/items/NWCHIMAS"],"itemData":{"id":135,"type":"webpage","title":"Dickey-Fuller Test - an overview | ScienceDirect Topics","URL":"https://www-sciencedirect-com.uow.idm.oclc.org/topics/economics-econometrics-and-finance/dickey-fuller-test","accessed":{"date-parts":[["2023",12,29]]}}}],"schema":"https://github.com/citation-style-language/schema/raw/master/csl-citation.json"} </w:instrText>
      </w:r>
      <w:r w:rsidR="001B2565">
        <w:fldChar w:fldCharType="separate"/>
      </w:r>
      <w:r w:rsidR="001B2565" w:rsidRPr="001B2565">
        <w:rPr>
          <w:rFonts w:cs="Arial"/>
        </w:rPr>
        <w:t>(Dickey-Fuller Test</w:t>
      </w:r>
      <w:r w:rsidR="00541855">
        <w:rPr>
          <w:rFonts w:cs="Arial"/>
        </w:rPr>
        <w:t>,1979</w:t>
      </w:r>
      <w:r w:rsidR="001B2565" w:rsidRPr="001B2565">
        <w:rPr>
          <w:rFonts w:cs="Arial"/>
        </w:rPr>
        <w:t>)</w:t>
      </w:r>
      <w:r w:rsidR="001B2565">
        <w:fldChar w:fldCharType="end"/>
      </w:r>
      <w:r w:rsidRPr="004D6F95">
        <w:t>.</w:t>
      </w:r>
    </w:p>
    <w:p w14:paraId="35DB4837" w14:textId="1874D682" w:rsidR="006912B8" w:rsidRDefault="004C1385" w:rsidP="00134772">
      <w:pPr>
        <w:spacing w:line="360" w:lineRule="auto"/>
        <w:jc w:val="both"/>
      </w:pPr>
      <w:r>
        <w:t>The below</w:t>
      </w:r>
      <w:r w:rsidR="00DC4B17">
        <w:t xml:space="preserve"> equation</w:t>
      </w:r>
      <w:r w:rsidR="00D939B5">
        <w:t>s</w:t>
      </w:r>
      <w:r w:rsidR="00DC4B17">
        <w:t xml:space="preserve"> </w:t>
      </w:r>
      <w:r w:rsidR="00D939B5">
        <w:t>represent</w:t>
      </w:r>
      <w:r w:rsidR="00DC4B17">
        <w:t xml:space="preserve"> the ADF test</w:t>
      </w:r>
      <w:r w:rsidR="003715E6">
        <w:t>.</w:t>
      </w:r>
      <w:r w:rsidR="00B3548F">
        <w:t xml:space="preserve"> </w:t>
      </w:r>
      <w:r w:rsidR="00340228">
        <w:t>The first equation represents the ADF test with no trend and intercept while the second equation add</w:t>
      </w:r>
      <w:r w:rsidR="00C87E9A">
        <w:t>s</w:t>
      </w:r>
      <w:r w:rsidR="00340228">
        <w:t xml:space="preserve"> the </w:t>
      </w:r>
      <w:r w:rsidR="00C87E9A">
        <w:t>intercept,</w:t>
      </w:r>
      <w:r w:rsidR="000C209C">
        <w:t xml:space="preserve"> and the third equation includes both trend and the intercept.</w:t>
      </w:r>
    </w:p>
    <w:p w14:paraId="6795B0FA" w14:textId="6D27D0BA" w:rsidR="00EE5E47" w:rsidRPr="007073E5" w:rsidRDefault="00D939B5" w:rsidP="00BA0C56">
      <w:pPr>
        <w:rPr>
          <w:szCs w:val="20"/>
        </w:rPr>
      </w:pPr>
      <w:r w:rsidRPr="007073E5">
        <w:rPr>
          <w:szCs w:val="20"/>
        </w:rPr>
        <w:t>Δyt ​= δ y(t−1) ​+ εt​</w:t>
      </w:r>
      <w:r w:rsidR="003715E6" w:rsidRPr="007073E5">
        <w:rPr>
          <w:szCs w:val="20"/>
        </w:rPr>
        <w:t xml:space="preserve">  </w:t>
      </w:r>
    </w:p>
    <w:p w14:paraId="204B3BB3" w14:textId="037C329F" w:rsidR="001F28BD" w:rsidRPr="007073E5" w:rsidRDefault="00D939B5" w:rsidP="00BA0C56">
      <w:pPr>
        <w:rPr>
          <w:szCs w:val="20"/>
        </w:rPr>
      </w:pPr>
      <w:r w:rsidRPr="007073E5">
        <w:rPr>
          <w:szCs w:val="20"/>
        </w:rPr>
        <w:lastRenderedPageBreak/>
        <w:t>Δyt ​= α +δ y(t−1) ​+ εt​</w:t>
      </w:r>
      <w:r w:rsidR="00EE5E47" w:rsidRPr="007073E5">
        <w:rPr>
          <w:szCs w:val="20"/>
        </w:rPr>
        <w:t xml:space="preserve"> </w:t>
      </w:r>
    </w:p>
    <w:p w14:paraId="57805F6A" w14:textId="77777777" w:rsidR="007073E5" w:rsidRPr="007073E5" w:rsidRDefault="001F28BD" w:rsidP="00BA0C56">
      <w:pPr>
        <w:rPr>
          <w:szCs w:val="20"/>
        </w:rPr>
      </w:pPr>
      <w:r w:rsidRPr="007073E5">
        <w:rPr>
          <w:szCs w:val="20"/>
        </w:rPr>
        <w:t>Δyt</w:t>
      </w:r>
      <w:r w:rsidR="00C40615" w:rsidRPr="007073E5">
        <w:rPr>
          <w:szCs w:val="20"/>
        </w:rPr>
        <w:t xml:space="preserve"> </w:t>
      </w:r>
      <w:r w:rsidRPr="007073E5">
        <w:rPr>
          <w:szCs w:val="20"/>
        </w:rPr>
        <w:t>​=</w:t>
      </w:r>
      <w:r w:rsidR="00C40615" w:rsidRPr="007073E5">
        <w:rPr>
          <w:szCs w:val="20"/>
        </w:rPr>
        <w:t xml:space="preserve"> </w:t>
      </w:r>
      <w:r w:rsidRPr="007073E5">
        <w:rPr>
          <w:szCs w:val="20"/>
        </w:rPr>
        <w:t>α</w:t>
      </w:r>
      <w:r w:rsidR="00C40615" w:rsidRPr="007073E5">
        <w:rPr>
          <w:szCs w:val="20"/>
        </w:rPr>
        <w:t xml:space="preserve"> </w:t>
      </w:r>
      <w:r w:rsidRPr="007073E5">
        <w:rPr>
          <w:szCs w:val="20"/>
        </w:rPr>
        <w:t>+</w:t>
      </w:r>
      <w:r w:rsidR="001E42D0" w:rsidRPr="007073E5">
        <w:rPr>
          <w:szCs w:val="20"/>
        </w:rPr>
        <w:t xml:space="preserve"> θ</w:t>
      </w:r>
      <w:r w:rsidRPr="007073E5">
        <w:rPr>
          <w:szCs w:val="20"/>
        </w:rPr>
        <w:t>t</w:t>
      </w:r>
      <w:r w:rsidR="00C40615" w:rsidRPr="007073E5">
        <w:rPr>
          <w:szCs w:val="20"/>
        </w:rPr>
        <w:t xml:space="preserve"> </w:t>
      </w:r>
      <w:r w:rsidRPr="007073E5">
        <w:rPr>
          <w:szCs w:val="20"/>
        </w:rPr>
        <w:t>+δ</w:t>
      </w:r>
      <w:r w:rsidR="005F11D9" w:rsidRPr="007073E5">
        <w:rPr>
          <w:szCs w:val="20"/>
        </w:rPr>
        <w:t xml:space="preserve"> </w:t>
      </w:r>
      <w:r w:rsidRPr="007073E5">
        <w:rPr>
          <w:szCs w:val="20"/>
        </w:rPr>
        <w:t>y</w:t>
      </w:r>
      <w:r w:rsidR="005F11D9" w:rsidRPr="007073E5">
        <w:rPr>
          <w:szCs w:val="20"/>
        </w:rPr>
        <w:t>(</w:t>
      </w:r>
      <w:r w:rsidRPr="007073E5">
        <w:rPr>
          <w:szCs w:val="20"/>
        </w:rPr>
        <w:t>t−1</w:t>
      </w:r>
      <w:r w:rsidR="005F11D9" w:rsidRPr="007073E5">
        <w:rPr>
          <w:szCs w:val="20"/>
        </w:rPr>
        <w:t xml:space="preserve">) </w:t>
      </w:r>
      <w:r w:rsidRPr="007073E5">
        <w:rPr>
          <w:szCs w:val="20"/>
        </w:rPr>
        <w:t>​+</w:t>
      </w:r>
      <w:r w:rsidR="005F11D9" w:rsidRPr="007073E5">
        <w:rPr>
          <w:szCs w:val="20"/>
        </w:rPr>
        <w:t xml:space="preserve"> </w:t>
      </w:r>
      <w:r w:rsidRPr="007073E5">
        <w:rPr>
          <w:szCs w:val="20"/>
        </w:rPr>
        <w:t>εt​</w:t>
      </w:r>
      <w:r w:rsidR="00870719" w:rsidRPr="007073E5">
        <w:rPr>
          <w:szCs w:val="20"/>
        </w:rPr>
        <w:t xml:space="preserve"> </w:t>
      </w:r>
    </w:p>
    <w:p w14:paraId="202C6255" w14:textId="2903CC73" w:rsidR="007F5BF4" w:rsidRPr="0044728B" w:rsidRDefault="00F97B39" w:rsidP="00134772">
      <w:pPr>
        <w:spacing w:line="360" w:lineRule="auto"/>
        <w:jc w:val="both"/>
      </w:pPr>
      <w:r>
        <w:t xml:space="preserve">Where </w:t>
      </w:r>
      <w:r w:rsidRPr="007073E5">
        <w:rPr>
          <w:szCs w:val="20"/>
        </w:rPr>
        <w:t>Δyt​</w:t>
      </w:r>
      <w:r w:rsidRPr="00821FFC">
        <w:t xml:space="preserve"> represents the differenced time series data at time</w:t>
      </w:r>
      <w:r w:rsidRPr="0075454D">
        <w:rPr>
          <w:sz w:val="22"/>
        </w:rPr>
        <w:t xml:space="preserve"> t</w:t>
      </w:r>
      <w:r w:rsidR="00587C3E">
        <w:t xml:space="preserve">, </w:t>
      </w:r>
      <w:r w:rsidR="00C110B8" w:rsidRPr="0075454D">
        <w:rPr>
          <w:sz w:val="22"/>
        </w:rPr>
        <w:t>εt​</w:t>
      </w:r>
      <w:r w:rsidR="00C110B8">
        <w:t xml:space="preserve"> represents the error </w:t>
      </w:r>
      <w:r w:rsidR="00F137D9">
        <w:t>term</w:t>
      </w:r>
      <w:r w:rsidR="00587C3E">
        <w:t xml:space="preserve">, </w:t>
      </w:r>
      <w:r w:rsidR="00C110B8" w:rsidRPr="0075454D">
        <w:rPr>
          <w:sz w:val="22"/>
        </w:rPr>
        <w:t>α</w:t>
      </w:r>
      <w:r w:rsidR="00C110B8">
        <w:t xml:space="preserve"> </w:t>
      </w:r>
      <w:r w:rsidR="007F3CBF">
        <w:t xml:space="preserve">  </w:t>
      </w:r>
      <w:r w:rsidR="00C110B8">
        <w:t xml:space="preserve">represents the </w:t>
      </w:r>
      <w:r w:rsidR="00F137D9">
        <w:t>intercept</w:t>
      </w:r>
      <w:r w:rsidR="00587C3E">
        <w:t xml:space="preserve">, </w:t>
      </w:r>
      <w:r w:rsidR="00821FFC" w:rsidRPr="00F137D9">
        <w:t>θ</w:t>
      </w:r>
      <w:r w:rsidR="00F137D9" w:rsidRPr="00F137D9">
        <w:t>t represents</w:t>
      </w:r>
      <w:r w:rsidR="00DC0C2E" w:rsidRPr="00821FFC">
        <w:t xml:space="preserve"> the </w:t>
      </w:r>
      <w:r w:rsidR="00F137D9" w:rsidRPr="00821FFC">
        <w:t>trend</w:t>
      </w:r>
      <w:r w:rsidR="00587C3E">
        <w:t xml:space="preserve">, </w:t>
      </w:r>
      <w:r w:rsidR="008B2E11" w:rsidRPr="00FC094F">
        <w:rPr>
          <w:sz w:val="22"/>
        </w:rPr>
        <w:t>δ</w:t>
      </w:r>
      <w:r w:rsidR="00821FFC" w:rsidRPr="00821FFC">
        <w:t xml:space="preserve"> is the coefficient for lagged dependent variable</w:t>
      </w:r>
      <w:r w:rsidR="00C110B8">
        <w:t xml:space="preserve"> y</w:t>
      </w:r>
      <w:r w:rsidR="00FC094F">
        <w:t>(t-1)</w:t>
      </w:r>
      <w:r w:rsidR="007073E5">
        <w:t>.</w:t>
      </w:r>
      <w:r w:rsidR="0044728B">
        <w:t xml:space="preserve"> </w:t>
      </w:r>
      <w:r w:rsidR="003C7931" w:rsidRPr="00ED283D">
        <w:t>Here the</w:t>
      </w:r>
      <w:r w:rsidR="00AD0C3F" w:rsidRPr="00ED283D">
        <w:t xml:space="preserve"> coefficient δ is vital in identifying whether the </w:t>
      </w:r>
      <w:r w:rsidR="003C7931" w:rsidRPr="00ED283D">
        <w:t xml:space="preserve">time series </w:t>
      </w:r>
      <w:r w:rsidR="00AD0C3F" w:rsidRPr="00ED283D">
        <w:t xml:space="preserve">variable has a unit root or is stationary. If the δ value is below zero, any </w:t>
      </w:r>
      <w:r w:rsidR="00E3510B" w:rsidRPr="00ED283D">
        <w:t>shocks</w:t>
      </w:r>
      <w:r w:rsidR="00AD0C3F" w:rsidRPr="00ED283D">
        <w:t xml:space="preserve"> in </w:t>
      </w:r>
      <w:r w:rsidR="00E3510B" w:rsidRPr="00ED283D">
        <w:t xml:space="preserve">the </w:t>
      </w:r>
      <w:r w:rsidR="000005D3" w:rsidRPr="00ED283D">
        <w:t>time series variable</w:t>
      </w:r>
      <w:r w:rsidR="00AD0C3F" w:rsidRPr="00ED283D">
        <w:t xml:space="preserve"> tend to be short-lived and diminish over time, indicating that the series is stationary. Conversely, if the δ value equals zero, disturbances in </w:t>
      </w:r>
      <w:r w:rsidR="00E3510B" w:rsidRPr="00ED283D">
        <w:t>the value</w:t>
      </w:r>
      <w:r w:rsidR="00AD0C3F" w:rsidRPr="00ED283D">
        <w:t xml:space="preserve"> persist indefinitely, suggesting a unit root in the series. This is known as the unit root hypothesis.</w:t>
      </w:r>
    </w:p>
    <w:p w14:paraId="44656271" w14:textId="77777777" w:rsidR="00FF6AA9" w:rsidRDefault="007F5BF4" w:rsidP="0034279F">
      <w:pPr>
        <w:pStyle w:val="Heading3"/>
      </w:pPr>
      <w:bookmarkStart w:id="36" w:name="_Toc155860043"/>
      <w:r w:rsidRPr="007F5BF4">
        <w:t>ADF Test Results:</w:t>
      </w:r>
      <w:bookmarkEnd w:id="36"/>
    </w:p>
    <w:p w14:paraId="6A9B44D6" w14:textId="77777777" w:rsidR="00AF28EC" w:rsidRPr="00AF28EC" w:rsidRDefault="00AF28EC" w:rsidP="00AF28EC"/>
    <w:p w14:paraId="51DBF383" w14:textId="77777777" w:rsidR="0044728B" w:rsidRDefault="00E17611" w:rsidP="0044728B">
      <w:pPr>
        <w:jc w:val="center"/>
      </w:pPr>
      <w:r>
        <w:rPr>
          <w:noProof/>
        </w:rPr>
        <w:drawing>
          <wp:inline distT="0" distB="0" distL="0" distR="0" wp14:anchorId="164DB5BE" wp14:editId="7424E3E4">
            <wp:extent cx="5615940" cy="2725171"/>
            <wp:effectExtent l="0" t="0" r="0" b="0"/>
            <wp:docPr id="1938926787" name="Picture 19389267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26787" name="Picture 1" descr="A screenshot of a computer&#10;&#10;Description automatically generated"/>
                    <pic:cNvPicPr/>
                  </pic:nvPicPr>
                  <pic:blipFill>
                    <a:blip r:embed="rId88"/>
                    <a:stretch>
                      <a:fillRect/>
                    </a:stretch>
                  </pic:blipFill>
                  <pic:spPr>
                    <a:xfrm>
                      <a:off x="0" y="0"/>
                      <a:ext cx="5627824" cy="2730938"/>
                    </a:xfrm>
                    <a:prstGeom prst="rect">
                      <a:avLst/>
                    </a:prstGeom>
                  </pic:spPr>
                </pic:pic>
              </a:graphicData>
            </a:graphic>
          </wp:inline>
        </w:drawing>
      </w:r>
    </w:p>
    <w:p w14:paraId="408345C4" w14:textId="412C0C2D" w:rsidR="0044728B" w:rsidRDefault="00AD0642" w:rsidP="0044728B">
      <w:pPr>
        <w:jc w:val="center"/>
        <w:rPr>
          <w:b/>
          <w:bCs/>
        </w:rPr>
      </w:pPr>
      <w:r>
        <w:t xml:space="preserve">Figure </w:t>
      </w:r>
      <w:r w:rsidR="00F25D32">
        <w:t>7</w:t>
      </w:r>
      <w:r>
        <w:t>.1:  ADF Test Results</w:t>
      </w:r>
    </w:p>
    <w:p w14:paraId="25A1D2CA" w14:textId="464787A8" w:rsidR="00316754" w:rsidRPr="0044728B" w:rsidRDefault="00E45735" w:rsidP="0044728B">
      <w:pPr>
        <w:spacing w:line="360" w:lineRule="auto"/>
        <w:jc w:val="both"/>
        <w:rPr>
          <w:b/>
          <w:bCs/>
        </w:rPr>
      </w:pPr>
      <w:r w:rsidRPr="00E45735">
        <w:t xml:space="preserve">The analysis indicates that most of the columns, excluding the climate-related variables and Economic Policy Uncertainty (EPU), were non-stationary. </w:t>
      </w:r>
      <w:r w:rsidR="00456AB8">
        <w:t>Also</w:t>
      </w:r>
      <w:r w:rsidR="008E514C">
        <w:t>,</w:t>
      </w:r>
      <w:r w:rsidR="00456AB8">
        <w:t xml:space="preserve"> </w:t>
      </w:r>
      <w:r w:rsidR="008E514C" w:rsidRPr="008E514C">
        <w:t>t</w:t>
      </w:r>
      <w:r w:rsidR="00456AB8" w:rsidRPr="008E514C">
        <w:t xml:space="preserve">he findings from the seasonal decomposition </w:t>
      </w:r>
      <w:r w:rsidR="008E514C" w:rsidRPr="008E514C">
        <w:t>align</w:t>
      </w:r>
      <w:r w:rsidR="00456AB8" w:rsidRPr="008E514C">
        <w:t xml:space="preserve"> with the results we obtained through the ADF test, showcasing a prevalent presence of trends across the </w:t>
      </w:r>
      <w:r w:rsidR="008E514C" w:rsidRPr="008E514C">
        <w:t>data.</w:t>
      </w:r>
      <w:r w:rsidR="008E514C" w:rsidRPr="00E45735">
        <w:t xml:space="preserve"> To</w:t>
      </w:r>
      <w:r w:rsidRPr="00E45735">
        <w:t xml:space="preserve"> transform them into stationary time series, I applied first-order differencing, referred to as I(p). A time series variable is considered integrated of order </w:t>
      </w:r>
      <w:r w:rsidR="003717D7" w:rsidRPr="00E45735">
        <w:t>p if</w:t>
      </w:r>
      <w:r w:rsidRPr="00E45735">
        <w:t xml:space="preserve"> it requires p differences to attain </w:t>
      </w:r>
      <w:r w:rsidR="002C6766" w:rsidRPr="00E45735">
        <w:t>stationarity. In</w:t>
      </w:r>
      <w:r w:rsidRPr="00E45735">
        <w:t xml:space="preserve"> the Augmented Dickey-Fuller (ADF) test results, the significance levels at 1%, 5%, and 10% represent thresholds used for hypothesis testing to ascertain the probability of rejecting the null hypothesis when true. When the ADF statistic falls below these critical values and the associated p-value is less than 0.5, it implies that the time series data is stationary. Therefore, for our analysis, columns with ADF statistics lower than the critical values and p-values under 0.5 after differencing are considered to have achieved stationarity.</w:t>
      </w:r>
    </w:p>
    <w:p w14:paraId="7AA510B3" w14:textId="7F98F702" w:rsidR="001D5C95" w:rsidRDefault="001D5C95" w:rsidP="00C45099">
      <w:pPr>
        <w:pStyle w:val="Heading2"/>
      </w:pPr>
      <w:bookmarkStart w:id="37" w:name="_Toc155860044"/>
      <w:r>
        <w:lastRenderedPageBreak/>
        <w:t>Cointegration Test:</w:t>
      </w:r>
      <w:bookmarkEnd w:id="37"/>
    </w:p>
    <w:p w14:paraId="4CC81DF8" w14:textId="77777777" w:rsidR="00481460" w:rsidRPr="00481460" w:rsidRDefault="00481460" w:rsidP="00481460">
      <w:pPr>
        <w:spacing w:after="0"/>
      </w:pPr>
    </w:p>
    <w:p w14:paraId="3FB09DF3" w14:textId="1F224546" w:rsidR="00F45883" w:rsidRDefault="00CD522E" w:rsidP="00134772">
      <w:pPr>
        <w:spacing w:line="360" w:lineRule="auto"/>
        <w:jc w:val="both"/>
      </w:pPr>
      <w:r w:rsidRPr="00CD522E">
        <w:t>Cointegration is a statistical concept that explores the long-term equilibrium relationship between variables. In time series analysis, it suggests that although individual variables may wander apart in the short term, they tend to move together in the long run. This concept is crucial in understanding relationships among variables that are non-stationary and share a common stochastic trend.</w:t>
      </w:r>
      <w:r w:rsidR="007C6055" w:rsidRPr="007C6055">
        <w:t xml:space="preserve"> </w:t>
      </w:r>
      <w:r w:rsidR="005849EA">
        <w:fldChar w:fldCharType="begin"/>
      </w:r>
      <w:r w:rsidR="00C117C7">
        <w:instrText xml:space="preserve"> ADDIN ZOTERO_ITEM CSL_CITATION {"citationID":"DNwUZaLi","properties":{"formattedCitation":"(S\\uc0\\u248{}rensen, 2005)","plainCitation":"(Sørensen, 2005)","noteIndex":0},"citationItems":[{"id":137,"uris":["http://zotero.org/users/12264678/items/N8H98JIL"],"itemData":{"id":137,"type":"article-journal","container-title":"URL: http://141.217","source":"Google Scholar","title":"Cointegration","URL":"https://www.uh.edu/~bsorense/coint2022.pdf","volume":"212","author":[{"family":"Sørensen","given":"Bent E."}],"accessed":{"date-parts":[["2023",12,29]]},"issued":{"date-parts":[["2005"]]}}}],"schema":"https://github.com/citation-style-language/schema/raw/master/csl-citation.json"} </w:instrText>
      </w:r>
      <w:r w:rsidR="005849EA">
        <w:fldChar w:fldCharType="separate"/>
      </w:r>
      <w:r w:rsidR="005849EA" w:rsidRPr="005849EA">
        <w:rPr>
          <w:rFonts w:cs="Arial"/>
          <w:szCs w:val="24"/>
        </w:rPr>
        <w:t>(Sørensen, 2005)</w:t>
      </w:r>
      <w:r w:rsidR="005849EA">
        <w:fldChar w:fldCharType="end"/>
      </w:r>
      <w:r w:rsidR="0091227D">
        <w:t>.</w:t>
      </w:r>
      <w:r w:rsidRPr="00CD522E">
        <w:t xml:space="preserve"> Engle-Granger test, one of the widely used methods for cointegration, involves regressing one variable on another and examining the residual series for stationarity</w:t>
      </w:r>
      <w:r w:rsidR="004C4894">
        <w:fldChar w:fldCharType="begin"/>
      </w:r>
      <w:r w:rsidR="00C117C7">
        <w:instrText xml:space="preserve"> ADDIN ZOTERO_ITEM CSL_CITATION {"citationID":"Bvba5ItT","properties":{"formattedCitation":"(Engle and Granger, 1987)","plainCitation":"(Engle and Granger, 1987)","noteIndex":0},"citationItems":[{"id":144,"uris":["http://zotero.org/users/12264678/items/ISNFGFRN"],"itemData":{"id":144,"type":"article-journal","abstract":"The relationship between co-integration and error correction models, first suggested in Granger (1981), is here extended and used to develop estimation procedures, tests, and empirical examples. If each element of a vector of time series x&lt;sub&gt;t&lt;/sub&gt; first achieves stationarity after differencing, but a linear combination &lt;tex-math&gt;$\\alpha ^{\\prime }x_{t}$&lt;/tex-math&gt; is already stationary, the time series x&lt;sub&gt;t&lt;/sub&gt; are said to be co-integrated with co-integrating vector α. There may be several such co-integrating vectors so that α becomes a matrix. Interpreting &lt;tex-math&gt;$\\alpha ^{\\prime }x_{t}=0$&lt;/tex-math&gt; as a long run equilibrium, co-integration implies that deviations from equilibrium are stationary, with finite variance, even though the series themselves are nonstationary and have infinite variance. The paper presents a representation theorem based on Granger (1983), which connects the moving average, autoregressive, and error correction representations for co-integrated systems. A vector autoregression in differenced variables is incompatible with these representations. Estimation of these models is discussed and a simple but asymptotically efficient two-step estimator is proposed. Testing for co-integration combines the problems of unit root tests and tests with parameters unidentified under the null. Seven statistics are formulated and analyzed. The critical values of these statistics are calculated based on a Monte Carlo simulation. Using these critical values, the power properties of the tests are examined and one test procedure is recommended for application. In a series of examples it is found that consumption and income are co-integrated, wages and prices are not, short and long interest rates are, and nominal GNP is co-integrated with M2, but not M1, M3, or aggregate liquid assets.","container-title":"Econometrica","DOI":"10.2307/1913236","ISSN":"0012-9682","issue":"2","note":"publisher: [Wiley, Econometric Society]","page":"251-276","source":"JSTOR","title":"Co-Integration and Error Correction: Representation, Estimation, and Testing","title-short":"Co-Integration and Error Correction","URL":"https://www.jstor.org/stable/1913236","volume":"55","author":[{"family":"Engle","given":"Robert F."},{"family":"Granger","given":"C. W. J."}],"accessed":{"date-parts":[["2023",12,29]]},"issued":{"date-parts":[["1987"]]}}}],"schema":"https://github.com/citation-style-language/schema/raw/master/csl-citation.json"} </w:instrText>
      </w:r>
      <w:r w:rsidR="004C4894">
        <w:fldChar w:fldCharType="separate"/>
      </w:r>
      <w:r w:rsidR="004C4894" w:rsidRPr="004C4894">
        <w:rPr>
          <w:rFonts w:cs="Arial"/>
        </w:rPr>
        <w:t>(Engle and Granger, 1987)</w:t>
      </w:r>
      <w:r w:rsidR="004C4894">
        <w:fldChar w:fldCharType="end"/>
      </w:r>
      <w:r w:rsidRPr="00CD522E">
        <w:t xml:space="preserve">. If the residuals are stationary, it implies cointegration and a long-term relationship between the </w:t>
      </w:r>
      <w:r w:rsidR="00043625" w:rsidRPr="00CD522E">
        <w:t>variables.</w:t>
      </w:r>
      <w:r w:rsidR="00043625" w:rsidRPr="009766D4">
        <w:t xml:space="preserve"> When</w:t>
      </w:r>
      <w:r w:rsidR="0035165A" w:rsidRPr="009766D4">
        <w:t xml:space="preserve"> two variables, say </w:t>
      </w:r>
      <w:r w:rsidR="009766D4">
        <w:t>x</w:t>
      </w:r>
      <w:r w:rsidR="0035165A" w:rsidRPr="009766D4">
        <w:t xml:space="preserve"> and </w:t>
      </w:r>
      <w:r w:rsidR="009766D4">
        <w:t>y</w:t>
      </w:r>
      <w:r w:rsidR="0035165A" w:rsidRPr="009766D4">
        <w:t xml:space="preserve">, are considered for cointegration, this method assesses if they are cointegrated of order </w:t>
      </w:r>
      <w:r w:rsidR="0096403E">
        <w:t>I</w:t>
      </w:r>
      <w:r w:rsidR="0096403E" w:rsidRPr="009766D4">
        <w:t xml:space="preserve"> (</w:t>
      </w:r>
      <w:r w:rsidR="0035165A" w:rsidRPr="009766D4">
        <w:t xml:space="preserve">1,1), given that they are both integrated of order 1. This means that both variables individually </w:t>
      </w:r>
      <w:r w:rsidR="006F33A9" w:rsidRPr="009766D4">
        <w:t>tend to</w:t>
      </w:r>
      <w:r w:rsidR="0035165A" w:rsidRPr="009766D4">
        <w:t xml:space="preserve"> change over time but could have a stable relationship in the long </w:t>
      </w:r>
      <w:r w:rsidR="00665451" w:rsidRPr="009766D4">
        <w:t>ter</w:t>
      </w:r>
      <w:r w:rsidR="00942EA3">
        <w:t>m</w:t>
      </w:r>
      <w:r w:rsidR="00665451" w:rsidRPr="009766D4">
        <w:t xml:space="preserve">. </w:t>
      </w:r>
    </w:p>
    <w:p w14:paraId="66DF816E" w14:textId="77777777" w:rsidR="001A29EF" w:rsidRDefault="00F6741E" w:rsidP="00C45099">
      <w:pPr>
        <w:pStyle w:val="Heading3"/>
      </w:pPr>
      <w:bookmarkStart w:id="38" w:name="_Toc155860045"/>
      <w:r w:rsidRPr="00F6741E">
        <w:t>Cointegration Results</w:t>
      </w:r>
      <w:r>
        <w:t>:</w:t>
      </w:r>
      <w:bookmarkEnd w:id="38"/>
      <w:r w:rsidR="001A29EF">
        <w:t xml:space="preserve"> </w:t>
      </w:r>
    </w:p>
    <w:p w14:paraId="5682CBC0" w14:textId="77777777" w:rsidR="003A0BBF" w:rsidRPr="003A0BBF" w:rsidRDefault="003A0BBF" w:rsidP="00DE26C2">
      <w:pPr>
        <w:spacing w:after="0"/>
      </w:pPr>
    </w:p>
    <w:p w14:paraId="078C54EA" w14:textId="5E290631" w:rsidR="003D3571" w:rsidRDefault="001A29EF" w:rsidP="003A0BBF">
      <w:pPr>
        <w:spacing w:line="360" w:lineRule="auto"/>
        <w:jc w:val="both"/>
      </w:pPr>
      <w:r w:rsidRPr="007877EF">
        <w:t>The null hypothesis for the Engle-Granger test proposes that there is no cointegration between the variables, suggesting they are non-stationary or have a stochastic trend. Conversely, the alternative hypothesis assumes the existence of cointegration, indicating that the variables move together in the long run despite short-term fluctuations.</w:t>
      </w:r>
    </w:p>
    <w:p w14:paraId="457D8A06" w14:textId="2A6F339E" w:rsidR="003D3571" w:rsidRDefault="002166E6" w:rsidP="00DE26C2">
      <w:pPr>
        <w:jc w:val="center"/>
      </w:pPr>
      <w:r>
        <w:rPr>
          <w:noProof/>
        </w:rPr>
        <w:drawing>
          <wp:inline distT="0" distB="0" distL="0" distR="0" wp14:anchorId="3987AFA8" wp14:editId="2E5E60AD">
            <wp:extent cx="5234940" cy="2682348"/>
            <wp:effectExtent l="0" t="0" r="0" b="0"/>
            <wp:docPr id="1687754839" name="Picture 1687754839" descr="A table of numb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54839" name="Picture 1" descr="A table of numbers with text&#10;&#10;Description automatically generated"/>
                    <pic:cNvPicPr/>
                  </pic:nvPicPr>
                  <pic:blipFill>
                    <a:blip r:embed="rId89"/>
                    <a:stretch>
                      <a:fillRect/>
                    </a:stretch>
                  </pic:blipFill>
                  <pic:spPr>
                    <a:xfrm>
                      <a:off x="0" y="0"/>
                      <a:ext cx="5275233" cy="2702994"/>
                    </a:xfrm>
                    <a:prstGeom prst="rect">
                      <a:avLst/>
                    </a:prstGeom>
                  </pic:spPr>
                </pic:pic>
              </a:graphicData>
            </a:graphic>
          </wp:inline>
        </w:drawing>
      </w:r>
    </w:p>
    <w:p w14:paraId="03267E35" w14:textId="134A294B" w:rsidR="00AD0642" w:rsidRDefault="00AD0642" w:rsidP="00481460">
      <w:pPr>
        <w:jc w:val="center"/>
      </w:pPr>
      <w:r>
        <w:t xml:space="preserve">Figure </w:t>
      </w:r>
      <w:r w:rsidR="00F25D32">
        <w:t>7.2</w:t>
      </w:r>
      <w:r>
        <w:t>:  En</w:t>
      </w:r>
      <w:r w:rsidR="0078260C">
        <w:t>gle</w:t>
      </w:r>
      <w:r w:rsidR="007B6819">
        <w:t>-Granger Cointe</w:t>
      </w:r>
      <w:r w:rsidR="000D79B9">
        <w:t>gration Results</w:t>
      </w:r>
    </w:p>
    <w:p w14:paraId="2AD76F6C" w14:textId="57821BF8" w:rsidR="00A068D7" w:rsidRDefault="00FA0AD9" w:rsidP="00481460">
      <w:pPr>
        <w:spacing w:line="360" w:lineRule="auto"/>
        <w:jc w:val="both"/>
      </w:pPr>
      <w:r w:rsidRPr="007877EF">
        <w:t>In my analysis, the obtained test statistics for the variables show values significantly lower than the critical values at the 1%, 5%, and 10% levels. This outcome provides evidence to reject the null hypothesis at these significance levels</w:t>
      </w:r>
      <w:r w:rsidR="00256451" w:rsidRPr="007877EF">
        <w:t xml:space="preserve"> and the observed </w:t>
      </w:r>
      <w:r w:rsidR="00EC095B" w:rsidRPr="007877EF">
        <w:t>p-value is also very less</w:t>
      </w:r>
      <w:r w:rsidRPr="007877EF">
        <w:t>, indicating cointegration between the analyzed variables and</w:t>
      </w:r>
      <w:r w:rsidR="00EC095B" w:rsidRPr="007877EF">
        <w:t xml:space="preserve"> CO2 emissions</w:t>
      </w:r>
      <w:r w:rsidRPr="007877EF">
        <w:t xml:space="preserve"> supporting the notion that they share a stable, long-term relationship.</w:t>
      </w:r>
    </w:p>
    <w:p w14:paraId="143C16AA" w14:textId="08C9CF88" w:rsidR="0062376F" w:rsidRDefault="0062376F" w:rsidP="0023126B">
      <w:pPr>
        <w:pStyle w:val="Heading2"/>
      </w:pPr>
      <w:bookmarkStart w:id="39" w:name="_Toc155860046"/>
      <w:r>
        <w:lastRenderedPageBreak/>
        <w:t>Granger Causality Test:</w:t>
      </w:r>
      <w:bookmarkEnd w:id="39"/>
    </w:p>
    <w:p w14:paraId="4F65012E" w14:textId="77777777" w:rsidR="00F900D6" w:rsidRPr="00F900D6" w:rsidRDefault="00F900D6" w:rsidP="00F900D6">
      <w:pPr>
        <w:spacing w:after="0"/>
      </w:pPr>
    </w:p>
    <w:p w14:paraId="36085023" w14:textId="63FEED52" w:rsidR="001D51B5" w:rsidRDefault="005D2401" w:rsidP="00F722F3">
      <w:pPr>
        <w:spacing w:line="360" w:lineRule="auto"/>
        <w:jc w:val="both"/>
      </w:pPr>
      <w:r w:rsidRPr="005D2401">
        <w:t>Granger causality is a statistical concept used to determine if one time series data can forecast another</w:t>
      </w:r>
      <w:r w:rsidR="00EF1BAB">
        <w:fldChar w:fldCharType="begin"/>
      </w:r>
      <w:r w:rsidR="00C117C7">
        <w:instrText xml:space="preserve"> ADDIN ZOTERO_ITEM CSL_CITATION {"citationID":"LhtTNtf1","properties":{"formattedCitation":"(Granger, 1969)","plainCitation":"(Granger, 1969)","noteIndex":0},"citationItems":[{"id":149,"uris":["http://zotero.org/users/12264678/items/3ZHB9L3Z"],"itemData":{"id":149,"type":"article-journal","abstract":"There occurs on some occasions a difficulty in deciding the direction of causality between two related variables and also whether or not feedback is occurring. Testable definitions of causality and feedback are proposed and illustrated by use of simple two-variable models. The important problem of apparent instantaneous causality is discussed and it is suggested that the problem often arises due to slowness in recording information or because a sufficiently wide class of possible causal variables has not been used. It can be shown that the cross spectrum between two variables can be decomposed into two parts, each relating to a single causal arm of a feedback situation. Measures of causal lag and causal strength can then be constructed. A generalisation of this result with the partial cross spectrum is suggested.","container-title":"Econometrica","DOI":"10.2307/1912791","ISSN":"0012-9682","issue":"3","note":"publisher: [Wiley, Econometric Society]","page":"424-438","source":"JSTOR","title":"Investigating Causal Relations by Econometric Models and Cross-spectral Methods","URL":"https://www.jstor.org/stable/1912791","volume":"37","author":[{"family":"Granger","given":"C. W. J."}],"accessed":{"date-parts":[["2023",12,29]]},"issued":{"date-parts":[["1969"]]}}}],"schema":"https://github.com/citation-style-language/schema/raw/master/csl-citation.json"} </w:instrText>
      </w:r>
      <w:r w:rsidR="00EF1BAB">
        <w:fldChar w:fldCharType="separate"/>
      </w:r>
      <w:r w:rsidR="00EF1BAB" w:rsidRPr="00EF1BAB">
        <w:rPr>
          <w:rFonts w:cs="Arial"/>
        </w:rPr>
        <w:t>(Granger, 1969)</w:t>
      </w:r>
      <w:r w:rsidR="00EF1BAB">
        <w:fldChar w:fldCharType="end"/>
      </w:r>
      <w:r w:rsidRPr="005D2401">
        <w:t>. It examines whether past values of one variable can predict the future values of another. This test assesses the causal relationship between two variables by evaluating whether the inclusion of past observations of one series improves the prediction of another.</w:t>
      </w:r>
      <w:r w:rsidR="006D15D5">
        <w:t xml:space="preserve"> </w:t>
      </w:r>
      <w:r w:rsidR="006D15D5" w:rsidRPr="007F2E17">
        <w:t>The theorem of Granger representation implies the presence of Granger causality in at least one direction when a cointegration relationship exists among the variables</w:t>
      </w:r>
      <w:r w:rsidR="006D15D5">
        <w:t xml:space="preserve">. </w:t>
      </w:r>
      <w:r w:rsidRPr="005D2401">
        <w:t xml:space="preserve">If the past values of a variable help predict another variable, Granger causality suggests a potential causal influence between them. The test involves comparing predictive models with and without the lagged values of one variable to measure the significance of its impact on predicting the </w:t>
      </w:r>
      <w:r w:rsidR="001D3672" w:rsidRPr="005D2401">
        <w:t>other.</w:t>
      </w:r>
      <w:r w:rsidR="001D3672" w:rsidRPr="00F676C5">
        <w:t xml:space="preserve"> By</w:t>
      </w:r>
      <w:r w:rsidR="00F676C5" w:rsidRPr="00F676C5">
        <w:t xml:space="preserve"> examining the influence of past data on predicting future </w:t>
      </w:r>
      <w:r w:rsidR="00F23A83" w:rsidRPr="00F676C5">
        <w:t>values,</w:t>
      </w:r>
      <w:r w:rsidR="00F23A83">
        <w:t xml:space="preserve"> it</w:t>
      </w:r>
      <w:r w:rsidR="00F676C5" w:rsidRPr="00F676C5">
        <w:t xml:space="preserve"> </w:t>
      </w:r>
      <w:r w:rsidR="00F676C5">
        <w:t xml:space="preserve">also </w:t>
      </w:r>
      <w:r w:rsidR="00F676C5" w:rsidRPr="00F676C5">
        <w:t xml:space="preserve">provides insights into the temporal relationships among different factors, shedding light on how past events might shape present and future </w:t>
      </w:r>
      <w:r w:rsidR="001D3672" w:rsidRPr="00F676C5">
        <w:t>occurrences</w:t>
      </w:r>
      <w:r w:rsidR="001D3672">
        <w:t>. Let</w:t>
      </w:r>
      <w:r w:rsidR="006E2221">
        <w:t xml:space="preserve"> X and Y be </w:t>
      </w:r>
      <w:r w:rsidR="00C04D6B">
        <w:t xml:space="preserve">two stationary time series with </w:t>
      </w:r>
      <w:r w:rsidR="00076623">
        <w:t xml:space="preserve">mean equal to </w:t>
      </w:r>
      <w:r w:rsidR="00C04D6B">
        <w:t>zero</w:t>
      </w:r>
      <w:r w:rsidR="00CE7FC5">
        <w:t>. The</w:t>
      </w:r>
      <w:r w:rsidR="00C04D6B">
        <w:t xml:space="preserve"> simple causal model is shown below as define</w:t>
      </w:r>
      <w:r w:rsidR="00CE7FC5">
        <w:t>d</w:t>
      </w:r>
      <w:r w:rsidR="00C04D6B">
        <w:t xml:space="preserve"> by </w:t>
      </w:r>
      <w:r w:rsidR="006320C9">
        <w:fldChar w:fldCharType="begin"/>
      </w:r>
      <w:r w:rsidR="00C117C7">
        <w:instrText xml:space="preserve"> ADDIN ZOTERO_ITEM CSL_CITATION {"citationID":"aFvAhg4Y","properties":{"formattedCitation":"(Granger, 1969)","plainCitation":"(Granger, 1969)","noteIndex":0},"citationItems":[{"id":149,"uris":["http://zotero.org/users/12264678/items/3ZHB9L3Z"],"itemData":{"id":149,"type":"article-journal","abstract":"There occurs on some occasions a difficulty in deciding the direction of causality between two related variables and also whether or not feedback is occurring. Testable definitions of causality and feedback are proposed and illustrated by use of simple two-variable models. The important problem of apparent instantaneous causality is discussed and it is suggested that the problem often arises due to slowness in recording information or because a sufficiently wide class of possible causal variables has not been used. It can be shown that the cross spectrum between two variables can be decomposed into two parts, each relating to a single causal arm of a feedback situation. Measures of causal lag and causal strength can then be constructed. A generalisation of this result with the partial cross spectrum is suggested.","container-title":"Econometrica","DOI":"10.2307/1912791","ISSN":"0012-9682","issue":"3","note":"publisher: [Wiley, Econometric Society]","page":"424-438","source":"JSTOR","title":"Investigating Causal Relations by Econometric Models and Cross-spectral Methods","URL":"https://www.jstor.org/stable/1912791","volume":"37","author":[{"family":"Granger","given":"C. W. J."}],"accessed":{"date-parts":[["2023",12,29]]},"issued":{"date-parts":[["1969"]]}}}],"schema":"https://github.com/citation-style-language/schema/raw/master/csl-citation.json"} </w:instrText>
      </w:r>
      <w:r w:rsidR="006320C9">
        <w:fldChar w:fldCharType="separate"/>
      </w:r>
      <w:r w:rsidR="006320C9" w:rsidRPr="006320C9">
        <w:rPr>
          <w:rFonts w:cs="Arial"/>
        </w:rPr>
        <w:t>(Granger, 1969)</w:t>
      </w:r>
      <w:r w:rsidR="006320C9">
        <w:fldChar w:fldCharType="end"/>
      </w:r>
      <w:r w:rsidR="001C71C2">
        <w:t>.</w:t>
      </w:r>
    </w:p>
    <w:p w14:paraId="2358CAB6" w14:textId="10335683" w:rsidR="00EF1ABE" w:rsidRDefault="00BE0A62" w:rsidP="00C934BC">
      <w:pPr>
        <w:jc w:val="center"/>
      </w:pPr>
      <w:r>
        <w:rPr>
          <w:noProof/>
        </w:rPr>
        <w:drawing>
          <wp:inline distT="0" distB="0" distL="0" distR="0" wp14:anchorId="1C8A98EA" wp14:editId="5C0749A5">
            <wp:extent cx="3543300" cy="2782743"/>
            <wp:effectExtent l="0" t="0" r="0" b="0"/>
            <wp:docPr id="1213812303" name="Picture 1213812303"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12303" name="Picture 1" descr="A screenshot of a table&#10;&#10;Description automatically generated"/>
                    <pic:cNvPicPr/>
                  </pic:nvPicPr>
                  <pic:blipFill>
                    <a:blip r:embed="rId90"/>
                    <a:stretch>
                      <a:fillRect/>
                    </a:stretch>
                  </pic:blipFill>
                  <pic:spPr>
                    <a:xfrm>
                      <a:off x="0" y="0"/>
                      <a:ext cx="3567854" cy="2802026"/>
                    </a:xfrm>
                    <a:prstGeom prst="rect">
                      <a:avLst/>
                    </a:prstGeom>
                  </pic:spPr>
                </pic:pic>
              </a:graphicData>
            </a:graphic>
          </wp:inline>
        </w:drawing>
      </w:r>
    </w:p>
    <w:p w14:paraId="62BAABF0" w14:textId="3E2B7CD6" w:rsidR="000D79B9" w:rsidRDefault="000D79B9" w:rsidP="00C934BC">
      <w:pPr>
        <w:jc w:val="center"/>
      </w:pPr>
      <w:r>
        <w:t xml:space="preserve">Figure </w:t>
      </w:r>
      <w:r w:rsidR="00F25D32">
        <w:t>7.3</w:t>
      </w:r>
      <w:r>
        <w:t>:  VAR Order Selection</w:t>
      </w:r>
    </w:p>
    <w:p w14:paraId="12C79D81" w14:textId="6D4FCBC8" w:rsidR="00485494" w:rsidRDefault="002A7988" w:rsidP="00134772">
      <w:pPr>
        <w:spacing w:line="360" w:lineRule="auto"/>
        <w:jc w:val="both"/>
      </w:pPr>
      <w:r w:rsidRPr="002A7988">
        <w:t>In determining the optimal maximum lag for Granger causality analysis, various criteria were employed, including the Akaike Information Criterion (AIC), Bayesian Information Criterion (BIC), Final Prediction Error (FPE), and Hannan-Quinn Information Criterion (HQIC). The goal was to strike a balance between model complexity and performance. After careful evaluation, the</w:t>
      </w:r>
      <w:r w:rsidR="00D468A4">
        <w:t xml:space="preserve"> Vector Autoregression</w:t>
      </w:r>
      <w:r w:rsidR="0002126D">
        <w:t xml:space="preserve"> (VAR)</w:t>
      </w:r>
      <w:r w:rsidRPr="002A7988">
        <w:t xml:space="preserve"> lag order selection method revealed that the AIC and FPE metrics </w:t>
      </w:r>
      <w:r w:rsidR="0002126D">
        <w:t>have minimum values</w:t>
      </w:r>
      <w:r w:rsidRPr="002A7988">
        <w:t xml:space="preserve"> at a lag of 12. While the selection is influenced by these criteria, other considerations </w:t>
      </w:r>
      <w:r w:rsidR="00E06C9D">
        <w:t>also support</w:t>
      </w:r>
      <w:r w:rsidRPr="002A7988">
        <w:t xml:space="preserve"> the choice of a maximum lag of 12. Notably, the observed yearly seasonality in all variables within the monthly data </w:t>
      </w:r>
      <w:r w:rsidR="00150460">
        <w:t xml:space="preserve">recommended </w:t>
      </w:r>
      <w:r w:rsidRPr="002A7988">
        <w:t xml:space="preserve">for examining causal relationships over a full yearly cycle. </w:t>
      </w:r>
      <w:r w:rsidR="00A84548" w:rsidRPr="0049576D">
        <w:t xml:space="preserve">It's important to note that </w:t>
      </w:r>
      <w:r w:rsidRPr="002A7988">
        <w:t xml:space="preserve">Granger causality does </w:t>
      </w:r>
      <w:r w:rsidRPr="002A7988">
        <w:lastRenderedPageBreak/>
        <w:t xml:space="preserve">not </w:t>
      </w:r>
      <w:r w:rsidR="0049576D" w:rsidRPr="0049576D">
        <w:t>establish absolute real-world causation</w:t>
      </w:r>
      <w:r w:rsidRPr="002A7988">
        <w:t xml:space="preserve"> but instead measures the predictive improvement of one variable using past values of </w:t>
      </w:r>
      <w:r w:rsidR="006212E6" w:rsidRPr="002A7988">
        <w:t>another</w:t>
      </w:r>
      <w:r w:rsidR="006212E6">
        <w:t>. Therefore,</w:t>
      </w:r>
      <w:r w:rsidRPr="002A7988">
        <w:t xml:space="preserve"> exploring causal links across 12 different lags was deemed im</w:t>
      </w:r>
      <w:r w:rsidR="006212E6">
        <w:t>portant</w:t>
      </w:r>
      <w:r w:rsidRPr="002A7988">
        <w:t xml:space="preserve"> to identify both short and long-term causation patter</w:t>
      </w:r>
      <w:r w:rsidR="006F481A">
        <w:t>ns.</w:t>
      </w:r>
    </w:p>
    <w:p w14:paraId="7D005EEB" w14:textId="4A75BA85" w:rsidR="001D51B5" w:rsidRDefault="00FE187B" w:rsidP="0023126B">
      <w:pPr>
        <w:pStyle w:val="Heading3"/>
      </w:pPr>
      <w:bookmarkStart w:id="40" w:name="_Toc155860047"/>
      <w:r>
        <w:t xml:space="preserve">Causality Test </w:t>
      </w:r>
      <w:r w:rsidR="001D51B5" w:rsidRPr="006F70BF">
        <w:t>Findings</w:t>
      </w:r>
      <w:r w:rsidR="001D51B5">
        <w:t>:</w:t>
      </w:r>
      <w:bookmarkEnd w:id="40"/>
    </w:p>
    <w:p w14:paraId="57DCEA4A" w14:textId="77777777" w:rsidR="001D51B5" w:rsidRDefault="001D51B5" w:rsidP="001D51B5"/>
    <w:p w14:paraId="70B95993" w14:textId="77777777" w:rsidR="007D13F8" w:rsidRDefault="007D13F8" w:rsidP="007D13F8">
      <w:pPr>
        <w:jc w:val="center"/>
      </w:pPr>
      <w:r>
        <w:rPr>
          <w:noProof/>
        </w:rPr>
        <w:drawing>
          <wp:inline distT="0" distB="0" distL="0" distR="0" wp14:anchorId="6893BE85" wp14:editId="0700E2EA">
            <wp:extent cx="3800475" cy="3926597"/>
            <wp:effectExtent l="0" t="0" r="0" b="0"/>
            <wp:docPr id="641294809" name="Picture 641294809"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90924" name="Picture 1" descr="A screenshot of a test results&#10;&#10;Description automatically generated"/>
                    <pic:cNvPicPr/>
                  </pic:nvPicPr>
                  <pic:blipFill>
                    <a:blip r:embed="rId91"/>
                    <a:stretch>
                      <a:fillRect/>
                    </a:stretch>
                  </pic:blipFill>
                  <pic:spPr>
                    <a:xfrm>
                      <a:off x="0" y="0"/>
                      <a:ext cx="3802721" cy="3928917"/>
                    </a:xfrm>
                    <a:prstGeom prst="rect">
                      <a:avLst/>
                    </a:prstGeom>
                  </pic:spPr>
                </pic:pic>
              </a:graphicData>
            </a:graphic>
          </wp:inline>
        </w:drawing>
      </w:r>
    </w:p>
    <w:p w14:paraId="11AE58DD" w14:textId="39706104" w:rsidR="007D13F8" w:rsidRDefault="007D13F8" w:rsidP="007D13F8">
      <w:pPr>
        <w:jc w:val="center"/>
      </w:pPr>
      <w:r>
        <w:t xml:space="preserve">Figure </w:t>
      </w:r>
      <w:r w:rsidR="00F25D32">
        <w:t>7.4</w:t>
      </w:r>
      <w:r>
        <w:t>:  Granger Causality Test Results</w:t>
      </w:r>
    </w:p>
    <w:p w14:paraId="0F23EFF6" w14:textId="77777777" w:rsidR="007D13F8" w:rsidRPr="001D51B5" w:rsidRDefault="007D13F8" w:rsidP="001D51B5"/>
    <w:p w14:paraId="7205CD06" w14:textId="77777777" w:rsidR="001D51B5" w:rsidRDefault="001D51B5" w:rsidP="001D51B5">
      <w:pPr>
        <w:spacing w:line="360" w:lineRule="auto"/>
        <w:jc w:val="both"/>
      </w:pPr>
      <w:r w:rsidRPr="00365726">
        <w:t>The analysis of Granger causality unveils significant causal relationships between CO2 emissions and various</w:t>
      </w:r>
      <w:r>
        <w:t xml:space="preserve"> contributing</w:t>
      </w:r>
      <w:r w:rsidRPr="00365726">
        <w:t xml:space="preserve"> factors at distinct lag periods. Examining the results, it's apparent that different variables exhibit diverse temporal influences on CO2 emissions.</w:t>
      </w:r>
    </w:p>
    <w:p w14:paraId="63975664" w14:textId="77777777" w:rsidR="001D51B5" w:rsidRDefault="001D51B5" w:rsidP="003E69F7">
      <w:pPr>
        <w:pStyle w:val="ListParagraph"/>
        <w:numPr>
          <w:ilvl w:val="0"/>
          <w:numId w:val="8"/>
        </w:numPr>
        <w:spacing w:line="360" w:lineRule="auto"/>
        <w:jc w:val="both"/>
      </w:pPr>
      <w:r w:rsidRPr="005A1BA1">
        <w:t>For instance, Fossil Fuels Cost</w:t>
      </w:r>
      <w:r>
        <w:t xml:space="preserve">, </w:t>
      </w:r>
      <w:r w:rsidRPr="005A1BA1">
        <w:t>Electricity Price,</w:t>
      </w:r>
      <w:r>
        <w:t xml:space="preserve"> and Energy Exports</w:t>
      </w:r>
      <w:r w:rsidRPr="005A1BA1">
        <w:t xml:space="preserve"> showcase a six-month relationship as indicated by their significant Granger causality at lag 6. </w:t>
      </w:r>
    </w:p>
    <w:p w14:paraId="3FDA13DE" w14:textId="77777777" w:rsidR="001D51B5" w:rsidRDefault="001D51B5" w:rsidP="003E69F7">
      <w:pPr>
        <w:pStyle w:val="ListParagraph"/>
        <w:numPr>
          <w:ilvl w:val="0"/>
          <w:numId w:val="8"/>
        </w:numPr>
        <w:spacing w:line="360" w:lineRule="auto"/>
        <w:jc w:val="both"/>
      </w:pPr>
      <w:r w:rsidRPr="005A1BA1">
        <w:t>This highlights that alterations in these variables have a notable impact on CO2 emissions within a half year period.</w:t>
      </w:r>
      <w:r w:rsidRPr="006D10F9">
        <w:t xml:space="preserve"> </w:t>
      </w:r>
    </w:p>
    <w:p w14:paraId="2C3907D0" w14:textId="77777777" w:rsidR="001D51B5" w:rsidRDefault="001D51B5" w:rsidP="003E69F7">
      <w:pPr>
        <w:pStyle w:val="ListParagraph"/>
        <w:numPr>
          <w:ilvl w:val="0"/>
          <w:numId w:val="8"/>
        </w:numPr>
        <w:spacing w:line="360" w:lineRule="auto"/>
        <w:jc w:val="both"/>
      </w:pPr>
      <w:r w:rsidRPr="006D10F9">
        <w:t xml:space="preserve">On the other hand, variables Temperature Change, CDD (Cooling Degree Days), HDD (Heating Degree Days), Industrial Production Index, Consumer Price Index, Economic Policy Uncertainty </w:t>
      </w:r>
      <w:r w:rsidRPr="006D10F9">
        <w:lastRenderedPageBreak/>
        <w:t xml:space="preserve">and Monthly GDP demonstrate a more prolonged relationship, supported by their significant Granger causality at lag 11 or 12. </w:t>
      </w:r>
    </w:p>
    <w:p w14:paraId="22ED7A13" w14:textId="77777777" w:rsidR="001D51B5" w:rsidRDefault="001D51B5" w:rsidP="003E69F7">
      <w:pPr>
        <w:pStyle w:val="ListParagraph"/>
        <w:numPr>
          <w:ilvl w:val="0"/>
          <w:numId w:val="8"/>
        </w:numPr>
        <w:spacing w:line="360" w:lineRule="auto"/>
        <w:jc w:val="both"/>
      </w:pPr>
      <w:r w:rsidRPr="006D10F9">
        <w:t xml:space="preserve">This implies that changes in these factors might affect CO2 emissions over a longer period, potentially </w:t>
      </w:r>
      <w:r>
        <w:t xml:space="preserve">over </w:t>
      </w:r>
      <w:r w:rsidRPr="006D10F9">
        <w:t>a year or more.</w:t>
      </w:r>
      <w:r w:rsidRPr="005D0130">
        <w:t xml:space="preserve"> </w:t>
      </w:r>
    </w:p>
    <w:p w14:paraId="0B70F7A2" w14:textId="77777777" w:rsidR="001D51B5" w:rsidRDefault="001D51B5" w:rsidP="003E69F7">
      <w:pPr>
        <w:pStyle w:val="ListParagraph"/>
        <w:numPr>
          <w:ilvl w:val="0"/>
          <w:numId w:val="8"/>
        </w:numPr>
        <w:spacing w:line="360" w:lineRule="auto"/>
        <w:jc w:val="both"/>
      </w:pPr>
      <w:r w:rsidRPr="005D0130">
        <w:t>Moreover, energy variables such as Non-Renewable Energy Consumption, Renewable Energy Consumptio</w:t>
      </w:r>
      <w:r>
        <w:t>n</w:t>
      </w:r>
      <w:r w:rsidRPr="005D0130">
        <w:t xml:space="preserve">, Fossil Fuels Production, Energy Imports exhibit shorter-term influences. </w:t>
      </w:r>
    </w:p>
    <w:p w14:paraId="07D8B555" w14:textId="233E191A" w:rsidR="001D51B5" w:rsidRPr="005D0130" w:rsidRDefault="001D51B5" w:rsidP="003E69F7">
      <w:pPr>
        <w:pStyle w:val="ListParagraph"/>
        <w:numPr>
          <w:ilvl w:val="0"/>
          <w:numId w:val="8"/>
        </w:numPr>
        <w:spacing w:line="360" w:lineRule="auto"/>
        <w:jc w:val="both"/>
      </w:pPr>
      <w:r w:rsidRPr="005D0130">
        <w:t>These variables affect CO2 emissions within a shorter time frame, possibly within a few months, as evidenced by their significant Granger causality at lower lag periods.</w:t>
      </w:r>
    </w:p>
    <w:p w14:paraId="4D9BBA92" w14:textId="77777777" w:rsidR="00E644E0" w:rsidRDefault="00E644E0" w:rsidP="00BA0C56"/>
    <w:p w14:paraId="50297FD4" w14:textId="565DC804" w:rsidR="006C0DB7" w:rsidRDefault="00CD293D" w:rsidP="0023126B">
      <w:pPr>
        <w:pStyle w:val="Heading1"/>
        <w:jc w:val="center"/>
      </w:pPr>
      <w:bookmarkStart w:id="41" w:name="_Toc155860048"/>
      <w:r>
        <w:t xml:space="preserve">Time Series </w:t>
      </w:r>
      <w:r w:rsidR="007E37BE">
        <w:t>Models</w:t>
      </w:r>
      <w:bookmarkEnd w:id="41"/>
    </w:p>
    <w:p w14:paraId="70A443E8" w14:textId="77777777" w:rsidR="006C0DB7" w:rsidRDefault="006C0DB7" w:rsidP="00BA0C56"/>
    <w:p w14:paraId="42EAB949" w14:textId="66CF3584" w:rsidR="006C0DB7" w:rsidRDefault="0095007F" w:rsidP="00503E4A">
      <w:pPr>
        <w:pStyle w:val="Heading2"/>
      </w:pPr>
      <w:bookmarkStart w:id="42" w:name="_Toc155860049"/>
      <w:r w:rsidRPr="007F72F3">
        <w:t>SARIMAX</w:t>
      </w:r>
      <w:bookmarkEnd w:id="42"/>
    </w:p>
    <w:p w14:paraId="57E2D719" w14:textId="77777777" w:rsidR="00D769BC" w:rsidRDefault="00D769BC" w:rsidP="00D769BC"/>
    <w:p w14:paraId="21A9AC6D" w14:textId="7F665034" w:rsidR="00115ADC" w:rsidRDefault="00D508BE" w:rsidP="00134772">
      <w:pPr>
        <w:spacing w:line="360" w:lineRule="auto"/>
        <w:jc w:val="both"/>
      </w:pPr>
      <w:r w:rsidRPr="00D508BE">
        <w:t xml:space="preserve">The </w:t>
      </w:r>
      <w:r w:rsidRPr="00C41D12">
        <w:rPr>
          <w:b/>
          <w:bCs/>
        </w:rPr>
        <w:t>ARIMA</w:t>
      </w:r>
      <w:r w:rsidRPr="00D508BE">
        <w:t xml:space="preserve"> method, initially proposed by Box and Jenkins, is widely used for time series forecasting</w:t>
      </w:r>
      <w:r w:rsidR="00560279">
        <w:t xml:space="preserve"> </w:t>
      </w:r>
      <w:r w:rsidR="00474293">
        <w:fldChar w:fldCharType="begin"/>
      </w:r>
      <w:r w:rsidR="00C117C7">
        <w:instrText xml:space="preserve"> ADDIN ZOTERO_ITEM CSL_CITATION {"citationID":"C88ZNmM7","properties":{"formattedCitation":"(Box et al., 2015)","plainCitation":"(Box et al., 2015)","noteIndex":0},"citationItems":[{"id":160,"uris":["http://zotero.org/users/12264678/items/XI26A3UZ"],"itemData":{"id":160,"type":"book","abstract":"Praise for the Fourth Edition  \"The book follows faithfully the style of the original edition. The approach is heavily motivated by real-world time series, and by developing a complete approach to model building, estimation, forecasting and control.\"—Mathematical Reviews Bridging classical models and modern topics, the Fifth Edition of Time Series Analysis: Forecasting and Control maintains a balanced presentation of the tools for modeling and analyzing time series. Also describing the latest developments that have occurred in the field over the past decade through applications from areas such as business, finance, and engineering, the Fifth Edition continues to serve as one of the most influential and prominent works on the subject. Time Series Analysis: Forecasting and Control, Fifth Edition provides a clearly written exploration of the key methods for building, classifying, testing, and analyzing stochastic models for time series and describes their use in five important areas of application: forecasting; determining the transfer function of a system; modeling the effects of intervention events; developing multivariate dynamic models; and designing simple control schemes. Along with these classical uses, the new edition covers modern topics with new features that include:  A redesigned chapter on multivariate time series analysis with an expanded treatment of Vector Autoregressive, or VAR models, along with a discussion of the analytical tools needed for modeling vector time series An expanded chapter on special topics covering unit root testing, time-varying volatility models such as ARCH and GARCH, nonlinear time series models, and long memory models Numerous examples drawn from finance, economics, engineering, and other related fields The use of the publicly available R software for graphical illustrations and numerical calculations along with scripts that demonstrate the use of R for model building and forecasting Updates to literature references throughout and new end-of-chapter exercises Streamlined chapter introductions and revisions that update and enhance the exposition  Time Series Analysis: Forecasting and Control, Fifth Edition is a valuable real-world reference for researchers and practitioners in time series analysis, econometrics, finance, and related fields. The book is also an excellent textbook for beginning graduate-level courses in advanced statistics, mathematics, economics, finance, engineering, and physics.","ISBN":"978-1-118-67492-5","language":"en","note":"Google-Books-ID: rNt5CgAAQBAJ","number-of-pages":"709","publisher":"John Wiley &amp; Sons","source":"Google Books","title":"Time Series Analysis: Forecasting and Control","title-short":"Time Series Analysis","URL":"https://books.google.co.uk/books?hl=en&amp;lr=&amp;id=rNt5CgAAQBAJ&amp;oi=fnd&amp;pg=PR7&amp;dq=+Time+Series+Analysis,+Forecasting+and+Control&amp;ots=DL12BUmVWD&amp;sig=hrUPZilj-WFgyYqeUWQKA2bWxXA&amp;redir_esc=y#v=onepage&amp;q=Time%20Series%20Analysis%2C%20Forecasting%20and%20Control&amp;f=false","author":[{"family":"Box","given":"George E. P."},{"family":"Jenkins","given":"Gwilym M."},{"family":"Reinsel","given":"Gregory C."},{"family":"Ljung","given":"Greta M."}],"issued":{"date-parts":[["2015",5,29]]}}}],"schema":"https://github.com/citation-style-language/schema/raw/master/csl-citation.json"} </w:instrText>
      </w:r>
      <w:r w:rsidR="00474293">
        <w:fldChar w:fldCharType="separate"/>
      </w:r>
      <w:r w:rsidR="00474293" w:rsidRPr="00474293">
        <w:rPr>
          <w:rFonts w:cs="Arial"/>
        </w:rPr>
        <w:t>(Box et al., 2015)</w:t>
      </w:r>
      <w:r w:rsidR="00474293">
        <w:fldChar w:fldCharType="end"/>
      </w:r>
      <w:r w:rsidRPr="00D508BE">
        <w:t xml:space="preserve">. To address the inherent seasonal patterns in CO2 emissions, the seasonal ARIMA model (SARIMA) is employed, denoted as </w:t>
      </w:r>
      <w:r w:rsidRPr="00C41D12">
        <w:rPr>
          <w:b/>
          <w:bCs/>
        </w:rPr>
        <w:t>SARIMA</w:t>
      </w:r>
      <w:r w:rsidRPr="00D508BE">
        <w:t xml:space="preserve"> (p, d, </w:t>
      </w:r>
      <w:r w:rsidR="00FF6183" w:rsidRPr="00D508BE">
        <w:t>q) x (</w:t>
      </w:r>
      <w:r w:rsidRPr="00D508BE">
        <w:t xml:space="preserve">P, D, </w:t>
      </w:r>
      <w:r w:rsidR="00FF6183" w:rsidRPr="00D508BE">
        <w:t>Q</w:t>
      </w:r>
      <w:r w:rsidR="00FF6183">
        <w:t>, S</w:t>
      </w:r>
      <w:r w:rsidR="00FF6183" w:rsidRPr="00D508BE">
        <w:t>).</w:t>
      </w:r>
      <w:r w:rsidRPr="00D508BE">
        <w:t xml:space="preserve"> Here, the integers p, d, q, P, D, Q represent the order of autoregressive (AR), integrated (I), and moving average (MA) components, both in the non-seasonal and seasonal segments of the model, respectively. </w:t>
      </w:r>
    </w:p>
    <w:p w14:paraId="178E0633" w14:textId="6633C67E" w:rsidR="00B947BA" w:rsidRDefault="00785E8F" w:rsidP="00134772">
      <w:pPr>
        <w:spacing w:line="360" w:lineRule="auto"/>
        <w:jc w:val="both"/>
      </w:pPr>
      <w:r>
        <w:t>Let’s</w:t>
      </w:r>
      <w:r w:rsidR="00B947BA">
        <w:t xml:space="preserve"> </w:t>
      </w:r>
      <w:r w:rsidR="008472ED">
        <w:t xml:space="preserve">delve into </w:t>
      </w:r>
      <w:r w:rsidR="00B947BA">
        <w:t xml:space="preserve">individual components of </w:t>
      </w:r>
      <w:r>
        <w:t>A</w:t>
      </w:r>
      <w:r w:rsidR="00887FF2">
        <w:t>utoregression</w:t>
      </w:r>
      <w:r>
        <w:t>, I</w:t>
      </w:r>
      <w:r w:rsidR="00887FF2">
        <w:t>ntegration</w:t>
      </w:r>
      <w:r>
        <w:t xml:space="preserve"> and M</w:t>
      </w:r>
      <w:r w:rsidR="00887FF2">
        <w:t>oving Average</w:t>
      </w:r>
      <w:r w:rsidR="008472ED">
        <w:t xml:space="preserve"> to gain a better understanding</w:t>
      </w:r>
      <w:r w:rsidR="00CD62A6">
        <w:t>.</w:t>
      </w:r>
    </w:p>
    <w:p w14:paraId="0C79C6EF" w14:textId="31A4FA9A" w:rsidR="00785E8F" w:rsidRDefault="00604CA7" w:rsidP="00D769BC">
      <w:r w:rsidRPr="00A86D3F">
        <w:rPr>
          <w:b/>
          <w:bCs/>
        </w:rPr>
        <w:t>A</w:t>
      </w:r>
      <w:r w:rsidR="002D2948" w:rsidRPr="00A86D3F">
        <w:rPr>
          <w:b/>
          <w:bCs/>
        </w:rPr>
        <w:t>uto</w:t>
      </w:r>
      <w:r w:rsidR="00471C09" w:rsidRPr="00A86D3F">
        <w:rPr>
          <w:b/>
          <w:bCs/>
        </w:rPr>
        <w:t>r</w:t>
      </w:r>
      <w:r w:rsidR="002D2948" w:rsidRPr="00A86D3F">
        <w:rPr>
          <w:b/>
          <w:bCs/>
        </w:rPr>
        <w:t>egressive</w:t>
      </w:r>
      <w:r w:rsidR="00AE6BA8" w:rsidRPr="00695413">
        <w:t xml:space="preserve"> </w:t>
      </w:r>
      <w:r w:rsidR="00AE6BA8" w:rsidRPr="00A86D3F">
        <w:rPr>
          <w:b/>
          <w:bCs/>
        </w:rPr>
        <w:t>(p</w:t>
      </w:r>
      <w:r w:rsidR="00520254" w:rsidRPr="00A86D3F">
        <w:rPr>
          <w:b/>
          <w:bCs/>
        </w:rPr>
        <w:t>)</w:t>
      </w:r>
      <w:r w:rsidR="00520254">
        <w:t>:</w:t>
      </w:r>
      <w:r w:rsidR="002D2948">
        <w:t xml:space="preserve"> </w:t>
      </w:r>
    </w:p>
    <w:p w14:paraId="70A37ADF" w14:textId="20EA0B0D" w:rsidR="00160936" w:rsidRPr="00C41D12" w:rsidRDefault="002D2948" w:rsidP="008E0E44">
      <w:pPr>
        <w:spacing w:line="360" w:lineRule="auto"/>
        <w:jc w:val="both"/>
      </w:pPr>
      <w:r w:rsidRPr="00C41D12">
        <w:t>The Autoregressive (AR)</w:t>
      </w:r>
      <w:r w:rsidR="006122A0">
        <w:t xml:space="preserve"> </w:t>
      </w:r>
      <w:r w:rsidR="00E86ED0">
        <w:fldChar w:fldCharType="begin"/>
      </w:r>
      <w:r w:rsidR="00C117C7">
        <w:instrText xml:space="preserve"> ADDIN ZOTERO_ITEM CSL_CITATION {"citationID":"JyznGcXA","properties":{"formattedCitation":"(Box et al., 2015)","plainCitation":"(Box et al., 2015)","noteIndex":0},"citationItems":[{"id":160,"uris":["http://zotero.org/users/12264678/items/XI26A3UZ"],"itemData":{"id":160,"type":"book","abstract":"Praise for the Fourth Edition  \"The book follows faithfully the style of the original edition. The approach is heavily motivated by real-world time series, and by developing a complete approach to model building, estimation, forecasting and control.\"—Mathematical Reviews Bridging classical models and modern topics, the Fifth Edition of Time Series Analysis: Forecasting and Control maintains a balanced presentation of the tools for modeling and analyzing time series. Also describing the latest developments that have occurred in the field over the past decade through applications from areas such as business, finance, and engineering, the Fifth Edition continues to serve as one of the most influential and prominent works on the subject. Time Series Analysis: Forecasting and Control, Fifth Edition provides a clearly written exploration of the key methods for building, classifying, testing, and analyzing stochastic models for time series and describes their use in five important areas of application: forecasting; determining the transfer function of a system; modeling the effects of intervention events; developing multivariate dynamic models; and designing simple control schemes. Along with these classical uses, the new edition covers modern topics with new features that include:  A redesigned chapter on multivariate time series analysis with an expanded treatment of Vector Autoregressive, or VAR models, along with a discussion of the analytical tools needed for modeling vector time series An expanded chapter on special topics covering unit root testing, time-varying volatility models such as ARCH and GARCH, nonlinear time series models, and long memory models Numerous examples drawn from finance, economics, engineering, and other related fields The use of the publicly available R software for graphical illustrations and numerical calculations along with scripts that demonstrate the use of R for model building and forecasting Updates to literature references throughout and new end-of-chapter exercises Streamlined chapter introductions and revisions that update and enhance the exposition  Time Series Analysis: Forecasting and Control, Fifth Edition is a valuable real-world reference for researchers and practitioners in time series analysis, econometrics, finance, and related fields. The book is also an excellent textbook for beginning graduate-level courses in advanced statistics, mathematics, economics, finance, engineering, and physics.","ISBN":"978-1-118-67492-5","language":"en","note":"Google-Books-ID: rNt5CgAAQBAJ","number-of-pages":"709","publisher":"John Wiley &amp; Sons","source":"Google Books","title":"Time Series Analysis: Forecasting and Control","title-short":"Time Series Analysis","URL":"https://books.google.co.uk/books?hl=en&amp;lr=&amp;id=rNt5CgAAQBAJ&amp;oi=fnd&amp;pg=PR7&amp;dq=+Time+Series+Analysis,+Forecasting+and+Control&amp;ots=DL12BUmVWD&amp;sig=hrUPZilj-WFgyYqeUWQKA2bWxXA&amp;redir_esc=y#v=onepage&amp;q=Time%20Series%20Analysis%2C%20Forecasting%20and%20Control&amp;f=false","author":[{"family":"Box","given":"George E. P."},{"family":"Jenkins","given":"Gwilym M."},{"family":"Reinsel","given":"Gregory C."},{"family":"Ljung","given":"Greta M."}],"issued":{"date-parts":[["2015",5,29]]}}}],"schema":"https://github.com/citation-style-language/schema/raw/master/csl-citation.json"} </w:instrText>
      </w:r>
      <w:r w:rsidR="00E86ED0">
        <w:fldChar w:fldCharType="separate"/>
      </w:r>
      <w:r w:rsidR="00E86ED0" w:rsidRPr="00E86ED0">
        <w:rPr>
          <w:rFonts w:cs="Arial"/>
        </w:rPr>
        <w:t>(Box et al., 2015)</w:t>
      </w:r>
      <w:r w:rsidR="00E86ED0">
        <w:fldChar w:fldCharType="end"/>
      </w:r>
      <w:r w:rsidRPr="00C41D12">
        <w:t xml:space="preserve"> </w:t>
      </w:r>
      <w:r w:rsidR="00342667">
        <w:t xml:space="preserve">model </w:t>
      </w:r>
      <w:r w:rsidRPr="00C41D12">
        <w:t>is a significant component in time series analysis that predicts future values based on previous observations within the same series. The fundamental concept behind the AR model involves expressing a variable as a linear combination of its past values.</w:t>
      </w:r>
    </w:p>
    <w:p w14:paraId="615CD91C" w14:textId="08C61D74" w:rsidR="00FC3CF4" w:rsidRDefault="002958AD" w:rsidP="00D769BC">
      <w:r w:rsidRPr="00FC3CF4">
        <w:rPr>
          <w:b/>
          <w:bCs/>
        </w:rPr>
        <w:t>Integration</w:t>
      </w:r>
      <w:r w:rsidR="00AE6BA8">
        <w:rPr>
          <w:b/>
          <w:bCs/>
        </w:rPr>
        <w:t xml:space="preserve"> (d</w:t>
      </w:r>
      <w:r w:rsidR="00520254">
        <w:rPr>
          <w:b/>
          <w:bCs/>
        </w:rPr>
        <w:t>)</w:t>
      </w:r>
      <w:r w:rsidR="00520254">
        <w:t>:</w:t>
      </w:r>
      <w:r>
        <w:t xml:space="preserve"> </w:t>
      </w:r>
    </w:p>
    <w:p w14:paraId="5D2CB02B" w14:textId="609A572B" w:rsidR="002D2948" w:rsidRPr="00C41D12" w:rsidRDefault="002958AD" w:rsidP="00134772">
      <w:pPr>
        <w:spacing w:line="360" w:lineRule="auto"/>
        <w:jc w:val="both"/>
      </w:pPr>
      <w:r>
        <w:t xml:space="preserve">The order of integration </w:t>
      </w:r>
      <w:r w:rsidR="00C912C4">
        <w:t>signifies the number of time</w:t>
      </w:r>
      <w:r w:rsidR="00AB611E">
        <w:t>s the time series needs to be differenced to make it stationary.</w:t>
      </w:r>
      <w:r w:rsidR="00FC3CF4">
        <w:t xml:space="preserve"> If the first order differencing makes the data stationary then </w:t>
      </w:r>
      <w:r w:rsidR="00A444D0">
        <w:t>it’s</w:t>
      </w:r>
      <w:r w:rsidR="00FC3CF4">
        <w:t xml:space="preserve"> defined as I(1).</w:t>
      </w:r>
    </w:p>
    <w:p w14:paraId="4756CC5D" w14:textId="58A41D85" w:rsidR="002D2948" w:rsidRPr="00C41D12" w:rsidRDefault="002D2948" w:rsidP="00D769BC">
      <w:r w:rsidRPr="00C41D12">
        <w:rPr>
          <w:b/>
          <w:bCs/>
        </w:rPr>
        <w:t>Moving Average</w:t>
      </w:r>
      <w:r w:rsidR="00AE6BA8">
        <w:rPr>
          <w:b/>
          <w:bCs/>
        </w:rPr>
        <w:t xml:space="preserve"> </w:t>
      </w:r>
      <w:r w:rsidR="00471C09" w:rsidRPr="00C41D12">
        <w:rPr>
          <w:b/>
          <w:bCs/>
        </w:rPr>
        <w:t>(</w:t>
      </w:r>
      <w:r w:rsidR="00AE6BA8">
        <w:rPr>
          <w:b/>
          <w:bCs/>
        </w:rPr>
        <w:t>q</w:t>
      </w:r>
      <w:r w:rsidR="00471C09" w:rsidRPr="00C41D12">
        <w:rPr>
          <w:b/>
          <w:bCs/>
        </w:rPr>
        <w:t>)</w:t>
      </w:r>
      <w:r w:rsidRPr="00C41D12">
        <w:t>:</w:t>
      </w:r>
    </w:p>
    <w:p w14:paraId="1F2E6236" w14:textId="4B9CC1B2" w:rsidR="00785E8F" w:rsidRDefault="006C496A" w:rsidP="00134772">
      <w:pPr>
        <w:spacing w:line="360" w:lineRule="auto"/>
        <w:jc w:val="both"/>
      </w:pPr>
      <w:r w:rsidRPr="00C41D12">
        <w:t>The Moving Average (MA)</w:t>
      </w:r>
      <w:r w:rsidR="006122A0">
        <w:t xml:space="preserve"> </w:t>
      </w:r>
      <w:r w:rsidR="006122A0">
        <w:fldChar w:fldCharType="begin"/>
      </w:r>
      <w:r w:rsidR="00C117C7">
        <w:instrText xml:space="preserve"> ADDIN ZOTERO_ITEM CSL_CITATION {"citationID":"Zkz8IjOh","properties":{"formattedCitation":"(Box et al., 2015)","plainCitation":"(Box et al., 2015)","noteIndex":0},"citationItems":[{"id":160,"uris":["http://zotero.org/users/12264678/items/XI26A3UZ"],"itemData":{"id":160,"type":"book","abstract":"Praise for the Fourth Edition  \"The book follows faithfully the style of the original edition. The approach is heavily motivated by real-world time series, and by developing a complete approach to model building, estimation, forecasting and control.\"—Mathematical Reviews Bridging classical models and modern topics, the Fifth Edition of Time Series Analysis: Forecasting and Control maintains a balanced presentation of the tools for modeling and analyzing time series. Also describing the latest developments that have occurred in the field over the past decade through applications from areas such as business, finance, and engineering, the Fifth Edition continues to serve as one of the most influential and prominent works on the subject. Time Series Analysis: Forecasting and Control, Fifth Edition provides a clearly written exploration of the key methods for building, classifying, testing, and analyzing stochastic models for time series and describes their use in five important areas of application: forecasting; determining the transfer function of a system; modeling the effects of intervention events; developing multivariate dynamic models; and designing simple control schemes. Along with these classical uses, the new edition covers modern topics with new features that include:  A redesigned chapter on multivariate time series analysis with an expanded treatment of Vector Autoregressive, or VAR models, along with a discussion of the analytical tools needed for modeling vector time series An expanded chapter on special topics covering unit root testing, time-varying volatility models such as ARCH and GARCH, nonlinear time series models, and long memory models Numerous examples drawn from finance, economics, engineering, and other related fields The use of the publicly available R software for graphical illustrations and numerical calculations along with scripts that demonstrate the use of R for model building and forecasting Updates to literature references throughout and new end-of-chapter exercises Streamlined chapter introductions and revisions that update and enhance the exposition  Time Series Analysis: Forecasting and Control, Fifth Edition is a valuable real-world reference for researchers and practitioners in time series analysis, econometrics, finance, and related fields. The book is also an excellent textbook for beginning graduate-level courses in advanced statistics, mathematics, economics, finance, engineering, and physics.","ISBN":"978-1-118-67492-5","language":"en","note":"Google-Books-ID: rNt5CgAAQBAJ","number-of-pages":"709","publisher":"John Wiley &amp; Sons","source":"Google Books","title":"Time Series Analysis: Forecasting and Control","title-short":"Time Series Analysis","URL":"https://books.google.co.uk/books?hl=en&amp;lr=&amp;id=rNt5CgAAQBAJ&amp;oi=fnd&amp;pg=PR7&amp;dq=+Time+Series+Analysis,+Forecasting+and+Control&amp;ots=DL12BUmVWD&amp;sig=hrUPZilj-WFgyYqeUWQKA2bWxXA&amp;redir_esc=y#v=onepage&amp;q=Time%20Series%20Analysis%2C%20Forecasting%20and%20Control&amp;f=false","author":[{"family":"Box","given":"George E. P."},{"family":"Jenkins","given":"Gwilym M."},{"family":"Reinsel","given":"Gregory C."},{"family":"Ljung","given":"Greta M."}],"issued":{"date-parts":[["2015",5,29]]}}}],"schema":"https://github.com/citation-style-language/schema/raw/master/csl-citation.json"} </w:instrText>
      </w:r>
      <w:r w:rsidR="006122A0">
        <w:fldChar w:fldCharType="separate"/>
      </w:r>
      <w:r w:rsidR="006122A0" w:rsidRPr="006122A0">
        <w:rPr>
          <w:rFonts w:cs="Arial"/>
        </w:rPr>
        <w:t>(Box et al., 2015)</w:t>
      </w:r>
      <w:r w:rsidR="006122A0">
        <w:fldChar w:fldCharType="end"/>
      </w:r>
      <w:r w:rsidRPr="00C41D12">
        <w:t xml:space="preserve"> model focuses on</w:t>
      </w:r>
      <w:r w:rsidR="00EC0BD2">
        <w:t xml:space="preserve"> finding</w:t>
      </w:r>
      <w:r w:rsidRPr="00C41D12">
        <w:t xml:space="preserve"> the relationship between the current observation and the residual errors from a moving average process applied to past observations.</w:t>
      </w:r>
    </w:p>
    <w:p w14:paraId="69EEB568" w14:textId="77777777" w:rsidR="00DE26C2" w:rsidRDefault="00DE26C2" w:rsidP="00B84704">
      <w:pPr>
        <w:spacing w:line="360" w:lineRule="auto"/>
        <w:jc w:val="both"/>
      </w:pPr>
    </w:p>
    <w:p w14:paraId="3E6D8A30" w14:textId="75AF8783" w:rsidR="00B84704" w:rsidRDefault="00E4458B" w:rsidP="00B84704">
      <w:pPr>
        <w:spacing w:line="360" w:lineRule="auto"/>
        <w:jc w:val="both"/>
      </w:pPr>
      <w:r w:rsidRPr="00FF74B9">
        <w:lastRenderedPageBreak/>
        <w:t>These components, AR, I, and MA, can be combined in different ways to form various time series models such as ARIMA, SARIMA, or SARIMAX. These models are powerful tools for forecasting and understanding the underlying patterns in time series data, considering both temporal dependencies and statistical properties to make predictions.</w:t>
      </w:r>
      <w:r w:rsidR="0005407C">
        <w:t xml:space="preserve"> </w:t>
      </w:r>
      <w:r w:rsidR="00D508BE" w:rsidRPr="00D508BE">
        <w:t xml:space="preserve">SARIMAX, an extension of SARIMA, accommodates additional explanatory variables to enhance forecasting accuracy. For a successful SARIMAX model, </w:t>
      </w:r>
      <w:r w:rsidR="00EF55AC">
        <w:t xml:space="preserve">the data is assumed to be stationary so </w:t>
      </w:r>
      <w:r w:rsidR="00D508BE" w:rsidRPr="00D508BE">
        <w:t>differe</w:t>
      </w:r>
      <w:r w:rsidR="00EF55AC">
        <w:t>ncing</w:t>
      </w:r>
      <w:r w:rsidR="00D508BE" w:rsidRPr="00D508BE">
        <w:t xml:space="preserve"> of both target and exogenous variables</w:t>
      </w:r>
      <w:r w:rsidR="00344F3B">
        <w:t xml:space="preserve"> which are non-stationary</w:t>
      </w:r>
      <w:r w:rsidR="00D508BE" w:rsidRPr="00D508BE">
        <w:t xml:space="preserve"> is crucial to avoid "</w:t>
      </w:r>
      <w:r w:rsidR="00D508BE" w:rsidRPr="005E7B0F">
        <w:rPr>
          <w:b/>
          <w:bCs/>
        </w:rPr>
        <w:t>spurious regression</w:t>
      </w:r>
      <w:r w:rsidR="00D508BE" w:rsidRPr="00D508BE">
        <w:t>" risks</w:t>
      </w:r>
      <w:r w:rsidR="00D716B2">
        <w:t>.</w:t>
      </w:r>
    </w:p>
    <w:p w14:paraId="1066D3E8" w14:textId="77777777" w:rsidR="00D716B2" w:rsidRPr="00D716B2" w:rsidRDefault="00D716B2" w:rsidP="00B84704">
      <w:pPr>
        <w:spacing w:line="360" w:lineRule="auto"/>
        <w:jc w:val="both"/>
      </w:pPr>
    </w:p>
    <w:p w14:paraId="2479B907" w14:textId="1AE974A9" w:rsidR="00610A56" w:rsidRDefault="00BA0C56" w:rsidP="004B3ACA">
      <w:pPr>
        <w:pStyle w:val="Heading1"/>
        <w:jc w:val="center"/>
      </w:pPr>
      <w:bookmarkStart w:id="43" w:name="_Toc155860050"/>
      <w:r>
        <w:t>Machine Learning Models</w:t>
      </w:r>
      <w:bookmarkEnd w:id="43"/>
    </w:p>
    <w:p w14:paraId="6A12DA0D" w14:textId="77777777" w:rsidR="00D716B2" w:rsidRPr="00D716B2" w:rsidRDefault="00D716B2" w:rsidP="00D716B2"/>
    <w:p w14:paraId="38D59514" w14:textId="77777777" w:rsidR="00B84704" w:rsidRPr="00B84704" w:rsidRDefault="00B84704" w:rsidP="00B84704">
      <w:pPr>
        <w:spacing w:after="0"/>
      </w:pPr>
    </w:p>
    <w:p w14:paraId="2DB03F61" w14:textId="68382D3A" w:rsidR="0077360D" w:rsidRPr="001023A4" w:rsidRDefault="0066021C" w:rsidP="006323ED">
      <w:pPr>
        <w:spacing w:line="360" w:lineRule="auto"/>
        <w:jc w:val="both"/>
      </w:pPr>
      <w:r w:rsidRPr="001023A4">
        <w:t>Machine learning involves understanding data and the learning process to gain insights and knowledge</w:t>
      </w:r>
      <w:r w:rsidR="009B2BCB" w:rsidRPr="001023A4">
        <w:fldChar w:fldCharType="begin"/>
      </w:r>
      <w:r w:rsidR="00C117C7">
        <w:instrText xml:space="preserve"> ADDIN ZOTERO_ITEM CSL_CITATION {"citationID":"P6k6GAn7","properties":{"formattedCitation":"(Antons and Breidbach, 2018)","plainCitation":"(Antons and Breidbach, 2018)","noteIndex":0},"citationItems":[{"id":166,"uris":["http://zotero.org/users/12264678/items/LI3DAA9X"],"itemData":{"id":166,"type":"article-journal","abstract":"Service innovation is intertwined with service design, and knowledge from both fields should be integrated to advance theoretical and normative insights. However, studies bridging service innovation and service design are in their infancy. This is because the body of service innovation and service design research is large and heterogeneous, which makes it difficult, if not impossible, for any human to read and understand its entire content and to delineate appropriate guidelines on how to broaden the scope of either field. Our work addresses this challenge by presenting the first application of topic modeling, a type of machine learning, to review and analyze currently available service innovation and service design research ( n = 641 articles with 10,543 pages of written text or 4,119,747 words). We provide an empirical contribution to service research by identifying and analyzing 69 distinct research topics in the published text corpus, a theoretical contribution by delineating an extensive research agenda consisting of four research directions and 12 operationalizable guidelines to facilitate cross-fertilization between the two fields, and a methodological contribution by introducing and demonstrating the applicability of topic modeling and machine learning as a novel type of big data analytics to our discipline.","container-title":"Journal of Service Research","DOI":"10.1177/1094670517738373","ISSN":"1094-6705, 1552-7379","issue":"1","journalAbbreviation":"Journal of Service Research","language":"en","page":"17-39","source":"DOI.org (Crossref)","title":"Big Data, Big Insights? Advancing Service Innovation and Design With Machine Learning","title-short":"Big Data, Big Insights?","URL":"http://journals.sagepub.com/doi/10.1177/1094670517738373","volume":"21","author":[{"family":"Antons","given":"David"},{"family":"Breidbach","given":"Christoph F."}],"accessed":{"date-parts":[["2024",1,1]]},"issued":{"date-parts":[["2018",2]]}}}],"schema":"https://github.com/citation-style-language/schema/raw/master/csl-citation.json"} </w:instrText>
      </w:r>
      <w:r w:rsidR="009B2BCB" w:rsidRPr="001023A4">
        <w:fldChar w:fldCharType="separate"/>
      </w:r>
      <w:r w:rsidR="009B2BCB" w:rsidRPr="001023A4">
        <w:t>(Antons and Breidbach, 2018)</w:t>
      </w:r>
      <w:r w:rsidR="009B2BCB" w:rsidRPr="001023A4">
        <w:fldChar w:fldCharType="end"/>
      </w:r>
      <w:r w:rsidR="002156B3" w:rsidRPr="001023A4">
        <w:t>.</w:t>
      </w:r>
      <w:r w:rsidR="005B18AD" w:rsidRPr="001023A4">
        <w:t xml:space="preserve"> It includes various models designed with specific mathematical frameworks for different domains. What makes machine learning algorithms </w:t>
      </w:r>
      <w:r w:rsidR="001310F4" w:rsidRPr="001023A4">
        <w:t>complex</w:t>
      </w:r>
      <w:r w:rsidR="005B18AD" w:rsidRPr="001023A4">
        <w:t xml:space="preserve"> is their numerous adjustable parameters </w:t>
      </w:r>
      <w:r w:rsidR="002E1EDA" w:rsidRPr="001023A4">
        <w:fldChar w:fldCharType="begin"/>
      </w:r>
      <w:r w:rsidR="00C117C7">
        <w:instrText xml:space="preserve"> ADDIN ZOTERO_ITEM CSL_CITATION {"citationID":"LySs9xnZ","properties":{"formattedCitation":"(Schratz et al., 2019)","plainCitation":"(Schratz et al., 2019)","noteIndex":0},"citationItems":[{"id":168,"uris":["http://zotero.org/users/12264678/items/PYR57GAV"],"itemData":{"id":168,"type":"article-journal","abstract":"While the application of machine-learning algorithms has been highly simplified in the last years due to their well-documented integration in commonly used statistical programming languages (such as R or Python), there are several practical challenges in the field of ecological modeling related to unbiased performance estimation. One is the influence of spatial autocorrelation in both hyperparameter tuning and performance estimation. Grouped cross-validation strategies have been proposed in recent years in environmental as well as medical contexts to reduce bias in predictive performance. In this study we show the effects of spatial autocorrelation on hyperparameter tuning and performance estimation by comparing several widely used machine-learning algorithms such as boosted regression trees (BRT), k-nearest neighbor (KNN), random forest (RF) and support vector machine (SVM) with traditional parametric algorithms such as logistic regression (GLM) and semi-parametric ones like generalized additive models (GAM) in terms of predictive performance. Spatial and non-spatial cross-validation methods were used to evaluate model performances aiming to obtain bias-reduced performance estimates. A detailed analysis on the sensitivity of hyperparameter tuning when using different resampling methods (spatial/non-spatial) was performed. As a case study the spatial distribution of forest disease (Diplodia sapinea) in the Basque Country (Spain) was investigated using common environmental variables such as temperature, precipitation, soil and lithology as predictors. Random Forest (mean Brier score estimate of 0.166) outperformed all other methods with regard to predictive accuracy. Though the sensitivity to hyperparameter tuning differed between the ML algorithms, there were in most cases no substantial differences between spatial and non-spatial partitioning for hyperparameter tuning. However, spatial hyperparameter tuning maintains consistency with spatial estimation of classifier performance and should be favored over non-spatial hyperparameter optimization. High performance differences (up to 47%) between the bias-reduced (spatial cross-validation) and overoptimistic (non-spatial cross-validation) cross-validation settings showed the high need to account for the influence of spatial autocorrelation. Overoptimistic performance estimates may lead to false actions in ecological decision making based on biased model predictions.","container-title":"Ecological Modelling","DOI":"10.1016/j.ecolmodel.2019.06.002","ISSN":"0304-3800","journalAbbreviation":"Ecological Modelling","page":"109-120","source":"ScienceDirect","title":"Hyperparameter tuning and performance assessment of statistical and machine-learning algorithms using spatial data","URL":"https://www.sciencedirect.com/science/article/pii/S0304380019302145","volume":"406","author":[{"family":"Schratz","given":"Patrick"},{"family":"Muenchow","given":"Jannes"},{"family":"Iturritxa","given":"Eugenia"},{"family":"Richter","given":"Jakob"},{"family":"Brenning","given":"Alexander"}],"accessed":{"date-parts":[["2024",1,1]]},"issued":{"date-parts":[["2019",8,24]]}}}],"schema":"https://github.com/citation-style-language/schema/raw/master/csl-citation.json"} </w:instrText>
      </w:r>
      <w:r w:rsidR="002E1EDA" w:rsidRPr="001023A4">
        <w:fldChar w:fldCharType="separate"/>
      </w:r>
      <w:r w:rsidR="002E1EDA" w:rsidRPr="001023A4">
        <w:t>(Schratz et al., 2019)</w:t>
      </w:r>
      <w:r w:rsidR="002E1EDA" w:rsidRPr="001023A4">
        <w:fldChar w:fldCharType="end"/>
      </w:r>
      <w:r w:rsidR="005B18AD" w:rsidRPr="001023A4">
        <w:t>. Even slight changes in these parameters can cause significant variations in results.</w:t>
      </w:r>
      <w:r w:rsidR="007E353F" w:rsidRPr="001023A4">
        <w:t xml:space="preserve"> When selecting the appropriate algorithm, it's crucial to factor in these elements, including tunable parameters, and the distinct challenges presented by CO2-related issues.</w:t>
      </w:r>
    </w:p>
    <w:p w14:paraId="5748D7BD" w14:textId="64AAB91F" w:rsidR="00590A86" w:rsidRPr="001023A4" w:rsidRDefault="00590A86" w:rsidP="006323ED">
      <w:pPr>
        <w:spacing w:line="360" w:lineRule="auto"/>
        <w:jc w:val="both"/>
        <w:rPr>
          <w:b/>
          <w:bCs/>
          <w:sz w:val="22"/>
        </w:rPr>
      </w:pPr>
      <w:r w:rsidRPr="001023A4">
        <w:rPr>
          <w:b/>
          <w:bCs/>
          <w:sz w:val="22"/>
        </w:rPr>
        <w:t>Time Series Split:</w:t>
      </w:r>
    </w:p>
    <w:p w14:paraId="2E8D1195" w14:textId="77777777" w:rsidR="00FC4D28" w:rsidRDefault="00EF20A6" w:rsidP="006323ED">
      <w:pPr>
        <w:spacing w:line="360" w:lineRule="auto"/>
        <w:jc w:val="both"/>
      </w:pPr>
      <w:r w:rsidRPr="001023A4">
        <w:t>As our data is in time series,</w:t>
      </w:r>
      <w:r w:rsidR="005D2345" w:rsidRPr="001023A4">
        <w:t xml:space="preserve"> the test train data has been split based on date rather than percentage split like (80% test, 20% train</w:t>
      </w:r>
      <w:r w:rsidR="001023A4" w:rsidRPr="001023A4">
        <w:t>). For</w:t>
      </w:r>
      <w:r w:rsidR="009A4F06" w:rsidRPr="001023A4">
        <w:t xml:space="preserve"> CO2 emissions spanning 50 years, the temporal aspect is vital in capturing trends. Using data until 2015 for training and predicting until 2023 provides the machine learning model with insights into evolving patterns (trend shift </w:t>
      </w:r>
      <w:r w:rsidR="0062673D" w:rsidRPr="001023A4">
        <w:t xml:space="preserve">that </w:t>
      </w:r>
      <w:r w:rsidR="009A4F06" w:rsidRPr="001023A4">
        <w:t>happened in 2009), aiding its adaptability to the dynamic nature of CO2 emissions. This approach allows the model to comprehend nuances and make informed predictions for subsequent years.</w:t>
      </w:r>
    </w:p>
    <w:p w14:paraId="09F8941B" w14:textId="43B915FB" w:rsidR="00B84704" w:rsidRPr="001023A4" w:rsidRDefault="0062673D" w:rsidP="006323ED">
      <w:pPr>
        <w:spacing w:line="360" w:lineRule="auto"/>
        <w:jc w:val="both"/>
      </w:pPr>
      <w:r w:rsidRPr="001023A4">
        <w:t>Also, I</w:t>
      </w:r>
      <w:r w:rsidR="006323ED" w:rsidRPr="001023A4">
        <w:t xml:space="preserve"> have utilized GridSearchCV employing cross-validation to fine-tune the model's parameters and discover the optimal hyperparameters. However, since </w:t>
      </w:r>
      <w:r w:rsidR="00B4531F" w:rsidRPr="001023A4">
        <w:t>our</w:t>
      </w:r>
      <w:r w:rsidR="006323ED" w:rsidRPr="001023A4">
        <w:t xml:space="preserve"> data </w:t>
      </w:r>
      <w:r w:rsidR="00B4531F" w:rsidRPr="001023A4">
        <w:t>is</w:t>
      </w:r>
      <w:r w:rsidR="006323ED" w:rsidRPr="001023A4">
        <w:t xml:space="preserve"> a time series, traditional K-fold cross-validation isn't suitable as it randomly selects data portions, potentially disrupting the temporal </w:t>
      </w:r>
      <w:r w:rsidR="00660DD2" w:rsidRPr="001023A4">
        <w:t>sequence. To</w:t>
      </w:r>
      <w:r w:rsidR="006323ED" w:rsidRPr="001023A4">
        <w:t xml:space="preserve"> address this issue, I </w:t>
      </w:r>
      <w:r w:rsidR="00B664CD" w:rsidRPr="001023A4">
        <w:t xml:space="preserve">have </w:t>
      </w:r>
      <w:r w:rsidR="00095A21" w:rsidRPr="001023A4">
        <w:t>implemented</w:t>
      </w:r>
      <w:r w:rsidR="006323ED" w:rsidRPr="001023A4">
        <w:t xml:space="preserve"> </w:t>
      </w:r>
      <w:r w:rsidRPr="001023A4">
        <w:t>the Time Series Split</w:t>
      </w:r>
      <w:r w:rsidR="006323ED" w:rsidRPr="001023A4">
        <w:t xml:space="preserve"> technique, a method that splits the data using an expanding time series window</w:t>
      </w:r>
      <w:r w:rsidR="00AE5527" w:rsidRPr="001023A4">
        <w:t xml:space="preserve"> as shown in figure below</w:t>
      </w:r>
      <w:r w:rsidR="006323ED" w:rsidRPr="001023A4">
        <w:t>. This approach ensures that the temporal order is preserved while conducting parameter optimization through GridSearchCV. This adjustment helps in maintaining the chronological relationship between data points, enhancing the reliability of the model evaluation process.</w:t>
      </w:r>
    </w:p>
    <w:p w14:paraId="3B92E208" w14:textId="0855A068" w:rsidR="00B84704" w:rsidRDefault="00D55595" w:rsidP="0058325B">
      <w:pPr>
        <w:spacing w:line="360" w:lineRule="auto"/>
        <w:jc w:val="center"/>
        <w:rPr>
          <w:rFonts w:ascii="Helvetica" w:hAnsi="Helvetica" w:cs="Helvetica"/>
          <w:color w:val="202020"/>
          <w:szCs w:val="20"/>
        </w:rPr>
      </w:pPr>
      <w:r>
        <w:rPr>
          <w:noProof/>
        </w:rPr>
        <w:lastRenderedPageBreak/>
        <w:drawing>
          <wp:inline distT="0" distB="0" distL="0" distR="0" wp14:anchorId="57F7594C" wp14:editId="0C7D99B4">
            <wp:extent cx="5097780" cy="3786299"/>
            <wp:effectExtent l="0" t="0" r="0" b="0"/>
            <wp:docPr id="3" name="Picture 3"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graph with numbers and lines&#10;&#10;Description automatically generated"/>
                    <pic:cNvPicPr/>
                  </pic:nvPicPr>
                  <pic:blipFill>
                    <a:blip r:embed="rId92"/>
                    <a:stretch>
                      <a:fillRect/>
                    </a:stretch>
                  </pic:blipFill>
                  <pic:spPr>
                    <a:xfrm>
                      <a:off x="0" y="0"/>
                      <a:ext cx="5140901" cy="3818327"/>
                    </a:xfrm>
                    <a:prstGeom prst="rect">
                      <a:avLst/>
                    </a:prstGeom>
                  </pic:spPr>
                </pic:pic>
              </a:graphicData>
            </a:graphic>
          </wp:inline>
        </w:drawing>
      </w:r>
    </w:p>
    <w:p w14:paraId="40C1BCB1" w14:textId="6351A715" w:rsidR="00C716EF" w:rsidRDefault="00D55595" w:rsidP="007D06BF">
      <w:pPr>
        <w:spacing w:line="360" w:lineRule="auto"/>
        <w:jc w:val="center"/>
        <w:rPr>
          <w:rFonts w:ascii="Helvetica" w:hAnsi="Helvetica" w:cs="Helvetica"/>
          <w:color w:val="202020"/>
          <w:szCs w:val="20"/>
        </w:rPr>
      </w:pPr>
      <w:r>
        <w:rPr>
          <w:rFonts w:ascii="Helvetica" w:hAnsi="Helvetica" w:cs="Helvetica"/>
          <w:color w:val="202020"/>
          <w:szCs w:val="20"/>
        </w:rPr>
        <w:t xml:space="preserve">Figure </w:t>
      </w:r>
      <w:r w:rsidR="00E8098A">
        <w:rPr>
          <w:rFonts w:ascii="Helvetica" w:hAnsi="Helvetica" w:cs="Helvetica"/>
          <w:color w:val="202020"/>
          <w:szCs w:val="20"/>
        </w:rPr>
        <w:t>9</w:t>
      </w:r>
      <w:r>
        <w:rPr>
          <w:rFonts w:ascii="Helvetica" w:hAnsi="Helvetica" w:cs="Helvetica"/>
          <w:color w:val="202020"/>
          <w:szCs w:val="20"/>
        </w:rPr>
        <w:t>.1</w:t>
      </w:r>
      <w:r w:rsidR="00E8098A">
        <w:rPr>
          <w:rFonts w:ascii="Helvetica" w:hAnsi="Helvetica" w:cs="Helvetica"/>
          <w:color w:val="202020"/>
          <w:szCs w:val="20"/>
        </w:rPr>
        <w:t>:</w:t>
      </w:r>
      <w:r>
        <w:rPr>
          <w:rFonts w:ascii="Helvetica" w:hAnsi="Helvetica" w:cs="Helvetica"/>
          <w:color w:val="202020"/>
          <w:szCs w:val="20"/>
        </w:rPr>
        <w:t xml:space="preserve"> Time Series Split in Expanding Windo</w:t>
      </w:r>
      <w:r w:rsidR="00C716EF">
        <w:rPr>
          <w:rFonts w:ascii="Helvetica" w:hAnsi="Helvetica" w:cs="Helvetica"/>
          <w:color w:val="202020"/>
          <w:szCs w:val="20"/>
        </w:rPr>
        <w:t>w</w:t>
      </w:r>
    </w:p>
    <w:p w14:paraId="33445F31" w14:textId="77777777" w:rsidR="000C482E" w:rsidRPr="007E353F" w:rsidRDefault="000C482E" w:rsidP="007D06BF">
      <w:pPr>
        <w:spacing w:line="360" w:lineRule="auto"/>
        <w:jc w:val="center"/>
        <w:rPr>
          <w:rFonts w:ascii="Helvetica" w:hAnsi="Helvetica" w:cs="Helvetica"/>
          <w:color w:val="202020"/>
          <w:szCs w:val="20"/>
        </w:rPr>
      </w:pPr>
    </w:p>
    <w:p w14:paraId="026E6A16" w14:textId="6FD504FC" w:rsidR="00610A56" w:rsidRDefault="00297D99" w:rsidP="00503E4A">
      <w:pPr>
        <w:pStyle w:val="Heading2"/>
      </w:pPr>
      <w:bookmarkStart w:id="44" w:name="_Toc155860051"/>
      <w:r>
        <w:t>Lasso Regression:</w:t>
      </w:r>
      <w:bookmarkEnd w:id="44"/>
    </w:p>
    <w:p w14:paraId="4C10AB6B" w14:textId="77777777" w:rsidR="000C482E" w:rsidRPr="000C482E" w:rsidRDefault="000C482E" w:rsidP="000C482E"/>
    <w:p w14:paraId="563D541E" w14:textId="77777777" w:rsidR="00EE6308" w:rsidRPr="00EE6308" w:rsidRDefault="00EE6308" w:rsidP="00802E53">
      <w:pPr>
        <w:spacing w:after="0"/>
      </w:pPr>
    </w:p>
    <w:p w14:paraId="41941B72" w14:textId="77777777" w:rsidR="00427168" w:rsidRDefault="00EE6308" w:rsidP="00427168">
      <w:pPr>
        <w:spacing w:line="360" w:lineRule="auto"/>
        <w:jc w:val="both"/>
      </w:pPr>
      <w:r w:rsidRPr="000010A7">
        <w:t>Regularization is the most widely used method to penalize complex models in machine learning.</w:t>
      </w:r>
      <w:r w:rsidRPr="006970DB">
        <w:t xml:space="preserve"> </w:t>
      </w:r>
      <w:r w:rsidRPr="000010A7">
        <w:t xml:space="preserve">It operates under the assumption that lower weights tend to create simpler models, </w:t>
      </w:r>
      <w:r w:rsidR="00B84704">
        <w:t xml:space="preserve">help </w:t>
      </w:r>
      <w:r w:rsidRPr="000010A7">
        <w:t xml:space="preserve">prevent overfitting. </w:t>
      </w:r>
    </w:p>
    <w:p w14:paraId="0FE5AEEA" w14:textId="00BF2FA9" w:rsidR="00253362" w:rsidRDefault="00253362" w:rsidP="00427168">
      <w:pPr>
        <w:spacing w:line="360" w:lineRule="auto"/>
        <w:jc w:val="center"/>
      </w:pPr>
      <w:r>
        <w:rPr>
          <w:noProof/>
        </w:rPr>
        <w:drawing>
          <wp:inline distT="0" distB="0" distL="0" distR="0" wp14:anchorId="431E01DC" wp14:editId="688B69A3">
            <wp:extent cx="4831080" cy="1483389"/>
            <wp:effectExtent l="0" t="0" r="0" b="0"/>
            <wp:docPr id="495521524" name="Picture 495521524"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21524" name="Picture 1" descr="A diagram of a graph&#10;&#10;Description automatically generated"/>
                    <pic:cNvPicPr/>
                  </pic:nvPicPr>
                  <pic:blipFill>
                    <a:blip r:embed="rId93"/>
                    <a:stretch>
                      <a:fillRect/>
                    </a:stretch>
                  </pic:blipFill>
                  <pic:spPr>
                    <a:xfrm>
                      <a:off x="0" y="0"/>
                      <a:ext cx="4914830" cy="1509105"/>
                    </a:xfrm>
                    <a:prstGeom prst="rect">
                      <a:avLst/>
                    </a:prstGeom>
                  </pic:spPr>
                </pic:pic>
              </a:graphicData>
            </a:graphic>
          </wp:inline>
        </w:drawing>
      </w:r>
    </w:p>
    <w:p w14:paraId="58ADAE9F" w14:textId="52D511DB" w:rsidR="000334F7" w:rsidRDefault="005B6B6E" w:rsidP="00D02CDC">
      <w:pPr>
        <w:jc w:val="center"/>
      </w:pPr>
      <w:r>
        <w:t>Fig</w:t>
      </w:r>
      <w:r w:rsidR="004B6628">
        <w:t>ure</w:t>
      </w:r>
      <w:r>
        <w:t xml:space="preserve"> </w:t>
      </w:r>
      <w:r w:rsidR="00E8098A">
        <w:t>9</w:t>
      </w:r>
      <w:r w:rsidR="00213534">
        <w:t>.</w:t>
      </w:r>
      <w:r w:rsidR="00E8098A">
        <w:t>2</w:t>
      </w:r>
      <w:r w:rsidR="00213534">
        <w:t xml:space="preserve">: </w:t>
      </w:r>
      <w:r>
        <w:t xml:space="preserve"> </w:t>
      </w:r>
      <w:r w:rsidR="00F37859">
        <w:t>Model Fitting Scenarios</w:t>
      </w:r>
      <w:r w:rsidR="00A96EC8">
        <w:t xml:space="preserve"> </w:t>
      </w:r>
      <w:r w:rsidR="00A96EC8">
        <w:fldChar w:fldCharType="begin"/>
      </w:r>
      <w:r w:rsidR="00C117C7">
        <w:instrText xml:space="preserve"> ADDIN ZOTERO_ITEM CSL_CITATION {"citationID":"QMgJm1Wu","properties":{"formattedCitation":"(Lasso vs Ridge vs Elastic Net | ML, 2020)","plainCitation":"(Lasso vs Ridge vs Elastic Net | ML, 2020)","noteIndex":0},"citationItems":[{"id":183,"uris":["http://zotero.org/users/12264678/items/8XMZ2HRK"],"itemData":{"id":183,"type":"post-weblog","abstract":"A Computer Science portal for geeks. It contains well written, well thought and well explained computer science and programming articles, quizzes and practice/competitive programming/company interview Questions.","container-title":"GeeksforGeeks","language":"en-US","note":"section: Machine Learning","title":"Lasso vs Ridge vs Elastic Net | ML","URL":"https://www.geeksforgeeks.org/lasso-vs-ridge-vs-elastic-net-ml/","accessed":{"date-parts":[["2024",1,1]]},"issued":{"date-parts":[["2020",3,7]]}}}],"schema":"https://github.com/citation-style-language/schema/raw/master/csl-citation.json"} </w:instrText>
      </w:r>
      <w:r w:rsidR="00A96EC8">
        <w:fldChar w:fldCharType="separate"/>
      </w:r>
      <w:r w:rsidR="00A96EC8" w:rsidRPr="00A96EC8">
        <w:rPr>
          <w:rFonts w:cs="Arial"/>
        </w:rPr>
        <w:t>(Lasso vs Ridge vs Elastic Net | ML, 2020)</w:t>
      </w:r>
      <w:r w:rsidR="00A96EC8">
        <w:fldChar w:fldCharType="end"/>
      </w:r>
    </w:p>
    <w:p w14:paraId="52C729C0" w14:textId="717B744A" w:rsidR="00610A56" w:rsidRDefault="00457F66" w:rsidP="00134772">
      <w:pPr>
        <w:spacing w:line="360" w:lineRule="auto"/>
        <w:jc w:val="both"/>
      </w:pPr>
      <w:r w:rsidRPr="0066544D">
        <w:lastRenderedPageBreak/>
        <w:t>Lasso Regression</w:t>
      </w:r>
      <w:r w:rsidR="0066544D">
        <w:t xml:space="preserve"> </w:t>
      </w:r>
      <w:r w:rsidR="00BC2FCD">
        <w:fldChar w:fldCharType="begin"/>
      </w:r>
      <w:r w:rsidR="00C117C7">
        <w:instrText xml:space="preserve"> ADDIN ZOTERO_ITEM CSL_CITATION {"citationID":"Fl2CcT9y","properties":{"formattedCitation":"(Verducci, Shen and Lafferty, 2007, p59)","plainCitation":"(Verducci, Shen and Lafferty, 2007, p59)","dontUpdate":true,"noteIndex":0},"citationItems":[{"id":177,"uris":["http://zotero.org/users/12264678/items/VG7II2FJ"],"itemData":{"id":177,"type":"book","abstract":"These proceedings feature some of the latest important results about machine learning based on methods originated in Computer Science and Statistics. In addition to papers discussing theoretical analysis of the performance of procedures for classification and prediction, the papers in this book cover novel versions of Support Vector Machines (SVM), Principal Component methods, Lasso prediction models, and Boosting and Clustering. Also included are applications such as multi-level spatial models for diagnosis of eye disease, hyperclique methods for identifying protein interactions, robust SVM models for detection of fraudulent banking transactions, etc. This book should be of interest to researchers who want to learn about the various new directions that the field is taking, to graduate students who want to find a useful and exciting topic for their research or learn the latest techniques for conducting comparative studies, and to engineers and scientists who want to see examples of how to modify the basic high-dimensional methods to apply to real world applications with special conditions and constraints.","ISBN":"978-0-8218-4195-2","language":"en","note":"Google-Books-ID: 0xK9AwAAQBAJ","number-of-pages":"234","publisher":"American Mathematical Soc.","source":"Google Books","title":"Prediction and Discovery: AMS-IMS-SIAM Joint Summer Research Conference, Machine and Statistical Learning : Prediction and Discovery, June 25-29, 2006, Snowbird, Utah","title-short":"Prediction and Discovery","URL":"https://scholar-google-com.uow.idm.oclc.org/scholar_lookup?title=A%20robust%20hybrid%20of%20lasso%20and%20ridge%20regression&amp;publication_year=2007&amp;author=A.B.%20Owen","author":[{"family":"Verducci","given":"Joseph S."},{"family":"Shen","given":"Xiaotong"},{"family":"Lafferty","given":"John"}],"issued":{"date-parts":[["2007"]]}},"locator":"59","label":"page"}],"schema":"https://github.com/citation-style-language/schema/raw/master/csl-citation.json"} </w:instrText>
      </w:r>
      <w:r w:rsidR="00BC2FCD">
        <w:fldChar w:fldCharType="separate"/>
      </w:r>
      <w:r w:rsidR="00FE10ED" w:rsidRPr="00FE10ED">
        <w:rPr>
          <w:rFonts w:cs="Arial"/>
        </w:rPr>
        <w:t>(Verducci, Shen d Lafferty, 2007, p59)</w:t>
      </w:r>
      <w:r w:rsidR="00BC2FCD">
        <w:fldChar w:fldCharType="end"/>
      </w:r>
      <w:r w:rsidRPr="0066544D">
        <w:t xml:space="preserve">, an important technique in regression analysis, introduces an L1 penalty to constrain the size of coefficients by adding the absolute value of the magnitude of coefficients. It operates on the principle of regularization, aiming to minimize complex models by shrinking or eliminating the impact of insignificant features. This method helps in achieving a stable model fit while diminishing the influence of irrelevant variables, thereby preventing overfitting. </w:t>
      </w:r>
      <w:r w:rsidR="000420B2">
        <w:t xml:space="preserve">This model </w:t>
      </w:r>
      <w:r w:rsidRPr="0066544D">
        <w:t>is particularly useful in scenarios with a high number of features, as it encourages sparse solutions by reducing certain coefficients to zero</w:t>
      </w:r>
      <w:r w:rsidR="008F3770">
        <w:t xml:space="preserve"> and</w:t>
      </w:r>
      <w:r w:rsidRPr="0066544D">
        <w:t xml:space="preserve"> optimizes computational efficiency</w:t>
      </w:r>
      <w:r w:rsidR="008F3770">
        <w:t>.</w:t>
      </w:r>
    </w:p>
    <w:p w14:paraId="7033F6A4" w14:textId="463939E6" w:rsidR="002B4495" w:rsidRPr="00FE10ED" w:rsidRDefault="002B4495" w:rsidP="004445C1">
      <w:pPr>
        <w:jc w:val="center"/>
        <w:rPr>
          <w:rFonts w:cs="Arial"/>
        </w:rPr>
      </w:pPr>
      <w:r>
        <w:rPr>
          <w:noProof/>
        </w:rPr>
        <w:drawing>
          <wp:inline distT="0" distB="0" distL="0" distR="0" wp14:anchorId="1C6F0CC4" wp14:editId="0ADDCB7D">
            <wp:extent cx="3694126" cy="2430780"/>
            <wp:effectExtent l="0" t="0" r="0" b="0"/>
            <wp:docPr id="1267447183" name="Picture 1267447183"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47183" name="Picture 1" descr="A diagram of a function&#10;&#10;Description automatically generated"/>
                    <pic:cNvPicPr/>
                  </pic:nvPicPr>
                  <pic:blipFill>
                    <a:blip r:embed="rId94"/>
                    <a:stretch>
                      <a:fillRect/>
                    </a:stretch>
                  </pic:blipFill>
                  <pic:spPr>
                    <a:xfrm>
                      <a:off x="0" y="0"/>
                      <a:ext cx="3752769" cy="2469368"/>
                    </a:xfrm>
                    <a:prstGeom prst="rect">
                      <a:avLst/>
                    </a:prstGeom>
                  </pic:spPr>
                </pic:pic>
              </a:graphicData>
            </a:graphic>
          </wp:inline>
        </w:drawing>
      </w:r>
    </w:p>
    <w:p w14:paraId="5CA0873F" w14:textId="314CBA7C" w:rsidR="003B399D" w:rsidRDefault="005B6B6E" w:rsidP="003B399D">
      <w:pPr>
        <w:jc w:val="center"/>
      </w:pPr>
      <w:r>
        <w:t>Fig</w:t>
      </w:r>
      <w:r w:rsidR="00213534">
        <w:t xml:space="preserve">ure </w:t>
      </w:r>
      <w:r w:rsidR="00E8098A">
        <w:t>9</w:t>
      </w:r>
      <w:r w:rsidR="00213534">
        <w:t xml:space="preserve">.3:  </w:t>
      </w:r>
      <w:r w:rsidR="005D5BEE">
        <w:t>Variance/Bias vs Error</w:t>
      </w:r>
      <w:r w:rsidR="00213534">
        <w:t xml:space="preserve"> </w:t>
      </w:r>
      <w:r w:rsidR="000727B4">
        <w:fldChar w:fldCharType="begin"/>
      </w:r>
      <w:r w:rsidR="00C117C7">
        <w:instrText xml:space="preserve"> ADDIN ZOTERO_ITEM CSL_CITATION {"citationID":"kwwld4oj","properties":{"formattedCitation":"(Lasso vs Ridge vs Elastic Net | ML, 2020)","plainCitation":"(Lasso vs Ridge vs Elastic Net | ML, 2020)","noteIndex":0},"citationItems":[{"id":183,"uris":["http://zotero.org/users/12264678/items/8XMZ2HRK"],"itemData":{"id":183,"type":"post-weblog","abstract":"A Computer Science portal for geeks. It contains well written, well thought and well explained computer science and programming articles, quizzes and practice/competitive programming/company interview Questions.","container-title":"GeeksforGeeks","language":"en-US","note":"section: Machine Learning","title":"Lasso vs Ridge vs Elastic Net | ML","URL":"https://www.geeksforgeeks.org/lasso-vs-ridge-vs-elastic-net-ml/","accessed":{"date-parts":[["2024",1,1]]},"issued":{"date-parts":[["2020",3,7]]}}}],"schema":"https://github.com/citation-style-language/schema/raw/master/csl-citation.json"} </w:instrText>
      </w:r>
      <w:r w:rsidR="000727B4">
        <w:fldChar w:fldCharType="separate"/>
      </w:r>
      <w:r w:rsidR="000727B4" w:rsidRPr="000727B4">
        <w:rPr>
          <w:rFonts w:cs="Arial"/>
        </w:rPr>
        <w:t>(Lasso vs Ridge vs Elastic Net | ML, 2020)</w:t>
      </w:r>
      <w:r w:rsidR="000727B4">
        <w:fldChar w:fldCharType="end"/>
      </w:r>
    </w:p>
    <w:p w14:paraId="0C559435" w14:textId="77777777" w:rsidR="003B399D" w:rsidRDefault="003B399D" w:rsidP="003B399D">
      <w:pPr>
        <w:spacing w:after="0"/>
        <w:jc w:val="center"/>
      </w:pPr>
    </w:p>
    <w:p w14:paraId="52C38831" w14:textId="5D0AA40A" w:rsidR="00A23F1C" w:rsidRDefault="00A23F1C" w:rsidP="00A23F1C">
      <w:pPr>
        <w:spacing w:line="360" w:lineRule="auto"/>
        <w:jc w:val="both"/>
      </w:pPr>
      <w:r w:rsidRPr="003F0F8C">
        <w:t xml:space="preserve">I have used </w:t>
      </w:r>
      <w:r w:rsidRPr="002B37EE">
        <w:rPr>
          <w:b/>
          <w:bCs/>
        </w:rPr>
        <w:t>alpha</w:t>
      </w:r>
      <w:r w:rsidRPr="003F0F8C">
        <w:t xml:space="preserve"> as a hyperparameter to tune the lasso regression model</w:t>
      </w:r>
      <w:r w:rsidR="007C2AE1">
        <w:t xml:space="preserve"> which</w:t>
      </w:r>
      <w:r w:rsidRPr="003F0F8C">
        <w:t xml:space="preserve"> manages the intensity of the penalty imposed on the coefficients and facilitating automatic feature selection.</w:t>
      </w:r>
      <w:r>
        <w:t xml:space="preserve"> The alpha value set to zero is the equivalent of linear regression and a higher value could penalize the optimization function.</w:t>
      </w:r>
      <w:r w:rsidRPr="003F0F8C">
        <w:t xml:space="preserve"> To identify the most suitable alpha value, cross-validation techniques are employed to tune this parameter. This process involves assessing various alpha values as shown in table below to determine the optimal one that balances model complexity reduction, minimizes multicollinearity, and retains predictive accuracy.</w:t>
      </w:r>
    </w:p>
    <w:tbl>
      <w:tblPr>
        <w:tblW w:w="4520" w:type="dxa"/>
        <w:jc w:val="center"/>
        <w:tblLook w:val="04A0" w:firstRow="1" w:lastRow="0" w:firstColumn="1" w:lastColumn="0" w:noHBand="0" w:noVBand="1"/>
      </w:tblPr>
      <w:tblGrid>
        <w:gridCol w:w="1662"/>
        <w:gridCol w:w="2860"/>
      </w:tblGrid>
      <w:tr w:rsidR="00E73906" w:rsidRPr="00E73906" w14:paraId="2F111274" w14:textId="77777777" w:rsidTr="00E73906">
        <w:trPr>
          <w:trHeight w:val="300"/>
          <w:jc w:val="center"/>
        </w:trPr>
        <w:tc>
          <w:tcPr>
            <w:tcW w:w="166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6E4BE42" w14:textId="527E070E" w:rsidR="00E73906" w:rsidRPr="00E73906" w:rsidRDefault="00E73906" w:rsidP="00E73906">
            <w:pPr>
              <w:spacing w:after="0" w:line="240" w:lineRule="auto"/>
              <w:jc w:val="center"/>
              <w:rPr>
                <w:rFonts w:eastAsia="Times New Roman" w:cs="Arial"/>
                <w:color w:val="000000"/>
                <w:szCs w:val="20"/>
                <w:lang w:val="en-GB" w:eastAsia="en-GB"/>
              </w:rPr>
            </w:pPr>
            <w:r w:rsidRPr="00E73906">
              <w:rPr>
                <w:rFonts w:eastAsia="Times New Roman" w:cs="Arial"/>
                <w:color w:val="000000"/>
                <w:szCs w:val="20"/>
                <w:lang w:val="en-GB" w:eastAsia="en-GB"/>
              </w:rPr>
              <w:t>Hyperparameter</w:t>
            </w:r>
          </w:p>
        </w:tc>
        <w:tc>
          <w:tcPr>
            <w:tcW w:w="2860" w:type="dxa"/>
            <w:tcBorders>
              <w:top w:val="single" w:sz="4" w:space="0" w:color="auto"/>
              <w:left w:val="nil"/>
              <w:bottom w:val="single" w:sz="4" w:space="0" w:color="auto"/>
              <w:right w:val="single" w:sz="4" w:space="0" w:color="auto"/>
            </w:tcBorders>
            <w:shd w:val="clear" w:color="000000" w:fill="F8CBAD"/>
            <w:noWrap/>
            <w:vAlign w:val="bottom"/>
            <w:hideMark/>
          </w:tcPr>
          <w:p w14:paraId="2063C88A" w14:textId="7E5A5B9D" w:rsidR="00E73906" w:rsidRPr="00E73906" w:rsidRDefault="00E73906" w:rsidP="00E73906">
            <w:pPr>
              <w:spacing w:after="0" w:line="240" w:lineRule="auto"/>
              <w:jc w:val="center"/>
              <w:rPr>
                <w:rFonts w:eastAsia="Times New Roman" w:cs="Arial"/>
                <w:color w:val="000000"/>
                <w:szCs w:val="20"/>
                <w:lang w:val="en-GB" w:eastAsia="en-GB"/>
              </w:rPr>
            </w:pPr>
            <w:r w:rsidRPr="00E73906">
              <w:rPr>
                <w:rFonts w:eastAsia="Times New Roman" w:cs="Arial"/>
                <w:color w:val="000000"/>
                <w:szCs w:val="20"/>
                <w:lang w:val="en-GB" w:eastAsia="en-GB"/>
              </w:rPr>
              <w:t>Values</w:t>
            </w:r>
          </w:p>
        </w:tc>
      </w:tr>
      <w:tr w:rsidR="00E73906" w:rsidRPr="00E73906" w14:paraId="51C54393" w14:textId="77777777" w:rsidTr="00E73906">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3CFDA815" w14:textId="77777777" w:rsidR="00E73906" w:rsidRPr="005E5C43" w:rsidRDefault="00E73906" w:rsidP="00E73906">
            <w:pPr>
              <w:spacing w:after="0" w:line="240" w:lineRule="auto"/>
              <w:jc w:val="center"/>
              <w:rPr>
                <w:rFonts w:eastAsia="Times New Roman" w:cs="Arial"/>
                <w:color w:val="1F497D" w:themeColor="text2"/>
                <w:szCs w:val="20"/>
                <w:lang w:val="en-GB" w:eastAsia="en-GB"/>
              </w:rPr>
            </w:pPr>
            <w:r w:rsidRPr="005E5C43">
              <w:rPr>
                <w:rFonts w:eastAsia="Times New Roman" w:cs="Arial"/>
                <w:color w:val="1F497D" w:themeColor="text2"/>
                <w:szCs w:val="20"/>
                <w:lang w:val="en-GB" w:eastAsia="en-GB"/>
              </w:rPr>
              <w:t>Alpha</w:t>
            </w:r>
          </w:p>
        </w:tc>
        <w:tc>
          <w:tcPr>
            <w:tcW w:w="2860" w:type="dxa"/>
            <w:tcBorders>
              <w:top w:val="nil"/>
              <w:left w:val="nil"/>
              <w:bottom w:val="single" w:sz="4" w:space="0" w:color="auto"/>
              <w:right w:val="single" w:sz="4" w:space="0" w:color="auto"/>
            </w:tcBorders>
            <w:shd w:val="clear" w:color="auto" w:fill="auto"/>
            <w:noWrap/>
            <w:vAlign w:val="bottom"/>
            <w:hideMark/>
          </w:tcPr>
          <w:p w14:paraId="6A261374" w14:textId="329C72E0" w:rsidR="00E73906" w:rsidRPr="00E73906" w:rsidRDefault="00E73906" w:rsidP="00E73906">
            <w:pPr>
              <w:spacing w:after="0" w:line="240" w:lineRule="auto"/>
              <w:jc w:val="center"/>
              <w:rPr>
                <w:rFonts w:eastAsia="Times New Roman" w:cs="Arial"/>
                <w:color w:val="000000"/>
                <w:szCs w:val="20"/>
                <w:lang w:val="en-GB" w:eastAsia="en-GB"/>
              </w:rPr>
            </w:pPr>
            <w:r w:rsidRPr="00E73906">
              <w:rPr>
                <w:rFonts w:eastAsia="Times New Roman" w:cs="Arial"/>
                <w:color w:val="000000"/>
                <w:szCs w:val="20"/>
                <w:lang w:val="en-GB" w:eastAsia="en-GB"/>
              </w:rPr>
              <w:t>[0.001,</w:t>
            </w:r>
            <w:r>
              <w:rPr>
                <w:rFonts w:eastAsia="Times New Roman" w:cs="Arial"/>
                <w:color w:val="000000"/>
                <w:szCs w:val="20"/>
                <w:lang w:val="en-GB" w:eastAsia="en-GB"/>
              </w:rPr>
              <w:t xml:space="preserve"> </w:t>
            </w:r>
            <w:r w:rsidRPr="00E73906">
              <w:rPr>
                <w:rFonts w:eastAsia="Times New Roman" w:cs="Arial"/>
                <w:color w:val="000000"/>
                <w:szCs w:val="20"/>
                <w:lang w:val="en-GB" w:eastAsia="en-GB"/>
              </w:rPr>
              <w:t>0.01,</w:t>
            </w:r>
            <w:r>
              <w:rPr>
                <w:rFonts w:eastAsia="Times New Roman" w:cs="Arial"/>
                <w:color w:val="000000"/>
                <w:szCs w:val="20"/>
                <w:lang w:val="en-GB" w:eastAsia="en-GB"/>
              </w:rPr>
              <w:t xml:space="preserve"> </w:t>
            </w:r>
            <w:r w:rsidRPr="00E73906">
              <w:rPr>
                <w:rFonts w:eastAsia="Times New Roman" w:cs="Arial"/>
                <w:color w:val="000000"/>
                <w:szCs w:val="20"/>
                <w:lang w:val="en-GB" w:eastAsia="en-GB"/>
              </w:rPr>
              <w:t>0.1, 1.0, 10.0]</w:t>
            </w:r>
          </w:p>
        </w:tc>
      </w:tr>
    </w:tbl>
    <w:p w14:paraId="357003FE" w14:textId="77777777" w:rsidR="007D06BF" w:rsidRDefault="007D06BF" w:rsidP="007D06BF">
      <w:pPr>
        <w:spacing w:after="0" w:line="360" w:lineRule="auto"/>
      </w:pPr>
    </w:p>
    <w:p w14:paraId="088138BB" w14:textId="7DEE2E38" w:rsidR="003B77F5" w:rsidRDefault="00803859" w:rsidP="007D06BF">
      <w:pPr>
        <w:spacing w:after="0" w:line="360" w:lineRule="auto"/>
        <w:jc w:val="center"/>
      </w:pPr>
      <w:r>
        <w:t>Table</w:t>
      </w:r>
      <w:r w:rsidR="00BF317E">
        <w:t xml:space="preserve"> </w:t>
      </w:r>
      <w:r w:rsidR="006C18E9">
        <w:t>9.1: Lasso Regression Hyperparameters</w:t>
      </w:r>
    </w:p>
    <w:p w14:paraId="17275FBB" w14:textId="77777777" w:rsidR="00FD750A" w:rsidRDefault="00FD750A" w:rsidP="00803859">
      <w:pPr>
        <w:spacing w:after="0"/>
      </w:pPr>
    </w:p>
    <w:p w14:paraId="2D82C620" w14:textId="77777777" w:rsidR="000C482E" w:rsidRDefault="000C482E" w:rsidP="00803859">
      <w:pPr>
        <w:spacing w:after="0"/>
      </w:pPr>
    </w:p>
    <w:p w14:paraId="0D91140F" w14:textId="77777777" w:rsidR="000C482E" w:rsidRDefault="000C482E" w:rsidP="00803859">
      <w:pPr>
        <w:spacing w:after="0"/>
      </w:pPr>
    </w:p>
    <w:p w14:paraId="33BAB14E" w14:textId="77777777" w:rsidR="000C482E" w:rsidRDefault="000C482E" w:rsidP="00803859">
      <w:pPr>
        <w:spacing w:after="0"/>
      </w:pPr>
    </w:p>
    <w:p w14:paraId="7159A7B4" w14:textId="77777777" w:rsidR="000C482E" w:rsidRDefault="000C482E" w:rsidP="00803859">
      <w:pPr>
        <w:spacing w:after="0"/>
      </w:pPr>
    </w:p>
    <w:p w14:paraId="0786473B" w14:textId="77777777" w:rsidR="000C482E" w:rsidRDefault="000C482E" w:rsidP="00803859">
      <w:pPr>
        <w:spacing w:after="0"/>
      </w:pPr>
    </w:p>
    <w:p w14:paraId="0B6BD1EB" w14:textId="79834615" w:rsidR="002719EE" w:rsidRDefault="00C77082" w:rsidP="00503E4A">
      <w:pPr>
        <w:pStyle w:val="Heading2"/>
      </w:pPr>
      <w:bookmarkStart w:id="45" w:name="_Toc155860052"/>
      <w:r>
        <w:lastRenderedPageBreak/>
        <w:t>Xgboost:</w:t>
      </w:r>
      <w:bookmarkEnd w:id="45"/>
    </w:p>
    <w:p w14:paraId="06A760FB" w14:textId="77777777" w:rsidR="00ED776D" w:rsidRPr="00ED776D" w:rsidRDefault="00ED776D" w:rsidP="00ED776D">
      <w:pPr>
        <w:spacing w:after="0"/>
      </w:pPr>
    </w:p>
    <w:p w14:paraId="4E76DBDD" w14:textId="77777777" w:rsidR="00213534" w:rsidRDefault="00213534" w:rsidP="00213534">
      <w:pPr>
        <w:spacing w:after="0"/>
      </w:pPr>
    </w:p>
    <w:p w14:paraId="2EEC5D4E" w14:textId="5D75E30F" w:rsidR="00626AA6" w:rsidRDefault="008D6690" w:rsidP="005C7498">
      <w:pPr>
        <w:spacing w:after="0" w:line="360" w:lineRule="auto"/>
        <w:jc w:val="both"/>
      </w:pPr>
      <w:r w:rsidRPr="00547A1A">
        <w:rPr>
          <w:b/>
          <w:bCs/>
        </w:rPr>
        <w:t>XGBoost</w:t>
      </w:r>
      <w:r>
        <w:t>, a</w:t>
      </w:r>
      <w:r w:rsidR="005B6C63">
        <w:t xml:space="preserve"> scalable and optimized distribution gradient boosting system is widely used by </w:t>
      </w:r>
      <w:r w:rsidR="00682FB8">
        <w:t>data scientists</w:t>
      </w:r>
      <w:r w:rsidR="005B6C63">
        <w:t xml:space="preserve"> to </w:t>
      </w:r>
      <w:r w:rsidR="00682FB8">
        <w:t>achieve</w:t>
      </w:r>
      <w:r w:rsidR="005B6C63">
        <w:t xml:space="preserve"> </w:t>
      </w:r>
      <w:r w:rsidR="00682FB8" w:rsidRPr="00682FB8">
        <w:t>state-of-the-art results on many machine learning challenges</w:t>
      </w:r>
      <w:r>
        <w:t xml:space="preserve"> </w:t>
      </w:r>
      <w:r w:rsidR="003D2A29">
        <w:fldChar w:fldCharType="begin"/>
      </w:r>
      <w:r w:rsidR="00C117C7">
        <w:instrText xml:space="preserve"> ADDIN ZOTERO_ITEM CSL_CITATION {"citationID":"11V6hfHv","properties":{"formattedCitation":"(Chen and Guestrin, 2016)","plainCitation":"(Chen and Guestrin, 2016)","noteIndex":0},"citationItems":[{"id":189,"uris":["http://zotero.org/users/12264678/items/U6W637KX"],"itemData":{"id":189,"type":"webpage","abstract":"Tree boosting is a highly effective and widely used machine learning method. In this paper, we describe a scalable end-to-end tree boosting system called XGBoost, which is used widely by data scientists to achieve state-of-the-art results on many machine learning challenges. We propose a novel sparsity-aware algorithm for sparse data and weighted quantile sketch for approximate tree learning. More importantly, we provide insights on cache access patterns, data compression and sharding to build a scalable tree boosting system. By combining these insights, XGBoost scales beyond billions of examples using far fewer resources than existing systems.","container-title":"arXiv.org","language":"en","note":"DOI: 10.1145/2939672.2939785","title":"XGBoost: A Scalable Tree Boosting System","title-short":"XGBoost","URL":"https://arxiv.org/abs/1603.02754v3","author":[{"family":"Chen","given":"Tianqi"},{"family":"Guestrin","given":"Carlos"}],"accessed":{"date-parts":[["2024",1,2]]},"issued":{"date-parts":[["2016",3,9]]}}}],"schema":"https://github.com/citation-style-language/schema/raw/master/csl-citation.json"} </w:instrText>
      </w:r>
      <w:r w:rsidR="003D2A29">
        <w:fldChar w:fldCharType="separate"/>
      </w:r>
      <w:r w:rsidR="003D2A29" w:rsidRPr="00B756BD">
        <w:t>(Chen and Guestrin, 2016)</w:t>
      </w:r>
      <w:r w:rsidR="003D2A29">
        <w:fldChar w:fldCharType="end"/>
      </w:r>
      <w:r>
        <w:t>.</w:t>
      </w:r>
      <w:r w:rsidR="00B756BD" w:rsidRPr="00B756BD">
        <w:t xml:space="preserve"> The model revolves around constructing numerous CART trees, where each tree predicts independently, and their collective predictions yield the final result.</w:t>
      </w:r>
      <w:r w:rsidR="00BD2529" w:rsidRPr="00BD2529">
        <w:t xml:space="preserve"> The details of the model are as follows, and the structure is shown in</w:t>
      </w:r>
      <w:r w:rsidR="00B756BD" w:rsidRPr="00B756BD">
        <w:t xml:space="preserve"> </w:t>
      </w:r>
      <w:r w:rsidR="00BD2529">
        <w:t xml:space="preserve">Fig 4.4.2.1. </w:t>
      </w:r>
      <w:r w:rsidR="00B756BD" w:rsidRPr="00B756BD">
        <w:t>Leveraging decision trees as base learners, multiple weaker learners are built, and the model undergoes continuous training in the direction of gradient descent</w:t>
      </w:r>
      <w:r w:rsidR="00C12A3E">
        <w:fldChar w:fldCharType="begin"/>
      </w:r>
      <w:r w:rsidR="00C117C7">
        <w:instrText xml:space="preserve"> ADDIN ZOTERO_ITEM CSL_CITATION {"citationID":"N2vl2eWW","properties":{"formattedCitation":"(Yao, Fu and Zong, 2022)","plainCitation":"(Yao, Fu and Zong, 2022)","noteIndex":0},"citationItems":[{"id":191,"uris":["http://zotero.org/users/12264678/items/LQHEV8L9"],"itemData":{"id":191,"type":"article-journal","abstract":"Short term load forecasting is one of the important problems in power system. Accurate forecasting results can improve the flexibility of power market and resource utilization efficiency, which is of great significance to the efficient operation of power system.A short-term power load forecasting model based on feature selection and error correction is proposed to address the problems of low accuracy and weak generalization ability of short-term power load forecasting. The coarse set of features is firstly screened by using Maximal Information Coefficient (MIC), and then the fine set of key features affecting load forecasting is screened by using LightGBM and XGboost feature selection algorithms respectively. The corresponding fine set of features and historical loads are input into LightGBM and XGboost models with powerful prediction function for prediction, and use the predicted value to correct the error and complete the load prediction. The experimental results show that the improved model has higher prediction accuracy,and this method is applicable to the prediction of all periods of the year, with good portability and robustness.","container-title":"IEEE Access","DOI":"10.1109/ACCESS.2022.3192011","journalAbbreviation":"IEEE Access","page":"1-1","source":"ResearchGate","title":"Short-Term Load Forecasting Method Based on Feature Preference Strategy and LightGBM-XGboost","volume":"10","author":[{"family":"Yao","given":"Xiaotong"},{"family":"Fu","given":"Xiaoli"},{"family":"Zong","given":"Chaofei"}],"issued":{"date-parts":[["2022",1,1]]}}}],"schema":"https://github.com/citation-style-language/schema/raw/master/csl-citation.json"} </w:instrText>
      </w:r>
      <w:r w:rsidR="00C12A3E">
        <w:fldChar w:fldCharType="separate"/>
      </w:r>
      <w:r w:rsidR="00C12A3E" w:rsidRPr="00C12A3E">
        <w:rPr>
          <w:rFonts w:cs="Arial"/>
        </w:rPr>
        <w:t>(Yao, Fu and Zong, 2022)</w:t>
      </w:r>
      <w:r w:rsidR="00C12A3E">
        <w:fldChar w:fldCharType="end"/>
      </w:r>
      <w:r w:rsidR="00B756BD" w:rsidRPr="00B756BD">
        <w:t>. During training, XGBoost dynamically includes and trains new trees to fit residual errors from the previous iteration. Throughout this process, the model assesses node loss to identify the leaf node with the most substantial loss gain, progressively splitting features to incorporate new trees</w:t>
      </w:r>
      <w:r w:rsidR="00310B53">
        <w:fldChar w:fldCharType="begin"/>
      </w:r>
      <w:r w:rsidR="00C117C7">
        <w:instrText xml:space="preserve"> ADDIN ZOTERO_ITEM CSL_CITATION {"citationID":"4caOlRHQ","properties":{"formattedCitation":"(Guo et al., 2020)","plainCitation":"(Guo et al., 2020)","noteIndex":0},"citationItems":[{"id":194,"uris":["http://zotero.org/users/12264678/items/6MZ9DWRM"],"itemData":{"id":194,"type":"article-journal","abstract":"Under different degradation conditions, the complexity of natural oscillation of the piston pump will change. Given the difference of the characteristic values of the vibration signal under different degradation states, this paper presents a degradation state recognition method based on improved complete ensemble empirical mode decomposition with adaptive noise (ICEEMDAN) and eXtreme gradient boosting (XGBoost) to improve the accuracy of state recognition. Firstly, ICEEMDAN is proposed to alleviate the mode mixing phenomenon, which decomposes the vibration signal and obtain the intrinsic mode functions (IMFs) with less noise and more physical meaning, and subsequently the optimal IMF is found by using the correlation coefficient method. Then, the time domain, frequency domain, and entropy of the effective IMF are calculated, and the new characteristic values which can represent the degradation state are selected by principal component analysis (PCA) that it realizes dimension reduction. Finally, the above-mentioned characteristic indexes are used as the input of the XGBoost algorithm to achieve the recognition of the degradation state. In this paper, the vibration signals of four different degradation states are generated and analyzed through the piston pump slipper degradation experiment. By comparing the proposed method with different state recognition algorithms, it can be seen that the method based on ICEEMDAN and XGBoost is accurate and efficient, the average accuracy rate can reach more than 99%. Therefore, this method can more accurately describe the degradation state of the piston pump and has a highly practical application value.","container-title":"Applied Sciences","DOI":"10.3390/app10186593","journalAbbreviation":"Applied Sciences","page":"6593","source":"ResearchGate","title":"Degradation state recognition of piston pump based on ICEEMDAN and XGBoost","volume":"10","author":[{"family":"Guo","given":"Rui"},{"family":"Zhao","given":"Zhiqian"},{"family":"Wang","given":"Tao"},{"family":"Liu","given":"Guangheng"},{"family":"Zhao","given":"Jingyi"},{"family":"Gao","given":"Dianrong"}],"issued":{"date-parts":[["2020",9,21]]}}}],"schema":"https://github.com/citation-style-language/schema/raw/master/csl-citation.json"} </w:instrText>
      </w:r>
      <w:r w:rsidR="00310B53">
        <w:fldChar w:fldCharType="separate"/>
      </w:r>
      <w:r w:rsidR="00310B53" w:rsidRPr="00310B53">
        <w:rPr>
          <w:rFonts w:cs="Arial"/>
        </w:rPr>
        <w:t>(Guo et al., 2020)</w:t>
      </w:r>
      <w:r w:rsidR="00310B53">
        <w:fldChar w:fldCharType="end"/>
      </w:r>
      <w:r w:rsidR="00B756BD" w:rsidRPr="00B756BD">
        <w:t>. Each tree learned (denoted as fk(X,θk)) is dedicated to fitting residuals from the preceding prediction. When K trees are developed through training, prediction samples features correspond to leaf nodes in each tree, where each node relates to a score. Ultimately, the c</w:t>
      </w:r>
      <w:r w:rsidR="000F71D0">
        <w:t>ombined</w:t>
      </w:r>
      <w:r w:rsidR="00B756BD" w:rsidRPr="00B756BD">
        <w:t xml:space="preserve"> scores from all trees contribute to generating the sample's predictive value</w:t>
      </w:r>
      <w:r w:rsidR="00246AF7">
        <w:fldChar w:fldCharType="begin"/>
      </w:r>
      <w:r w:rsidR="00C117C7">
        <w:instrText xml:space="preserve"> ADDIN ZOTERO_ITEM CSL_CITATION {"citationID":"pW6Ffvwo","properties":{"formattedCitation":"(Chen and Guestrin, 2016)","plainCitation":"(Chen and Guestrin, 2016)","noteIndex":0},"citationItems":[{"id":189,"uris":["http://zotero.org/users/12264678/items/U6W637KX"],"itemData":{"id":189,"type":"webpage","abstract":"Tree boosting is a highly effective and widely used machine learning method. In this paper, we describe a scalable end-to-end tree boosting system called XGBoost, which is used widely by data scientists to achieve state-of-the-art results on many machine learning challenges. We propose a novel sparsity-aware algorithm for sparse data and weighted quantile sketch for approximate tree learning. More importantly, we provide insights on cache access patterns, data compression and sharding to build a scalable tree boosting system. By combining these insights, XGBoost scales beyond billions of examples using far fewer resources than existing systems.","container-title":"arXiv.org","language":"en","note":"DOI: 10.1145/2939672.2939785","title":"XGBoost: A Scalable Tree Boosting System","title-short":"XGBoost","URL":"https://arxiv.org/abs/1603.02754v3","author":[{"family":"Chen","given":"Tianqi"},{"family":"Guestrin","given":"Carlos"}],"accessed":{"date-parts":[["2024",1,2]]},"issued":{"date-parts":[["2016",3,9]]}}}],"schema":"https://github.com/citation-style-language/schema/raw/master/csl-citation.json"} </w:instrText>
      </w:r>
      <w:r w:rsidR="00246AF7">
        <w:fldChar w:fldCharType="separate"/>
      </w:r>
      <w:r w:rsidR="00246AF7" w:rsidRPr="00246AF7">
        <w:rPr>
          <w:rFonts w:cs="Arial"/>
        </w:rPr>
        <w:t>(Chen and Guestrin, 2016)</w:t>
      </w:r>
      <w:r w:rsidR="00246AF7">
        <w:fldChar w:fldCharType="end"/>
      </w:r>
      <w:r w:rsidR="00B756BD" w:rsidRPr="00B756BD">
        <w:t>.</w:t>
      </w:r>
    </w:p>
    <w:p w14:paraId="39B4DFD6" w14:textId="77777777" w:rsidR="003F5361" w:rsidRDefault="003F5361" w:rsidP="005C7498">
      <w:pPr>
        <w:spacing w:after="0" w:line="360" w:lineRule="auto"/>
        <w:jc w:val="both"/>
      </w:pPr>
    </w:p>
    <w:p w14:paraId="59E1FAF4" w14:textId="3CF25614" w:rsidR="005F1426" w:rsidRDefault="004330B0" w:rsidP="005F1426">
      <w:pPr>
        <w:jc w:val="center"/>
      </w:pPr>
      <w:r>
        <w:rPr>
          <w:noProof/>
        </w:rPr>
        <w:drawing>
          <wp:inline distT="0" distB="0" distL="0" distR="0" wp14:anchorId="16C64B78" wp14:editId="15A8DD68">
            <wp:extent cx="4542879" cy="2895600"/>
            <wp:effectExtent l="0" t="0" r="0" b="0"/>
            <wp:docPr id="1074732335" name="Picture 1074732335"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32335" name="Picture 1" descr="A diagram of a function&#10;&#10;Description automatically generated"/>
                    <pic:cNvPicPr/>
                  </pic:nvPicPr>
                  <pic:blipFill>
                    <a:blip r:embed="rId95"/>
                    <a:stretch>
                      <a:fillRect/>
                    </a:stretch>
                  </pic:blipFill>
                  <pic:spPr>
                    <a:xfrm>
                      <a:off x="0" y="0"/>
                      <a:ext cx="4579187" cy="2918742"/>
                    </a:xfrm>
                    <a:prstGeom prst="rect">
                      <a:avLst/>
                    </a:prstGeom>
                  </pic:spPr>
                </pic:pic>
              </a:graphicData>
            </a:graphic>
          </wp:inline>
        </w:drawing>
      </w:r>
    </w:p>
    <w:p w14:paraId="03680322" w14:textId="2F32BE52" w:rsidR="00E67DEE" w:rsidRDefault="000E20A9" w:rsidP="009E6E7D">
      <w:pPr>
        <w:spacing w:line="360" w:lineRule="auto"/>
        <w:jc w:val="center"/>
      </w:pPr>
      <w:r>
        <w:t>Fig</w:t>
      </w:r>
      <w:r w:rsidR="004B5FC4">
        <w:t xml:space="preserve">ure </w:t>
      </w:r>
      <w:r w:rsidR="00150CA9">
        <w:t>9</w:t>
      </w:r>
      <w:r w:rsidR="004B5FC4">
        <w:t xml:space="preserve">.4:  </w:t>
      </w:r>
      <w:r w:rsidR="007A7E04">
        <w:t>Flowchart of XGBoost Model</w:t>
      </w:r>
      <w:r w:rsidR="004B5FC4">
        <w:t xml:space="preserve"> </w:t>
      </w:r>
      <w:r w:rsidR="001C7338">
        <w:fldChar w:fldCharType="begin"/>
      </w:r>
      <w:r w:rsidR="00C117C7">
        <w:instrText xml:space="preserve"> ADDIN ZOTERO_ITEM CSL_CITATION {"citationID":"lTWbVyxv","properties":{"formattedCitation":"(Guo et al., 2020)","plainCitation":"(Guo et al., 2020)","noteIndex":0},"citationItems":[{"id":194,"uris":["http://zotero.org/users/12264678/items/6MZ9DWRM"],"itemData":{"id":194,"type":"article-journal","abstract":"Under different degradation conditions, the complexity of natural oscillation of the piston pump will change. Given the difference of the characteristic values of the vibration signal under different degradation states, this paper presents a degradation state recognition method based on improved complete ensemble empirical mode decomposition with adaptive noise (ICEEMDAN) and eXtreme gradient boosting (XGBoost) to improve the accuracy of state recognition. Firstly, ICEEMDAN is proposed to alleviate the mode mixing phenomenon, which decomposes the vibration signal and obtain the intrinsic mode functions (IMFs) with less noise and more physical meaning, and subsequently the optimal IMF is found by using the correlation coefficient method. Then, the time domain, frequency domain, and entropy of the effective IMF are calculated, and the new characteristic values which can represent the degradation state are selected by principal component analysis (PCA) that it realizes dimension reduction. Finally, the above-mentioned characteristic indexes are used as the input of the XGBoost algorithm to achieve the recognition of the degradation state. In this paper, the vibration signals of four different degradation states are generated and analyzed through the piston pump slipper degradation experiment. By comparing the proposed method with different state recognition algorithms, it can be seen that the method based on ICEEMDAN and XGBoost is accurate and efficient, the average accuracy rate can reach more than 99%. Therefore, this method can more accurately describe the degradation state of the piston pump and has a highly practical application value.","container-title":"Applied Sciences","DOI":"10.3390/app10186593","journalAbbreviation":"Applied Sciences","page":"6593","source":"ResearchGate","title":"Degradation state recognition of piston pump based on ICEEMDAN and XGBoost","volume":"10","author":[{"family":"Guo","given":"Rui"},{"family":"Zhao","given":"Zhiqian"},{"family":"Wang","given":"Tao"},{"family":"Liu","given":"Guangheng"},{"family":"Zhao","given":"Jingyi"},{"family":"Gao","given":"Dianrong"}],"issued":{"date-parts":[["2020",9,21]]}}}],"schema":"https://github.com/citation-style-language/schema/raw/master/csl-citation.json"} </w:instrText>
      </w:r>
      <w:r w:rsidR="001C7338">
        <w:fldChar w:fldCharType="separate"/>
      </w:r>
      <w:r w:rsidR="001C7338" w:rsidRPr="00806969">
        <w:t>(Guo et al., 2020)</w:t>
      </w:r>
      <w:r w:rsidR="001C7338">
        <w:fldChar w:fldCharType="end"/>
      </w:r>
    </w:p>
    <w:p w14:paraId="0EECDDC4" w14:textId="237BBD28" w:rsidR="007C36CB" w:rsidRDefault="00F64012" w:rsidP="00E734ED">
      <w:pPr>
        <w:spacing w:line="360" w:lineRule="auto"/>
        <w:jc w:val="both"/>
      </w:pPr>
      <w:r w:rsidRPr="00806969">
        <w:t xml:space="preserve">The research paper by </w:t>
      </w:r>
      <w:r w:rsidR="0032625E" w:rsidRPr="00806969">
        <w:fldChar w:fldCharType="begin"/>
      </w:r>
      <w:r w:rsidR="009D0613">
        <w:instrText xml:space="preserve"> ADDIN ZOTERO_ITEM CSL_CITATION {"citationID":"qq6KYYFt","properties":{"formattedCitation":"(Tarwidi et al., 2023)","plainCitation":"(Tarwidi et al., 2023)","noteIndex":0},"citationItems":[{"id":"Wwz7KG0x/c6dp6xXn","uris":["http://zotero.org/users/local/6mOXE2My/items/9QLJDH77"],"itemData":{"id":1,"type":"article-journal","abstract":"Accurate and computationally efficient prediction of wave run-up is required to mitigate the impacts of inundation and erosion caused by tides, storm surges, and even tsunami waves. The conventional methods for calculating wave run-up involve physical experiments or numerical modeling. Machine learning methods have recently become a part of wave run-up model development due to their robustness in dealing with large and complex data. In this paper, an extreme gradient boosting (XGBoost)-based machine learning method is introduced for predicting wave run-up on a sloping beach. More than 400 laboratory observations of wave run-up were utilized as training datasets to construct the XGBoost model. The hyperparameter tuning through the grid search approach was performed to obtain an optimized XGBoost model. The performance of the XGBoost method is compared to that of three different machine learning approaches: multiple linear regression (MLR), support vector regression (SVR), and random forest (RF). The validation evaluation results demonstrate that the proposed algorithm outperforms other machine learning approaches in predicting the wave run-up with a correlation coefficient (R2) of 0.98675, a mean absolute percentage error (MAPE) of 6.635%, and a root mean squared error (RMSE) of 0.03902. Compared to empirical formulas, which are often limited to a fixed range of slopes, the XGBoost model is applicable over a broader range of beach slopes and incident wave amplitudes.•The optimized XGBoost method is a feasible alternative to existing empirical formulas and classical numerical models for predicting wave run-up.•Hyperparameter tuning is performed using the grid search method, resulting in a highly accurate machine-learning model.•Our findings indicate that the XGBoost method is more applicable than empirical formulas and more efficient than numerical models.","container-title":"MethodsX","DOI":"10.1016/j.mex.2023.102119","ISSN":"2215-0161","journalAbbreviation":"MethodsX","page":"102119","source":"ScienceDirect","title":"An optimized XGBoost-based machine learning method for predicting wave run-up on a sloping beach","volume":"10","author":[{"family":"Tarwidi","given":"Dede"},{"family":"Pudjaprasetya","given":"Sri Redjeki"},{"family":"Adytia","given":"Didit"},{"family":"Apri","given":"Mochamad"}],"issued":{"date-parts":[["2023",1,1]]}}}],"schema":"https://github.com/citation-style-language/schema/raw/master/csl-citation.json"} </w:instrText>
      </w:r>
      <w:r w:rsidR="0032625E" w:rsidRPr="00806969">
        <w:fldChar w:fldCharType="separate"/>
      </w:r>
      <w:r w:rsidR="0032625E" w:rsidRPr="00806969">
        <w:t>(Tarwidi et al., 2023)</w:t>
      </w:r>
      <w:r w:rsidR="0032625E" w:rsidRPr="00806969">
        <w:fldChar w:fldCharType="end"/>
      </w:r>
      <w:r w:rsidRPr="00806969">
        <w:t xml:space="preserve"> highlights the </w:t>
      </w:r>
      <w:r w:rsidR="00153BEC">
        <w:t>suitable</w:t>
      </w:r>
      <w:r w:rsidRPr="00806969">
        <w:t xml:space="preserve"> parameters for </w:t>
      </w:r>
      <w:r w:rsidR="00202AB3" w:rsidRPr="00806969">
        <w:t>hyper tuning</w:t>
      </w:r>
      <w:r w:rsidRPr="00806969">
        <w:t xml:space="preserve"> the XGBoost algorithm. </w:t>
      </w:r>
      <w:r w:rsidR="0032625E" w:rsidRPr="00806969">
        <w:t xml:space="preserve">The study </w:t>
      </w:r>
      <w:r w:rsidR="00202AB3" w:rsidRPr="00806969">
        <w:t>emphasizes</w:t>
      </w:r>
      <w:r w:rsidRPr="00806969">
        <w:t xml:space="preserve"> specific parameters such as colsample_bytree, learning_rate, max_depth, subsample, min_child_weight, n_estimators, gamma, alpha, and lambda for </w:t>
      </w:r>
      <w:r w:rsidR="004170E9" w:rsidRPr="00806969">
        <w:t>model</w:t>
      </w:r>
      <w:r w:rsidRPr="00806969">
        <w:t xml:space="preserve"> tuning and optimization</w:t>
      </w:r>
      <w:r w:rsidR="004170E9" w:rsidRPr="00806969">
        <w:t>.</w:t>
      </w:r>
      <w:r w:rsidR="00A55C27" w:rsidRPr="00806969">
        <w:t xml:space="preserve"> However, the parameters considered in this research are listed below.</w:t>
      </w:r>
    </w:p>
    <w:p w14:paraId="2C39D9FB" w14:textId="77777777" w:rsidR="007D2D49" w:rsidRDefault="007D2D49" w:rsidP="00E734ED">
      <w:pPr>
        <w:spacing w:line="360" w:lineRule="auto"/>
        <w:jc w:val="both"/>
      </w:pPr>
    </w:p>
    <w:tbl>
      <w:tblPr>
        <w:tblW w:w="102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8"/>
        <w:gridCol w:w="839"/>
        <w:gridCol w:w="1139"/>
        <w:gridCol w:w="894"/>
        <w:gridCol w:w="1719"/>
        <w:gridCol w:w="3871"/>
      </w:tblGrid>
      <w:tr w:rsidR="00E734ED" w:rsidRPr="00806969" w14:paraId="6D85040A" w14:textId="77777777" w:rsidTr="00E734ED">
        <w:trPr>
          <w:trHeight w:val="300"/>
        </w:trPr>
        <w:tc>
          <w:tcPr>
            <w:tcW w:w="1758" w:type="dxa"/>
            <w:shd w:val="clear" w:color="000000" w:fill="F8CBAD"/>
            <w:vAlign w:val="center"/>
            <w:hideMark/>
          </w:tcPr>
          <w:p w14:paraId="3515CCDA" w14:textId="6AA0C20A" w:rsidR="00E734ED" w:rsidRPr="00806969" w:rsidRDefault="00E734ED" w:rsidP="009168ED">
            <w:pPr>
              <w:spacing w:after="0" w:line="240" w:lineRule="auto"/>
              <w:jc w:val="center"/>
              <w:rPr>
                <w:rFonts w:eastAsia="Times New Roman" w:cs="Arial"/>
                <w:b/>
                <w:bCs/>
                <w:color w:val="000000"/>
                <w:szCs w:val="20"/>
                <w:lang w:val="en-GB" w:eastAsia="en-GB"/>
              </w:rPr>
            </w:pPr>
            <w:r w:rsidRPr="00E734ED">
              <w:rPr>
                <w:rFonts w:eastAsia="Times New Roman" w:cs="Arial"/>
                <w:b/>
                <w:bCs/>
                <w:color w:val="000000"/>
                <w:szCs w:val="20"/>
                <w:lang w:val="en-GB" w:eastAsia="en-GB"/>
              </w:rPr>
              <w:lastRenderedPageBreak/>
              <w:t>Hyperparameter</w:t>
            </w:r>
          </w:p>
        </w:tc>
        <w:tc>
          <w:tcPr>
            <w:tcW w:w="779" w:type="dxa"/>
            <w:shd w:val="clear" w:color="000000" w:fill="F8CBAD"/>
            <w:vAlign w:val="center"/>
            <w:hideMark/>
          </w:tcPr>
          <w:p w14:paraId="20608FA7" w14:textId="77777777" w:rsidR="00E734ED" w:rsidRPr="00806969" w:rsidRDefault="00E734ED" w:rsidP="009168ED">
            <w:pPr>
              <w:spacing w:after="0" w:line="240" w:lineRule="auto"/>
              <w:jc w:val="center"/>
              <w:rPr>
                <w:rFonts w:eastAsia="Times New Roman" w:cs="Arial"/>
                <w:b/>
                <w:bCs/>
                <w:color w:val="000000"/>
                <w:szCs w:val="20"/>
                <w:lang w:val="en-GB" w:eastAsia="en-GB"/>
              </w:rPr>
            </w:pPr>
            <w:r w:rsidRPr="00806969">
              <w:rPr>
                <w:rFonts w:eastAsia="Times New Roman" w:cs="Arial"/>
                <w:b/>
                <w:bCs/>
                <w:color w:val="000000"/>
                <w:szCs w:val="20"/>
                <w:lang w:val="en-GB" w:eastAsia="en-GB"/>
              </w:rPr>
              <w:t xml:space="preserve">Type </w:t>
            </w:r>
          </w:p>
        </w:tc>
        <w:tc>
          <w:tcPr>
            <w:tcW w:w="1139" w:type="dxa"/>
            <w:shd w:val="clear" w:color="000000" w:fill="F8CBAD"/>
            <w:vAlign w:val="center"/>
            <w:hideMark/>
          </w:tcPr>
          <w:p w14:paraId="3373C5F2" w14:textId="77777777" w:rsidR="00E734ED" w:rsidRPr="00806969" w:rsidRDefault="00E734ED" w:rsidP="009168ED">
            <w:pPr>
              <w:spacing w:after="0" w:line="240" w:lineRule="auto"/>
              <w:jc w:val="center"/>
              <w:rPr>
                <w:rFonts w:eastAsia="Times New Roman" w:cs="Arial"/>
                <w:b/>
                <w:bCs/>
                <w:color w:val="000000"/>
                <w:szCs w:val="20"/>
                <w:lang w:val="en-GB" w:eastAsia="en-GB"/>
              </w:rPr>
            </w:pPr>
            <w:r w:rsidRPr="00806969">
              <w:rPr>
                <w:rFonts w:eastAsia="Times New Roman" w:cs="Arial"/>
                <w:b/>
                <w:bCs/>
                <w:color w:val="000000"/>
                <w:szCs w:val="20"/>
                <w:lang w:val="en-GB" w:eastAsia="en-GB"/>
              </w:rPr>
              <w:t>Range</w:t>
            </w:r>
          </w:p>
        </w:tc>
        <w:tc>
          <w:tcPr>
            <w:tcW w:w="799" w:type="dxa"/>
            <w:shd w:val="clear" w:color="000000" w:fill="F8CBAD"/>
            <w:vAlign w:val="center"/>
            <w:hideMark/>
          </w:tcPr>
          <w:p w14:paraId="7B7DAB4E" w14:textId="77777777" w:rsidR="00E734ED" w:rsidRPr="00806969" w:rsidRDefault="00E734ED" w:rsidP="009168ED">
            <w:pPr>
              <w:spacing w:after="0" w:line="240" w:lineRule="auto"/>
              <w:jc w:val="center"/>
              <w:rPr>
                <w:rFonts w:eastAsia="Times New Roman" w:cs="Arial"/>
                <w:b/>
                <w:bCs/>
                <w:color w:val="000000"/>
                <w:szCs w:val="20"/>
                <w:lang w:val="en-GB" w:eastAsia="en-GB"/>
              </w:rPr>
            </w:pPr>
            <w:r w:rsidRPr="00806969">
              <w:rPr>
                <w:rFonts w:eastAsia="Times New Roman" w:cs="Arial"/>
                <w:b/>
                <w:bCs/>
                <w:color w:val="000000"/>
                <w:szCs w:val="20"/>
                <w:lang w:val="en-GB" w:eastAsia="en-GB"/>
              </w:rPr>
              <w:t>Default</w:t>
            </w:r>
          </w:p>
        </w:tc>
        <w:tc>
          <w:tcPr>
            <w:tcW w:w="1719" w:type="dxa"/>
            <w:shd w:val="clear" w:color="000000" w:fill="F8CBAD"/>
            <w:vAlign w:val="center"/>
            <w:hideMark/>
          </w:tcPr>
          <w:p w14:paraId="1F21B9BD" w14:textId="77777777" w:rsidR="00E734ED" w:rsidRPr="00806969" w:rsidRDefault="00E734ED" w:rsidP="009168ED">
            <w:pPr>
              <w:spacing w:after="0" w:line="240" w:lineRule="auto"/>
              <w:jc w:val="center"/>
              <w:rPr>
                <w:rFonts w:eastAsia="Times New Roman" w:cs="Arial"/>
                <w:b/>
                <w:bCs/>
                <w:color w:val="000000"/>
                <w:szCs w:val="20"/>
                <w:lang w:val="en-GB" w:eastAsia="en-GB"/>
              </w:rPr>
            </w:pPr>
            <w:r w:rsidRPr="00806969">
              <w:rPr>
                <w:rFonts w:eastAsia="Times New Roman" w:cs="Arial"/>
                <w:b/>
                <w:bCs/>
                <w:color w:val="000000"/>
                <w:szCs w:val="20"/>
                <w:lang w:val="en-GB" w:eastAsia="en-GB"/>
              </w:rPr>
              <w:t>Range Applied</w:t>
            </w:r>
          </w:p>
        </w:tc>
        <w:tc>
          <w:tcPr>
            <w:tcW w:w="3990" w:type="dxa"/>
            <w:shd w:val="clear" w:color="000000" w:fill="F8CBAD"/>
            <w:vAlign w:val="center"/>
            <w:hideMark/>
          </w:tcPr>
          <w:p w14:paraId="6BDF3870" w14:textId="77777777" w:rsidR="00E734ED" w:rsidRPr="00806969" w:rsidRDefault="00E734ED" w:rsidP="009168ED">
            <w:pPr>
              <w:spacing w:after="0" w:line="240" w:lineRule="auto"/>
              <w:jc w:val="center"/>
              <w:rPr>
                <w:rFonts w:eastAsia="Times New Roman" w:cs="Arial"/>
                <w:b/>
                <w:bCs/>
                <w:color w:val="000000"/>
                <w:szCs w:val="20"/>
                <w:lang w:val="en-GB" w:eastAsia="en-GB"/>
              </w:rPr>
            </w:pPr>
            <w:r w:rsidRPr="00806969">
              <w:rPr>
                <w:rFonts w:eastAsia="Times New Roman" w:cs="Arial"/>
                <w:b/>
                <w:bCs/>
                <w:color w:val="000000"/>
                <w:szCs w:val="20"/>
                <w:lang w:val="en-GB" w:eastAsia="en-GB"/>
              </w:rPr>
              <w:t>Description</w:t>
            </w:r>
          </w:p>
        </w:tc>
      </w:tr>
      <w:tr w:rsidR="00E734ED" w:rsidRPr="00806969" w14:paraId="3CFEF001" w14:textId="77777777" w:rsidTr="00E734ED">
        <w:trPr>
          <w:trHeight w:val="540"/>
        </w:trPr>
        <w:tc>
          <w:tcPr>
            <w:tcW w:w="1758" w:type="dxa"/>
            <w:shd w:val="clear" w:color="auto" w:fill="auto"/>
            <w:noWrap/>
            <w:vAlign w:val="center"/>
            <w:hideMark/>
          </w:tcPr>
          <w:p w14:paraId="22F8EE71" w14:textId="77777777" w:rsidR="00E734ED" w:rsidRPr="003777A3" w:rsidRDefault="00E734ED" w:rsidP="009168ED">
            <w:pPr>
              <w:spacing w:after="0" w:line="240" w:lineRule="auto"/>
              <w:jc w:val="both"/>
              <w:rPr>
                <w:rFonts w:eastAsia="Times New Roman" w:cs="Arial"/>
                <w:color w:val="1F497D" w:themeColor="text2"/>
                <w:szCs w:val="20"/>
                <w:lang w:val="en-GB" w:eastAsia="en-GB"/>
              </w:rPr>
            </w:pPr>
            <w:r w:rsidRPr="003777A3">
              <w:rPr>
                <w:rFonts w:eastAsia="Times New Roman" w:cs="Arial"/>
                <w:color w:val="1F497D" w:themeColor="text2"/>
                <w:szCs w:val="20"/>
                <w:lang w:val="en-GB" w:eastAsia="en-GB"/>
              </w:rPr>
              <w:t>learning_rate/eta</w:t>
            </w:r>
          </w:p>
        </w:tc>
        <w:tc>
          <w:tcPr>
            <w:tcW w:w="779" w:type="dxa"/>
            <w:shd w:val="clear" w:color="auto" w:fill="auto"/>
            <w:noWrap/>
            <w:vAlign w:val="center"/>
            <w:hideMark/>
          </w:tcPr>
          <w:p w14:paraId="42E033CD" w14:textId="77777777" w:rsidR="00E734ED" w:rsidRPr="00806969" w:rsidRDefault="00E734ED" w:rsidP="009168ED">
            <w:pPr>
              <w:spacing w:after="0" w:line="240" w:lineRule="auto"/>
              <w:jc w:val="both"/>
              <w:rPr>
                <w:rFonts w:eastAsia="Times New Roman" w:cs="Arial"/>
                <w:color w:val="000000"/>
                <w:szCs w:val="20"/>
                <w:lang w:val="en-GB" w:eastAsia="en-GB"/>
              </w:rPr>
            </w:pPr>
            <w:r w:rsidRPr="00806969">
              <w:rPr>
                <w:rFonts w:eastAsia="Times New Roman" w:cs="Arial"/>
                <w:color w:val="000000"/>
                <w:szCs w:val="20"/>
                <w:lang w:val="en-GB" w:eastAsia="en-GB"/>
              </w:rPr>
              <w:t>Float</w:t>
            </w:r>
          </w:p>
        </w:tc>
        <w:tc>
          <w:tcPr>
            <w:tcW w:w="1139" w:type="dxa"/>
            <w:shd w:val="clear" w:color="auto" w:fill="auto"/>
            <w:noWrap/>
            <w:vAlign w:val="center"/>
            <w:hideMark/>
          </w:tcPr>
          <w:p w14:paraId="2E3015A4" w14:textId="77777777" w:rsidR="00E734ED" w:rsidRPr="00806969" w:rsidRDefault="00E734ED" w:rsidP="009168ED">
            <w:pPr>
              <w:spacing w:after="0" w:line="240" w:lineRule="auto"/>
              <w:jc w:val="both"/>
              <w:rPr>
                <w:rFonts w:eastAsia="Times New Roman" w:cs="Arial"/>
                <w:color w:val="000000"/>
                <w:szCs w:val="20"/>
                <w:lang w:val="en-GB" w:eastAsia="en-GB"/>
              </w:rPr>
            </w:pPr>
            <w:r w:rsidRPr="00806969">
              <w:rPr>
                <w:rFonts w:eastAsia="Times New Roman" w:cs="Arial"/>
                <w:color w:val="000000"/>
                <w:szCs w:val="20"/>
                <w:lang w:val="en-GB" w:eastAsia="en-GB"/>
              </w:rPr>
              <w:t>[0, 1]</w:t>
            </w:r>
          </w:p>
        </w:tc>
        <w:tc>
          <w:tcPr>
            <w:tcW w:w="799" w:type="dxa"/>
            <w:shd w:val="clear" w:color="auto" w:fill="auto"/>
            <w:noWrap/>
            <w:vAlign w:val="center"/>
            <w:hideMark/>
          </w:tcPr>
          <w:p w14:paraId="05BB0A13" w14:textId="77777777" w:rsidR="00E734ED" w:rsidRPr="00806969" w:rsidRDefault="00E734ED" w:rsidP="009168ED">
            <w:pPr>
              <w:spacing w:after="0" w:line="240" w:lineRule="auto"/>
              <w:jc w:val="both"/>
              <w:rPr>
                <w:rFonts w:eastAsia="Times New Roman" w:cs="Arial"/>
                <w:color w:val="000000"/>
                <w:szCs w:val="20"/>
                <w:lang w:val="en-GB" w:eastAsia="en-GB"/>
              </w:rPr>
            </w:pPr>
            <w:r w:rsidRPr="00806969">
              <w:rPr>
                <w:rFonts w:eastAsia="Times New Roman" w:cs="Arial"/>
                <w:color w:val="000000"/>
                <w:szCs w:val="20"/>
                <w:lang w:val="en-GB" w:eastAsia="en-GB"/>
              </w:rPr>
              <w:t>0.3</w:t>
            </w:r>
          </w:p>
        </w:tc>
        <w:tc>
          <w:tcPr>
            <w:tcW w:w="1719" w:type="dxa"/>
            <w:shd w:val="clear" w:color="auto" w:fill="auto"/>
            <w:noWrap/>
            <w:vAlign w:val="center"/>
            <w:hideMark/>
          </w:tcPr>
          <w:p w14:paraId="737E380B" w14:textId="77777777" w:rsidR="00E734ED" w:rsidRPr="00806969" w:rsidRDefault="00E734ED" w:rsidP="00E734ED">
            <w:pPr>
              <w:spacing w:after="0" w:line="240" w:lineRule="auto"/>
              <w:rPr>
                <w:rFonts w:eastAsia="Times New Roman" w:cs="Arial"/>
                <w:color w:val="000000"/>
                <w:szCs w:val="20"/>
                <w:lang w:val="en-GB" w:eastAsia="en-GB"/>
              </w:rPr>
            </w:pPr>
            <w:r w:rsidRPr="00806969">
              <w:rPr>
                <w:rFonts w:eastAsia="Times New Roman" w:cs="Arial"/>
                <w:color w:val="000000"/>
                <w:szCs w:val="20"/>
                <w:lang w:val="en-GB" w:eastAsia="en-GB"/>
              </w:rPr>
              <w:t>[0.01, 0.1, 0.2,0.3]</w:t>
            </w:r>
          </w:p>
        </w:tc>
        <w:tc>
          <w:tcPr>
            <w:tcW w:w="3990" w:type="dxa"/>
            <w:shd w:val="clear" w:color="auto" w:fill="auto"/>
            <w:vAlign w:val="center"/>
            <w:hideMark/>
          </w:tcPr>
          <w:p w14:paraId="4C38E03A" w14:textId="77777777" w:rsidR="00E734ED" w:rsidRPr="00806969" w:rsidRDefault="00E734ED" w:rsidP="009168ED">
            <w:pPr>
              <w:spacing w:after="0" w:line="240" w:lineRule="auto"/>
              <w:jc w:val="both"/>
              <w:rPr>
                <w:rFonts w:eastAsia="Times New Roman" w:cs="Arial"/>
                <w:color w:val="1F1F1F"/>
                <w:szCs w:val="20"/>
                <w:lang w:val="en-GB" w:eastAsia="en-GB"/>
              </w:rPr>
            </w:pPr>
            <w:r w:rsidRPr="00806969">
              <w:rPr>
                <w:rFonts w:eastAsia="Times New Roman" w:cs="Arial"/>
                <w:color w:val="1F1F1F"/>
                <w:szCs w:val="20"/>
                <w:lang w:eastAsia="en-GB"/>
              </w:rPr>
              <w:t>Step size during each iteration when the objective function is being optimized</w:t>
            </w:r>
          </w:p>
        </w:tc>
      </w:tr>
      <w:tr w:rsidR="00E734ED" w:rsidRPr="00806969" w14:paraId="3B01484A" w14:textId="77777777" w:rsidTr="00E734ED">
        <w:trPr>
          <w:trHeight w:val="810"/>
        </w:trPr>
        <w:tc>
          <w:tcPr>
            <w:tcW w:w="1758" w:type="dxa"/>
            <w:shd w:val="clear" w:color="auto" w:fill="auto"/>
            <w:noWrap/>
            <w:vAlign w:val="center"/>
            <w:hideMark/>
          </w:tcPr>
          <w:p w14:paraId="1B4A3586" w14:textId="77777777" w:rsidR="00E734ED" w:rsidRPr="003777A3" w:rsidRDefault="00E734ED" w:rsidP="009168ED">
            <w:pPr>
              <w:spacing w:after="0" w:line="240" w:lineRule="auto"/>
              <w:jc w:val="both"/>
              <w:rPr>
                <w:rFonts w:eastAsia="Times New Roman" w:cs="Arial"/>
                <w:color w:val="1F497D" w:themeColor="text2"/>
                <w:szCs w:val="20"/>
                <w:lang w:val="en-GB" w:eastAsia="en-GB"/>
              </w:rPr>
            </w:pPr>
            <w:r w:rsidRPr="003777A3">
              <w:rPr>
                <w:rFonts w:eastAsia="Times New Roman" w:cs="Arial"/>
                <w:color w:val="1F497D" w:themeColor="text2"/>
                <w:szCs w:val="20"/>
                <w:lang w:val="en-GB" w:eastAsia="en-GB"/>
              </w:rPr>
              <w:t>max_depth</w:t>
            </w:r>
          </w:p>
        </w:tc>
        <w:tc>
          <w:tcPr>
            <w:tcW w:w="779" w:type="dxa"/>
            <w:shd w:val="clear" w:color="auto" w:fill="auto"/>
            <w:noWrap/>
            <w:vAlign w:val="center"/>
            <w:hideMark/>
          </w:tcPr>
          <w:p w14:paraId="08F42362" w14:textId="77777777" w:rsidR="00E734ED" w:rsidRPr="00806969" w:rsidRDefault="00E734ED" w:rsidP="009168ED">
            <w:pPr>
              <w:spacing w:after="0" w:line="240" w:lineRule="auto"/>
              <w:jc w:val="both"/>
              <w:rPr>
                <w:rFonts w:eastAsia="Times New Roman" w:cs="Arial"/>
                <w:color w:val="000000"/>
                <w:szCs w:val="20"/>
                <w:lang w:val="en-GB" w:eastAsia="en-GB"/>
              </w:rPr>
            </w:pPr>
            <w:r w:rsidRPr="00806969">
              <w:rPr>
                <w:rFonts w:eastAsia="Times New Roman" w:cs="Arial"/>
                <w:color w:val="000000"/>
                <w:szCs w:val="20"/>
                <w:lang w:val="en-GB" w:eastAsia="en-GB"/>
              </w:rPr>
              <w:t>Integer</w:t>
            </w:r>
          </w:p>
        </w:tc>
        <w:tc>
          <w:tcPr>
            <w:tcW w:w="1139" w:type="dxa"/>
            <w:shd w:val="clear" w:color="auto" w:fill="auto"/>
            <w:noWrap/>
            <w:vAlign w:val="center"/>
            <w:hideMark/>
          </w:tcPr>
          <w:p w14:paraId="18FE27F1" w14:textId="77777777" w:rsidR="00E734ED" w:rsidRPr="00806969" w:rsidRDefault="00E734ED" w:rsidP="009168ED">
            <w:pPr>
              <w:spacing w:after="0" w:line="240" w:lineRule="auto"/>
              <w:jc w:val="both"/>
              <w:rPr>
                <w:rFonts w:eastAsia="Times New Roman" w:cs="Arial"/>
                <w:color w:val="000000"/>
                <w:szCs w:val="20"/>
                <w:lang w:val="en-GB" w:eastAsia="en-GB"/>
              </w:rPr>
            </w:pPr>
            <w:r w:rsidRPr="00806969">
              <w:rPr>
                <w:rFonts w:eastAsia="Times New Roman" w:cs="Arial"/>
                <w:color w:val="000000"/>
                <w:szCs w:val="20"/>
                <w:lang w:val="en-GB" w:eastAsia="en-GB"/>
              </w:rPr>
              <w:t>[0, infinity)</w:t>
            </w:r>
          </w:p>
        </w:tc>
        <w:tc>
          <w:tcPr>
            <w:tcW w:w="799" w:type="dxa"/>
            <w:shd w:val="clear" w:color="auto" w:fill="auto"/>
            <w:noWrap/>
            <w:vAlign w:val="center"/>
            <w:hideMark/>
          </w:tcPr>
          <w:p w14:paraId="694F0B03" w14:textId="77777777" w:rsidR="00E734ED" w:rsidRPr="00806969" w:rsidRDefault="00E734ED" w:rsidP="009168ED">
            <w:pPr>
              <w:spacing w:after="0" w:line="240" w:lineRule="auto"/>
              <w:jc w:val="both"/>
              <w:rPr>
                <w:rFonts w:eastAsia="Times New Roman" w:cs="Arial"/>
                <w:color w:val="000000"/>
                <w:szCs w:val="20"/>
                <w:lang w:val="en-GB" w:eastAsia="en-GB"/>
              </w:rPr>
            </w:pPr>
            <w:r w:rsidRPr="00806969">
              <w:rPr>
                <w:rFonts w:eastAsia="Times New Roman" w:cs="Arial"/>
                <w:color w:val="000000"/>
                <w:szCs w:val="20"/>
                <w:lang w:val="en-GB" w:eastAsia="en-GB"/>
              </w:rPr>
              <w:t>6</w:t>
            </w:r>
          </w:p>
        </w:tc>
        <w:tc>
          <w:tcPr>
            <w:tcW w:w="1719" w:type="dxa"/>
            <w:shd w:val="clear" w:color="auto" w:fill="auto"/>
            <w:noWrap/>
            <w:vAlign w:val="center"/>
            <w:hideMark/>
          </w:tcPr>
          <w:p w14:paraId="1866505A" w14:textId="6AF92213" w:rsidR="00E734ED" w:rsidRPr="00806969" w:rsidRDefault="00E734ED" w:rsidP="00E734ED">
            <w:pPr>
              <w:spacing w:after="0" w:line="240" w:lineRule="auto"/>
              <w:rPr>
                <w:rFonts w:eastAsia="Times New Roman" w:cs="Arial"/>
                <w:color w:val="000000"/>
                <w:szCs w:val="20"/>
                <w:lang w:val="en-GB" w:eastAsia="en-GB"/>
              </w:rPr>
            </w:pPr>
            <w:r w:rsidRPr="00806969">
              <w:rPr>
                <w:rFonts w:eastAsia="Times New Roman" w:cs="Arial"/>
                <w:color w:val="000000"/>
                <w:szCs w:val="20"/>
                <w:lang w:val="en-GB" w:eastAsia="en-GB"/>
              </w:rPr>
              <w:t>[</w:t>
            </w:r>
            <w:r w:rsidR="00FF7A8F">
              <w:rPr>
                <w:rFonts w:eastAsia="Times New Roman" w:cs="Arial"/>
                <w:color w:val="000000"/>
                <w:szCs w:val="20"/>
                <w:lang w:val="en-GB" w:eastAsia="en-GB"/>
              </w:rPr>
              <w:t>6</w:t>
            </w:r>
            <w:r w:rsidRPr="00806969">
              <w:rPr>
                <w:rFonts w:eastAsia="Times New Roman" w:cs="Arial"/>
                <w:color w:val="000000"/>
                <w:szCs w:val="20"/>
                <w:lang w:val="en-GB" w:eastAsia="en-GB"/>
              </w:rPr>
              <w:t>, 7, 9]</w:t>
            </w:r>
          </w:p>
        </w:tc>
        <w:tc>
          <w:tcPr>
            <w:tcW w:w="3990" w:type="dxa"/>
            <w:shd w:val="clear" w:color="auto" w:fill="auto"/>
            <w:vAlign w:val="center"/>
            <w:hideMark/>
          </w:tcPr>
          <w:p w14:paraId="28255381" w14:textId="51ED250A" w:rsidR="00E734ED" w:rsidRPr="00806969" w:rsidRDefault="00E734ED" w:rsidP="009168ED">
            <w:pPr>
              <w:spacing w:after="0" w:line="240" w:lineRule="auto"/>
              <w:jc w:val="both"/>
              <w:rPr>
                <w:rFonts w:eastAsia="Times New Roman" w:cs="Arial"/>
                <w:color w:val="1F1F1F"/>
                <w:szCs w:val="20"/>
                <w:lang w:val="en-GB" w:eastAsia="en-GB"/>
              </w:rPr>
            </w:pPr>
            <w:r w:rsidRPr="00806969">
              <w:rPr>
                <w:rFonts w:eastAsia="Times New Roman" w:cs="Arial"/>
                <w:color w:val="1F1F1F"/>
                <w:szCs w:val="20"/>
                <w:lang w:eastAsia="en-GB"/>
              </w:rPr>
              <w:t xml:space="preserve">The maximum depth of each tree; </w:t>
            </w:r>
            <w:r w:rsidR="00154E9A">
              <w:rPr>
                <w:rFonts w:eastAsia="Times New Roman" w:cs="Arial"/>
                <w:color w:val="1F1F1F"/>
                <w:szCs w:val="20"/>
                <w:lang w:eastAsia="en-GB"/>
              </w:rPr>
              <w:t>giving high</w:t>
            </w:r>
            <w:r w:rsidRPr="00806969">
              <w:rPr>
                <w:rFonts w:eastAsia="Times New Roman" w:cs="Arial"/>
                <w:color w:val="1F1F1F"/>
                <w:szCs w:val="20"/>
                <w:lang w:eastAsia="en-GB"/>
              </w:rPr>
              <w:t xml:space="preserve"> number </w:t>
            </w:r>
            <w:r w:rsidR="00154E9A">
              <w:rPr>
                <w:rFonts w:eastAsia="Times New Roman" w:cs="Arial"/>
                <w:color w:val="1F1F1F"/>
                <w:szCs w:val="20"/>
                <w:lang w:eastAsia="en-GB"/>
              </w:rPr>
              <w:t>for thi</w:t>
            </w:r>
            <w:r w:rsidR="00FE36C1">
              <w:rPr>
                <w:rFonts w:eastAsia="Times New Roman" w:cs="Arial"/>
                <w:color w:val="1F1F1F"/>
                <w:szCs w:val="20"/>
                <w:lang w:eastAsia="en-GB"/>
              </w:rPr>
              <w:t>s</w:t>
            </w:r>
            <w:r w:rsidRPr="00806969">
              <w:rPr>
                <w:rFonts w:eastAsia="Times New Roman" w:cs="Arial"/>
                <w:color w:val="1F1F1F"/>
                <w:szCs w:val="20"/>
                <w:lang w:eastAsia="en-GB"/>
              </w:rPr>
              <w:t xml:space="preserve"> makes the model more complicated and probably overfit</w:t>
            </w:r>
            <w:r w:rsidR="00C126BF">
              <w:rPr>
                <w:rFonts w:eastAsia="Times New Roman" w:cs="Arial"/>
                <w:color w:val="1F1F1F"/>
                <w:szCs w:val="20"/>
                <w:lang w:eastAsia="en-GB"/>
              </w:rPr>
              <w:t>.</w:t>
            </w:r>
          </w:p>
        </w:tc>
      </w:tr>
      <w:tr w:rsidR="00E734ED" w:rsidRPr="00806969" w14:paraId="015842F3" w14:textId="77777777" w:rsidTr="00E734ED">
        <w:trPr>
          <w:trHeight w:val="540"/>
        </w:trPr>
        <w:tc>
          <w:tcPr>
            <w:tcW w:w="1758" w:type="dxa"/>
            <w:shd w:val="clear" w:color="auto" w:fill="auto"/>
            <w:noWrap/>
            <w:vAlign w:val="center"/>
            <w:hideMark/>
          </w:tcPr>
          <w:p w14:paraId="3B3F2336" w14:textId="77777777" w:rsidR="00E734ED" w:rsidRPr="003777A3" w:rsidRDefault="00E734ED" w:rsidP="009168ED">
            <w:pPr>
              <w:spacing w:after="0" w:line="240" w:lineRule="auto"/>
              <w:jc w:val="both"/>
              <w:rPr>
                <w:rFonts w:eastAsia="Times New Roman" w:cs="Arial"/>
                <w:color w:val="1F497D" w:themeColor="text2"/>
                <w:szCs w:val="20"/>
                <w:lang w:val="en-GB" w:eastAsia="en-GB"/>
              </w:rPr>
            </w:pPr>
            <w:r w:rsidRPr="003777A3">
              <w:rPr>
                <w:rFonts w:eastAsia="Times New Roman" w:cs="Arial"/>
                <w:color w:val="1F497D" w:themeColor="text2"/>
                <w:szCs w:val="20"/>
                <w:lang w:val="en-GB" w:eastAsia="en-GB"/>
              </w:rPr>
              <w:t>n_estimators</w:t>
            </w:r>
          </w:p>
        </w:tc>
        <w:tc>
          <w:tcPr>
            <w:tcW w:w="779" w:type="dxa"/>
            <w:shd w:val="clear" w:color="auto" w:fill="auto"/>
            <w:noWrap/>
            <w:vAlign w:val="center"/>
            <w:hideMark/>
          </w:tcPr>
          <w:p w14:paraId="0036B0C7" w14:textId="77777777" w:rsidR="00E734ED" w:rsidRPr="00806969" w:rsidRDefault="00E734ED" w:rsidP="009168ED">
            <w:pPr>
              <w:spacing w:after="0" w:line="240" w:lineRule="auto"/>
              <w:jc w:val="both"/>
              <w:rPr>
                <w:rFonts w:eastAsia="Times New Roman" w:cs="Arial"/>
                <w:color w:val="000000"/>
                <w:szCs w:val="20"/>
                <w:lang w:val="en-GB" w:eastAsia="en-GB"/>
              </w:rPr>
            </w:pPr>
            <w:r w:rsidRPr="00806969">
              <w:rPr>
                <w:rFonts w:eastAsia="Times New Roman" w:cs="Arial"/>
                <w:color w:val="000000"/>
                <w:szCs w:val="20"/>
                <w:lang w:val="en-GB" w:eastAsia="en-GB"/>
              </w:rPr>
              <w:t>Integer</w:t>
            </w:r>
          </w:p>
        </w:tc>
        <w:tc>
          <w:tcPr>
            <w:tcW w:w="1139" w:type="dxa"/>
            <w:shd w:val="clear" w:color="auto" w:fill="auto"/>
            <w:noWrap/>
            <w:vAlign w:val="center"/>
            <w:hideMark/>
          </w:tcPr>
          <w:p w14:paraId="4D2873D2" w14:textId="77777777" w:rsidR="00E734ED" w:rsidRPr="00806969" w:rsidRDefault="00E734ED" w:rsidP="009168ED">
            <w:pPr>
              <w:spacing w:after="0" w:line="240" w:lineRule="auto"/>
              <w:jc w:val="both"/>
              <w:rPr>
                <w:rFonts w:eastAsia="Times New Roman" w:cs="Arial"/>
                <w:color w:val="000000"/>
                <w:szCs w:val="20"/>
                <w:lang w:val="en-GB" w:eastAsia="en-GB"/>
              </w:rPr>
            </w:pPr>
            <w:r w:rsidRPr="00806969">
              <w:rPr>
                <w:rFonts w:eastAsia="Times New Roman" w:cs="Arial"/>
                <w:color w:val="000000"/>
                <w:szCs w:val="20"/>
                <w:lang w:val="en-GB" w:eastAsia="en-GB"/>
              </w:rPr>
              <w:t>[0, infinity)</w:t>
            </w:r>
          </w:p>
        </w:tc>
        <w:tc>
          <w:tcPr>
            <w:tcW w:w="799" w:type="dxa"/>
            <w:shd w:val="clear" w:color="auto" w:fill="auto"/>
            <w:noWrap/>
            <w:vAlign w:val="center"/>
            <w:hideMark/>
          </w:tcPr>
          <w:p w14:paraId="23F01B9B" w14:textId="77777777" w:rsidR="00E734ED" w:rsidRPr="00806969" w:rsidRDefault="00E734ED" w:rsidP="009168ED">
            <w:pPr>
              <w:spacing w:after="0" w:line="240" w:lineRule="auto"/>
              <w:jc w:val="both"/>
              <w:rPr>
                <w:rFonts w:eastAsia="Times New Roman" w:cs="Arial"/>
                <w:color w:val="000000"/>
                <w:szCs w:val="20"/>
                <w:lang w:val="en-GB" w:eastAsia="en-GB"/>
              </w:rPr>
            </w:pPr>
            <w:r w:rsidRPr="00806969">
              <w:rPr>
                <w:rFonts w:eastAsia="Times New Roman" w:cs="Arial"/>
                <w:color w:val="000000"/>
                <w:szCs w:val="20"/>
                <w:lang w:val="en-GB" w:eastAsia="en-GB"/>
              </w:rPr>
              <w:t>100</w:t>
            </w:r>
          </w:p>
        </w:tc>
        <w:tc>
          <w:tcPr>
            <w:tcW w:w="1719" w:type="dxa"/>
            <w:shd w:val="clear" w:color="auto" w:fill="auto"/>
            <w:noWrap/>
            <w:vAlign w:val="center"/>
            <w:hideMark/>
          </w:tcPr>
          <w:p w14:paraId="4D5FC2C7" w14:textId="77777777" w:rsidR="00E734ED" w:rsidRPr="00806969" w:rsidRDefault="00E734ED" w:rsidP="00E734ED">
            <w:pPr>
              <w:spacing w:after="0" w:line="240" w:lineRule="auto"/>
              <w:rPr>
                <w:rFonts w:eastAsia="Times New Roman" w:cs="Arial"/>
                <w:color w:val="000000"/>
                <w:szCs w:val="20"/>
                <w:lang w:val="en-GB" w:eastAsia="en-GB"/>
              </w:rPr>
            </w:pPr>
            <w:r w:rsidRPr="00806969">
              <w:rPr>
                <w:rFonts w:eastAsia="Times New Roman" w:cs="Arial"/>
                <w:color w:val="000000"/>
                <w:szCs w:val="20"/>
                <w:lang w:val="en-GB" w:eastAsia="en-GB"/>
              </w:rPr>
              <w:t>[100, 200, 300]</w:t>
            </w:r>
          </w:p>
        </w:tc>
        <w:tc>
          <w:tcPr>
            <w:tcW w:w="3990" w:type="dxa"/>
            <w:shd w:val="clear" w:color="auto" w:fill="auto"/>
            <w:vAlign w:val="center"/>
            <w:hideMark/>
          </w:tcPr>
          <w:p w14:paraId="6DC03258" w14:textId="77777777" w:rsidR="00E734ED" w:rsidRPr="00806969" w:rsidRDefault="00E734ED" w:rsidP="009168ED">
            <w:pPr>
              <w:spacing w:after="0" w:line="240" w:lineRule="auto"/>
              <w:jc w:val="both"/>
              <w:rPr>
                <w:rFonts w:eastAsia="Times New Roman" w:cs="Arial"/>
                <w:color w:val="1F1F1F"/>
                <w:szCs w:val="20"/>
                <w:lang w:val="en-GB" w:eastAsia="en-GB"/>
              </w:rPr>
            </w:pPr>
            <w:r w:rsidRPr="00806969">
              <w:rPr>
                <w:rFonts w:eastAsia="Times New Roman" w:cs="Arial"/>
                <w:color w:val="1F1F1F"/>
                <w:szCs w:val="20"/>
                <w:lang w:eastAsia="en-GB"/>
              </w:rPr>
              <w:t>Maximum number of gradient boost trees</w:t>
            </w:r>
          </w:p>
        </w:tc>
      </w:tr>
      <w:tr w:rsidR="00E734ED" w:rsidRPr="00806969" w14:paraId="2D33CC40" w14:textId="77777777" w:rsidTr="00E734ED">
        <w:trPr>
          <w:trHeight w:val="464"/>
        </w:trPr>
        <w:tc>
          <w:tcPr>
            <w:tcW w:w="1758" w:type="dxa"/>
            <w:vMerge w:val="restart"/>
            <w:shd w:val="clear" w:color="auto" w:fill="auto"/>
            <w:noWrap/>
            <w:vAlign w:val="center"/>
            <w:hideMark/>
          </w:tcPr>
          <w:p w14:paraId="320D03D3" w14:textId="77777777" w:rsidR="00E734ED" w:rsidRPr="003777A3" w:rsidRDefault="00E734ED" w:rsidP="009168ED">
            <w:pPr>
              <w:spacing w:after="0" w:line="240" w:lineRule="auto"/>
              <w:jc w:val="both"/>
              <w:rPr>
                <w:rFonts w:eastAsia="Times New Roman" w:cs="Arial"/>
                <w:color w:val="1F497D" w:themeColor="text2"/>
                <w:szCs w:val="20"/>
                <w:lang w:val="en-GB" w:eastAsia="en-GB"/>
              </w:rPr>
            </w:pPr>
            <w:r w:rsidRPr="003777A3">
              <w:rPr>
                <w:rFonts w:eastAsia="Times New Roman" w:cs="Arial"/>
                <w:color w:val="1F497D" w:themeColor="text2"/>
                <w:szCs w:val="20"/>
                <w:lang w:val="en-GB" w:eastAsia="en-GB"/>
              </w:rPr>
              <w:t>gamma</w:t>
            </w:r>
          </w:p>
        </w:tc>
        <w:tc>
          <w:tcPr>
            <w:tcW w:w="779" w:type="dxa"/>
            <w:vMerge w:val="restart"/>
            <w:shd w:val="clear" w:color="auto" w:fill="auto"/>
            <w:noWrap/>
            <w:vAlign w:val="center"/>
            <w:hideMark/>
          </w:tcPr>
          <w:p w14:paraId="38587B30" w14:textId="77777777" w:rsidR="00E734ED" w:rsidRPr="00806969" w:rsidRDefault="00E734ED" w:rsidP="009168ED">
            <w:pPr>
              <w:spacing w:after="0" w:line="240" w:lineRule="auto"/>
              <w:jc w:val="both"/>
              <w:rPr>
                <w:rFonts w:eastAsia="Times New Roman" w:cs="Arial"/>
                <w:color w:val="000000"/>
                <w:szCs w:val="20"/>
                <w:lang w:val="en-GB" w:eastAsia="en-GB"/>
              </w:rPr>
            </w:pPr>
            <w:r w:rsidRPr="00806969">
              <w:rPr>
                <w:rFonts w:eastAsia="Times New Roman" w:cs="Arial"/>
                <w:color w:val="000000"/>
                <w:szCs w:val="20"/>
                <w:lang w:val="en-GB" w:eastAsia="en-GB"/>
              </w:rPr>
              <w:t>Float</w:t>
            </w:r>
          </w:p>
        </w:tc>
        <w:tc>
          <w:tcPr>
            <w:tcW w:w="1139" w:type="dxa"/>
            <w:vMerge w:val="restart"/>
            <w:shd w:val="clear" w:color="auto" w:fill="auto"/>
            <w:noWrap/>
            <w:vAlign w:val="center"/>
            <w:hideMark/>
          </w:tcPr>
          <w:p w14:paraId="357AB4FF" w14:textId="77777777" w:rsidR="00E734ED" w:rsidRPr="00806969" w:rsidRDefault="00E734ED" w:rsidP="009168ED">
            <w:pPr>
              <w:spacing w:after="0" w:line="240" w:lineRule="auto"/>
              <w:jc w:val="both"/>
              <w:rPr>
                <w:rFonts w:eastAsia="Times New Roman" w:cs="Arial"/>
                <w:color w:val="000000"/>
                <w:szCs w:val="20"/>
                <w:lang w:val="en-GB" w:eastAsia="en-GB"/>
              </w:rPr>
            </w:pPr>
            <w:r w:rsidRPr="00806969">
              <w:rPr>
                <w:rFonts w:eastAsia="Times New Roman" w:cs="Arial"/>
                <w:color w:val="000000"/>
                <w:szCs w:val="20"/>
                <w:lang w:val="en-GB" w:eastAsia="en-GB"/>
              </w:rPr>
              <w:t>[0, infinity)</w:t>
            </w:r>
          </w:p>
        </w:tc>
        <w:tc>
          <w:tcPr>
            <w:tcW w:w="799" w:type="dxa"/>
            <w:vMerge w:val="restart"/>
            <w:shd w:val="clear" w:color="auto" w:fill="auto"/>
            <w:noWrap/>
            <w:vAlign w:val="center"/>
            <w:hideMark/>
          </w:tcPr>
          <w:p w14:paraId="3F7E609F" w14:textId="77777777" w:rsidR="00E734ED" w:rsidRPr="00806969" w:rsidRDefault="00E734ED" w:rsidP="009168ED">
            <w:pPr>
              <w:spacing w:after="0" w:line="240" w:lineRule="auto"/>
              <w:jc w:val="both"/>
              <w:rPr>
                <w:rFonts w:eastAsia="Times New Roman" w:cs="Arial"/>
                <w:color w:val="000000"/>
                <w:szCs w:val="20"/>
                <w:lang w:val="en-GB" w:eastAsia="en-GB"/>
              </w:rPr>
            </w:pPr>
            <w:r w:rsidRPr="00806969">
              <w:rPr>
                <w:rFonts w:eastAsia="Times New Roman" w:cs="Arial"/>
                <w:color w:val="000000"/>
                <w:szCs w:val="20"/>
                <w:lang w:val="en-GB" w:eastAsia="en-GB"/>
              </w:rPr>
              <w:t>0</w:t>
            </w:r>
          </w:p>
        </w:tc>
        <w:tc>
          <w:tcPr>
            <w:tcW w:w="1719" w:type="dxa"/>
            <w:vMerge w:val="restart"/>
            <w:shd w:val="clear" w:color="auto" w:fill="auto"/>
            <w:noWrap/>
            <w:vAlign w:val="center"/>
            <w:hideMark/>
          </w:tcPr>
          <w:p w14:paraId="6E4D8043" w14:textId="77777777" w:rsidR="00E734ED" w:rsidRPr="00806969" w:rsidRDefault="00E734ED" w:rsidP="00E734ED">
            <w:pPr>
              <w:spacing w:after="0" w:line="240" w:lineRule="auto"/>
              <w:rPr>
                <w:rFonts w:eastAsia="Times New Roman" w:cs="Arial"/>
                <w:color w:val="1F1F1F"/>
                <w:szCs w:val="20"/>
                <w:lang w:val="en-GB" w:eastAsia="en-GB"/>
              </w:rPr>
            </w:pPr>
            <w:r w:rsidRPr="00806969">
              <w:rPr>
                <w:rFonts w:eastAsia="Times New Roman" w:cs="Arial"/>
                <w:color w:val="1F1F1F"/>
                <w:szCs w:val="20"/>
                <w:lang w:eastAsia="en-GB"/>
              </w:rPr>
              <w:t>[0.0, 0.1, 0.2]</w:t>
            </w:r>
          </w:p>
        </w:tc>
        <w:tc>
          <w:tcPr>
            <w:tcW w:w="3990" w:type="dxa"/>
            <w:vMerge w:val="restart"/>
            <w:shd w:val="clear" w:color="auto" w:fill="auto"/>
            <w:vAlign w:val="center"/>
            <w:hideMark/>
          </w:tcPr>
          <w:p w14:paraId="2E3E75A3" w14:textId="1BD5672C" w:rsidR="007C36CB" w:rsidRPr="007C36CB" w:rsidRDefault="00E734ED" w:rsidP="009168ED">
            <w:pPr>
              <w:spacing w:after="0" w:line="240" w:lineRule="auto"/>
              <w:jc w:val="both"/>
              <w:rPr>
                <w:rFonts w:eastAsia="Times New Roman" w:cs="Arial"/>
                <w:color w:val="1F1F1F"/>
                <w:szCs w:val="20"/>
                <w:lang w:eastAsia="en-GB"/>
              </w:rPr>
            </w:pPr>
            <w:r w:rsidRPr="00806969">
              <w:rPr>
                <w:rFonts w:eastAsia="Times New Roman" w:cs="Arial"/>
                <w:color w:val="1F1F1F"/>
                <w:szCs w:val="20"/>
                <w:lang w:eastAsia="en-GB"/>
              </w:rPr>
              <w:t>Minimum loss reduction needed to create a fresh split on a leaf node</w:t>
            </w:r>
            <w:r w:rsidR="007C36CB">
              <w:rPr>
                <w:rFonts w:eastAsia="Times New Roman" w:cs="Arial"/>
                <w:color w:val="1F1F1F"/>
                <w:szCs w:val="20"/>
                <w:lang w:eastAsia="en-GB"/>
              </w:rPr>
              <w:t>.</w:t>
            </w:r>
          </w:p>
        </w:tc>
      </w:tr>
      <w:tr w:rsidR="00E734ED" w:rsidRPr="00806969" w14:paraId="28A02624" w14:textId="77777777" w:rsidTr="00E734ED">
        <w:trPr>
          <w:trHeight w:val="464"/>
        </w:trPr>
        <w:tc>
          <w:tcPr>
            <w:tcW w:w="1758" w:type="dxa"/>
            <w:vMerge/>
            <w:vAlign w:val="center"/>
            <w:hideMark/>
          </w:tcPr>
          <w:p w14:paraId="372F8B84" w14:textId="77777777" w:rsidR="00E734ED" w:rsidRPr="003777A3" w:rsidRDefault="00E734ED" w:rsidP="009168ED">
            <w:pPr>
              <w:spacing w:after="0" w:line="240" w:lineRule="auto"/>
              <w:jc w:val="both"/>
              <w:rPr>
                <w:rFonts w:eastAsia="Times New Roman" w:cs="Arial"/>
                <w:color w:val="1F497D" w:themeColor="text2"/>
                <w:szCs w:val="20"/>
                <w:lang w:val="en-GB" w:eastAsia="en-GB"/>
              </w:rPr>
            </w:pPr>
          </w:p>
        </w:tc>
        <w:tc>
          <w:tcPr>
            <w:tcW w:w="779" w:type="dxa"/>
            <w:vMerge/>
            <w:vAlign w:val="center"/>
            <w:hideMark/>
          </w:tcPr>
          <w:p w14:paraId="36081FBE" w14:textId="77777777" w:rsidR="00E734ED" w:rsidRPr="00806969" w:rsidRDefault="00E734ED" w:rsidP="009168ED">
            <w:pPr>
              <w:spacing w:after="0" w:line="240" w:lineRule="auto"/>
              <w:jc w:val="both"/>
              <w:rPr>
                <w:rFonts w:eastAsia="Times New Roman" w:cs="Arial"/>
                <w:color w:val="000000"/>
                <w:szCs w:val="20"/>
                <w:lang w:val="en-GB" w:eastAsia="en-GB"/>
              </w:rPr>
            </w:pPr>
          </w:p>
        </w:tc>
        <w:tc>
          <w:tcPr>
            <w:tcW w:w="1139" w:type="dxa"/>
            <w:vMerge/>
            <w:vAlign w:val="center"/>
            <w:hideMark/>
          </w:tcPr>
          <w:p w14:paraId="70B69F3A" w14:textId="77777777" w:rsidR="00E734ED" w:rsidRPr="00806969" w:rsidRDefault="00E734ED" w:rsidP="009168ED">
            <w:pPr>
              <w:spacing w:after="0" w:line="240" w:lineRule="auto"/>
              <w:jc w:val="both"/>
              <w:rPr>
                <w:rFonts w:eastAsia="Times New Roman" w:cs="Arial"/>
                <w:color w:val="000000"/>
                <w:szCs w:val="20"/>
                <w:lang w:val="en-GB" w:eastAsia="en-GB"/>
              </w:rPr>
            </w:pPr>
          </w:p>
        </w:tc>
        <w:tc>
          <w:tcPr>
            <w:tcW w:w="799" w:type="dxa"/>
            <w:vMerge/>
            <w:vAlign w:val="center"/>
            <w:hideMark/>
          </w:tcPr>
          <w:p w14:paraId="290760CB" w14:textId="77777777" w:rsidR="00E734ED" w:rsidRPr="00806969" w:rsidRDefault="00E734ED" w:rsidP="009168ED">
            <w:pPr>
              <w:spacing w:after="0" w:line="240" w:lineRule="auto"/>
              <w:jc w:val="both"/>
              <w:rPr>
                <w:rFonts w:eastAsia="Times New Roman" w:cs="Arial"/>
                <w:color w:val="000000"/>
                <w:szCs w:val="20"/>
                <w:lang w:val="en-GB" w:eastAsia="en-GB"/>
              </w:rPr>
            </w:pPr>
          </w:p>
        </w:tc>
        <w:tc>
          <w:tcPr>
            <w:tcW w:w="1719" w:type="dxa"/>
            <w:vMerge/>
            <w:vAlign w:val="center"/>
            <w:hideMark/>
          </w:tcPr>
          <w:p w14:paraId="1B1914CE" w14:textId="77777777" w:rsidR="00E734ED" w:rsidRPr="00806969" w:rsidRDefault="00E734ED" w:rsidP="00E734ED">
            <w:pPr>
              <w:spacing w:after="0" w:line="240" w:lineRule="auto"/>
              <w:rPr>
                <w:rFonts w:eastAsia="Times New Roman" w:cs="Arial"/>
                <w:color w:val="1F1F1F"/>
                <w:szCs w:val="20"/>
                <w:lang w:val="en-GB" w:eastAsia="en-GB"/>
              </w:rPr>
            </w:pPr>
          </w:p>
        </w:tc>
        <w:tc>
          <w:tcPr>
            <w:tcW w:w="3990" w:type="dxa"/>
            <w:vMerge/>
            <w:vAlign w:val="center"/>
            <w:hideMark/>
          </w:tcPr>
          <w:p w14:paraId="2C3FDA22" w14:textId="77777777" w:rsidR="00E734ED" w:rsidRPr="00806969" w:rsidRDefault="00E734ED" w:rsidP="009168ED">
            <w:pPr>
              <w:spacing w:after="0" w:line="240" w:lineRule="auto"/>
              <w:jc w:val="both"/>
              <w:rPr>
                <w:rFonts w:eastAsia="Times New Roman" w:cs="Arial"/>
                <w:color w:val="1F1F1F"/>
                <w:szCs w:val="20"/>
                <w:lang w:val="en-GB" w:eastAsia="en-GB"/>
              </w:rPr>
            </w:pPr>
          </w:p>
        </w:tc>
      </w:tr>
      <w:tr w:rsidR="00E734ED" w:rsidRPr="00806969" w14:paraId="2B55D481" w14:textId="77777777" w:rsidTr="00E734ED">
        <w:trPr>
          <w:trHeight w:val="300"/>
        </w:trPr>
        <w:tc>
          <w:tcPr>
            <w:tcW w:w="1758" w:type="dxa"/>
            <w:shd w:val="clear" w:color="auto" w:fill="auto"/>
            <w:noWrap/>
            <w:vAlign w:val="center"/>
            <w:hideMark/>
          </w:tcPr>
          <w:p w14:paraId="22E3FA1D" w14:textId="77777777" w:rsidR="00E734ED" w:rsidRPr="003777A3" w:rsidRDefault="00E734ED" w:rsidP="009168ED">
            <w:pPr>
              <w:spacing w:after="0" w:line="240" w:lineRule="auto"/>
              <w:jc w:val="both"/>
              <w:rPr>
                <w:rFonts w:eastAsia="Times New Roman" w:cs="Arial"/>
                <w:color w:val="1F497D" w:themeColor="text2"/>
                <w:szCs w:val="20"/>
                <w:lang w:val="en-GB" w:eastAsia="en-GB"/>
              </w:rPr>
            </w:pPr>
            <w:r w:rsidRPr="003777A3">
              <w:rPr>
                <w:rFonts w:eastAsia="Times New Roman" w:cs="Arial"/>
                <w:color w:val="1F497D" w:themeColor="text2"/>
                <w:szCs w:val="20"/>
                <w:lang w:val="en-GB" w:eastAsia="en-GB"/>
              </w:rPr>
              <w:t>alpha</w:t>
            </w:r>
          </w:p>
        </w:tc>
        <w:tc>
          <w:tcPr>
            <w:tcW w:w="779" w:type="dxa"/>
            <w:shd w:val="clear" w:color="auto" w:fill="auto"/>
            <w:noWrap/>
            <w:vAlign w:val="center"/>
            <w:hideMark/>
          </w:tcPr>
          <w:p w14:paraId="1EFEE582" w14:textId="77777777" w:rsidR="00E734ED" w:rsidRPr="00806969" w:rsidRDefault="00E734ED" w:rsidP="009168ED">
            <w:pPr>
              <w:spacing w:after="0" w:line="240" w:lineRule="auto"/>
              <w:jc w:val="both"/>
              <w:rPr>
                <w:rFonts w:eastAsia="Times New Roman" w:cs="Arial"/>
                <w:color w:val="000000"/>
                <w:szCs w:val="20"/>
                <w:lang w:val="en-GB" w:eastAsia="en-GB"/>
              </w:rPr>
            </w:pPr>
            <w:r w:rsidRPr="00806969">
              <w:rPr>
                <w:rFonts w:eastAsia="Times New Roman" w:cs="Arial"/>
                <w:color w:val="000000"/>
                <w:szCs w:val="20"/>
                <w:lang w:val="en-GB" w:eastAsia="en-GB"/>
              </w:rPr>
              <w:t>Float</w:t>
            </w:r>
          </w:p>
        </w:tc>
        <w:tc>
          <w:tcPr>
            <w:tcW w:w="1139" w:type="dxa"/>
            <w:shd w:val="clear" w:color="auto" w:fill="auto"/>
            <w:noWrap/>
            <w:vAlign w:val="center"/>
            <w:hideMark/>
          </w:tcPr>
          <w:p w14:paraId="33B75DD5" w14:textId="77777777" w:rsidR="00E734ED" w:rsidRPr="00806969" w:rsidRDefault="00E734ED" w:rsidP="009168ED">
            <w:pPr>
              <w:spacing w:after="0" w:line="240" w:lineRule="auto"/>
              <w:jc w:val="both"/>
              <w:rPr>
                <w:rFonts w:eastAsia="Times New Roman" w:cs="Arial"/>
                <w:color w:val="000000"/>
                <w:szCs w:val="20"/>
                <w:lang w:val="en-GB" w:eastAsia="en-GB"/>
              </w:rPr>
            </w:pPr>
            <w:r w:rsidRPr="00806969">
              <w:rPr>
                <w:rFonts w:eastAsia="Times New Roman" w:cs="Arial"/>
                <w:color w:val="000000"/>
                <w:szCs w:val="20"/>
                <w:lang w:val="en-GB" w:eastAsia="en-GB"/>
              </w:rPr>
              <w:t>[0, infinity)</w:t>
            </w:r>
          </w:p>
        </w:tc>
        <w:tc>
          <w:tcPr>
            <w:tcW w:w="799" w:type="dxa"/>
            <w:shd w:val="clear" w:color="auto" w:fill="auto"/>
            <w:noWrap/>
            <w:vAlign w:val="center"/>
            <w:hideMark/>
          </w:tcPr>
          <w:p w14:paraId="1C97714C" w14:textId="77777777" w:rsidR="00E734ED" w:rsidRPr="00806969" w:rsidRDefault="00E734ED" w:rsidP="009168ED">
            <w:pPr>
              <w:spacing w:after="0" w:line="240" w:lineRule="auto"/>
              <w:jc w:val="both"/>
              <w:rPr>
                <w:rFonts w:eastAsia="Times New Roman" w:cs="Arial"/>
                <w:color w:val="000000"/>
                <w:szCs w:val="20"/>
                <w:lang w:val="en-GB" w:eastAsia="en-GB"/>
              </w:rPr>
            </w:pPr>
            <w:r w:rsidRPr="00806969">
              <w:rPr>
                <w:rFonts w:eastAsia="Times New Roman" w:cs="Arial"/>
                <w:color w:val="000000"/>
                <w:szCs w:val="20"/>
                <w:lang w:val="en-GB" w:eastAsia="en-GB"/>
              </w:rPr>
              <w:t>0</w:t>
            </w:r>
          </w:p>
        </w:tc>
        <w:tc>
          <w:tcPr>
            <w:tcW w:w="1719" w:type="dxa"/>
            <w:shd w:val="clear" w:color="auto" w:fill="auto"/>
            <w:noWrap/>
            <w:vAlign w:val="center"/>
            <w:hideMark/>
          </w:tcPr>
          <w:p w14:paraId="78E23DEF" w14:textId="77777777" w:rsidR="00E734ED" w:rsidRPr="00806969" w:rsidRDefault="00E734ED" w:rsidP="00E734ED">
            <w:pPr>
              <w:spacing w:after="0" w:line="240" w:lineRule="auto"/>
              <w:rPr>
                <w:rFonts w:eastAsia="Times New Roman" w:cs="Arial"/>
                <w:color w:val="000000"/>
                <w:szCs w:val="20"/>
                <w:lang w:val="en-GB" w:eastAsia="en-GB"/>
              </w:rPr>
            </w:pPr>
            <w:r w:rsidRPr="00806969">
              <w:rPr>
                <w:rFonts w:eastAsia="Times New Roman" w:cs="Arial"/>
                <w:color w:val="000000"/>
                <w:szCs w:val="20"/>
                <w:lang w:val="en-GB" w:eastAsia="en-GB"/>
              </w:rPr>
              <w:t>[0.0, 0.5, 1.0]</w:t>
            </w:r>
          </w:p>
        </w:tc>
        <w:tc>
          <w:tcPr>
            <w:tcW w:w="3990" w:type="dxa"/>
            <w:shd w:val="clear" w:color="auto" w:fill="auto"/>
            <w:vAlign w:val="center"/>
            <w:hideMark/>
          </w:tcPr>
          <w:p w14:paraId="1A6EE50D" w14:textId="77777777" w:rsidR="00E734ED" w:rsidRPr="00806969" w:rsidRDefault="00E734ED" w:rsidP="009168ED">
            <w:pPr>
              <w:spacing w:after="0" w:line="240" w:lineRule="auto"/>
              <w:jc w:val="both"/>
              <w:rPr>
                <w:rFonts w:eastAsia="Times New Roman" w:cs="Arial"/>
                <w:color w:val="000000"/>
                <w:szCs w:val="20"/>
                <w:lang w:val="en-GB" w:eastAsia="en-GB"/>
              </w:rPr>
            </w:pPr>
            <w:r w:rsidRPr="00806969">
              <w:rPr>
                <w:rFonts w:eastAsia="Times New Roman" w:cs="Arial"/>
                <w:color w:val="000000"/>
                <w:szCs w:val="20"/>
                <w:lang w:val="en-GB" w:eastAsia="en-GB"/>
              </w:rPr>
              <w:t>L2 regularization term</w:t>
            </w:r>
          </w:p>
        </w:tc>
      </w:tr>
      <w:tr w:rsidR="00E734ED" w:rsidRPr="00806969" w14:paraId="1BAF405C" w14:textId="77777777" w:rsidTr="00E734ED">
        <w:trPr>
          <w:trHeight w:val="600"/>
        </w:trPr>
        <w:tc>
          <w:tcPr>
            <w:tcW w:w="1758" w:type="dxa"/>
            <w:shd w:val="clear" w:color="auto" w:fill="auto"/>
            <w:noWrap/>
            <w:vAlign w:val="center"/>
            <w:hideMark/>
          </w:tcPr>
          <w:p w14:paraId="16C615DC" w14:textId="77777777" w:rsidR="00E734ED" w:rsidRPr="003777A3" w:rsidRDefault="00E734ED" w:rsidP="009168ED">
            <w:pPr>
              <w:spacing w:after="0" w:line="240" w:lineRule="auto"/>
              <w:jc w:val="both"/>
              <w:rPr>
                <w:rFonts w:eastAsia="Times New Roman" w:cs="Arial"/>
                <w:color w:val="1F497D" w:themeColor="text2"/>
                <w:szCs w:val="20"/>
                <w:lang w:val="en-GB" w:eastAsia="en-GB"/>
              </w:rPr>
            </w:pPr>
            <w:r w:rsidRPr="003777A3">
              <w:rPr>
                <w:rFonts w:eastAsia="Times New Roman" w:cs="Arial"/>
                <w:color w:val="1F497D" w:themeColor="text2"/>
                <w:szCs w:val="20"/>
                <w:lang w:val="en-GB" w:eastAsia="en-GB"/>
              </w:rPr>
              <w:t>lambda</w:t>
            </w:r>
          </w:p>
        </w:tc>
        <w:tc>
          <w:tcPr>
            <w:tcW w:w="779" w:type="dxa"/>
            <w:shd w:val="clear" w:color="auto" w:fill="auto"/>
            <w:noWrap/>
            <w:vAlign w:val="center"/>
            <w:hideMark/>
          </w:tcPr>
          <w:p w14:paraId="484146DA" w14:textId="77777777" w:rsidR="00E734ED" w:rsidRPr="00806969" w:rsidRDefault="00E734ED" w:rsidP="009168ED">
            <w:pPr>
              <w:spacing w:after="0" w:line="240" w:lineRule="auto"/>
              <w:jc w:val="both"/>
              <w:rPr>
                <w:rFonts w:eastAsia="Times New Roman" w:cs="Arial"/>
                <w:color w:val="000000"/>
                <w:szCs w:val="20"/>
                <w:lang w:val="en-GB" w:eastAsia="en-GB"/>
              </w:rPr>
            </w:pPr>
            <w:r w:rsidRPr="00806969">
              <w:rPr>
                <w:rFonts w:eastAsia="Times New Roman" w:cs="Arial"/>
                <w:color w:val="000000"/>
                <w:szCs w:val="20"/>
                <w:lang w:val="en-GB" w:eastAsia="en-GB"/>
              </w:rPr>
              <w:t>Float</w:t>
            </w:r>
          </w:p>
        </w:tc>
        <w:tc>
          <w:tcPr>
            <w:tcW w:w="1139" w:type="dxa"/>
            <w:shd w:val="clear" w:color="auto" w:fill="auto"/>
            <w:noWrap/>
            <w:vAlign w:val="center"/>
            <w:hideMark/>
          </w:tcPr>
          <w:p w14:paraId="0B48004D" w14:textId="77777777" w:rsidR="00E734ED" w:rsidRPr="00806969" w:rsidRDefault="00E734ED" w:rsidP="009168ED">
            <w:pPr>
              <w:spacing w:after="0" w:line="240" w:lineRule="auto"/>
              <w:jc w:val="both"/>
              <w:rPr>
                <w:rFonts w:eastAsia="Times New Roman" w:cs="Arial"/>
                <w:color w:val="000000"/>
                <w:szCs w:val="20"/>
                <w:lang w:val="en-GB" w:eastAsia="en-GB"/>
              </w:rPr>
            </w:pPr>
            <w:r w:rsidRPr="00806969">
              <w:rPr>
                <w:rFonts w:eastAsia="Times New Roman" w:cs="Arial"/>
                <w:color w:val="000000"/>
                <w:szCs w:val="20"/>
                <w:lang w:val="en-GB" w:eastAsia="en-GB"/>
              </w:rPr>
              <w:t>[0, infinity)</w:t>
            </w:r>
          </w:p>
        </w:tc>
        <w:tc>
          <w:tcPr>
            <w:tcW w:w="799" w:type="dxa"/>
            <w:shd w:val="clear" w:color="auto" w:fill="auto"/>
            <w:noWrap/>
            <w:vAlign w:val="center"/>
            <w:hideMark/>
          </w:tcPr>
          <w:p w14:paraId="64403B0C" w14:textId="77777777" w:rsidR="00E734ED" w:rsidRPr="00806969" w:rsidRDefault="00E734ED" w:rsidP="009168ED">
            <w:pPr>
              <w:spacing w:after="0" w:line="240" w:lineRule="auto"/>
              <w:jc w:val="both"/>
              <w:rPr>
                <w:rFonts w:eastAsia="Times New Roman" w:cs="Arial"/>
                <w:color w:val="000000"/>
                <w:szCs w:val="20"/>
                <w:lang w:val="en-GB" w:eastAsia="en-GB"/>
              </w:rPr>
            </w:pPr>
            <w:r w:rsidRPr="00806969">
              <w:rPr>
                <w:rFonts w:eastAsia="Times New Roman" w:cs="Arial"/>
                <w:color w:val="000000"/>
                <w:szCs w:val="20"/>
                <w:lang w:val="en-GB" w:eastAsia="en-GB"/>
              </w:rPr>
              <w:t>1</w:t>
            </w:r>
          </w:p>
        </w:tc>
        <w:tc>
          <w:tcPr>
            <w:tcW w:w="1719" w:type="dxa"/>
            <w:shd w:val="clear" w:color="auto" w:fill="auto"/>
            <w:noWrap/>
            <w:vAlign w:val="center"/>
            <w:hideMark/>
          </w:tcPr>
          <w:p w14:paraId="0F263A97" w14:textId="77777777" w:rsidR="00E734ED" w:rsidRPr="00806969" w:rsidRDefault="00E734ED" w:rsidP="00E734ED">
            <w:pPr>
              <w:spacing w:after="0" w:line="240" w:lineRule="auto"/>
              <w:rPr>
                <w:rFonts w:eastAsia="Times New Roman" w:cs="Arial"/>
                <w:color w:val="000000"/>
                <w:szCs w:val="20"/>
                <w:lang w:val="en-GB" w:eastAsia="en-GB"/>
              </w:rPr>
            </w:pPr>
            <w:r w:rsidRPr="00806969">
              <w:rPr>
                <w:rFonts w:eastAsia="Times New Roman" w:cs="Arial"/>
                <w:color w:val="000000"/>
                <w:szCs w:val="20"/>
                <w:lang w:val="en-GB" w:eastAsia="en-GB"/>
              </w:rPr>
              <w:t>[0.5, 1.0]</w:t>
            </w:r>
          </w:p>
        </w:tc>
        <w:tc>
          <w:tcPr>
            <w:tcW w:w="3990" w:type="dxa"/>
            <w:shd w:val="clear" w:color="auto" w:fill="auto"/>
            <w:vAlign w:val="center"/>
            <w:hideMark/>
          </w:tcPr>
          <w:p w14:paraId="48A276AA" w14:textId="77777777" w:rsidR="00E734ED" w:rsidRPr="00806969" w:rsidRDefault="00E734ED" w:rsidP="009168ED">
            <w:pPr>
              <w:spacing w:after="0" w:line="240" w:lineRule="auto"/>
              <w:jc w:val="both"/>
              <w:rPr>
                <w:rFonts w:eastAsia="Times New Roman" w:cs="Arial"/>
                <w:color w:val="000000"/>
                <w:szCs w:val="20"/>
                <w:lang w:val="en-GB" w:eastAsia="en-GB"/>
              </w:rPr>
            </w:pPr>
            <w:r w:rsidRPr="00806969">
              <w:rPr>
                <w:rFonts w:eastAsia="Times New Roman" w:cs="Arial"/>
                <w:color w:val="000000"/>
                <w:szCs w:val="20"/>
                <w:lang w:val="en-GB" w:eastAsia="en-GB"/>
              </w:rPr>
              <w:t>L2 regularization term. Increasing this value will carefully fine tune the model</w:t>
            </w:r>
          </w:p>
        </w:tc>
      </w:tr>
    </w:tbl>
    <w:p w14:paraId="44B58D3F" w14:textId="77777777" w:rsidR="007E439D" w:rsidRDefault="007E439D" w:rsidP="007E439D">
      <w:pPr>
        <w:spacing w:after="0"/>
        <w:jc w:val="center"/>
      </w:pPr>
    </w:p>
    <w:p w14:paraId="54550B79" w14:textId="190089DC" w:rsidR="004568F9" w:rsidRDefault="00176C36" w:rsidP="007E439D">
      <w:pPr>
        <w:spacing w:after="0"/>
        <w:jc w:val="center"/>
      </w:pPr>
      <w:r>
        <w:t>Table 9.2: Xgboost Hyperparameters</w:t>
      </w:r>
    </w:p>
    <w:p w14:paraId="02752416" w14:textId="77777777" w:rsidR="007D2D49" w:rsidRDefault="007D2D49" w:rsidP="007E439D">
      <w:pPr>
        <w:spacing w:after="0"/>
        <w:jc w:val="center"/>
      </w:pPr>
    </w:p>
    <w:p w14:paraId="4777E641" w14:textId="77777777" w:rsidR="004568F9" w:rsidRPr="00D102CE" w:rsidRDefault="004568F9" w:rsidP="004568F9">
      <w:pPr>
        <w:spacing w:after="0"/>
      </w:pPr>
    </w:p>
    <w:p w14:paraId="1052F154" w14:textId="285EA70A" w:rsidR="00A65E5A" w:rsidRDefault="00BC591B" w:rsidP="00C40C2F">
      <w:pPr>
        <w:pStyle w:val="Heading2"/>
        <w:rPr>
          <w:rFonts w:eastAsiaTheme="minorEastAsia"/>
        </w:rPr>
      </w:pPr>
      <w:bookmarkStart w:id="46" w:name="_Toc155860053"/>
      <w:r>
        <w:rPr>
          <w:rFonts w:eastAsiaTheme="minorEastAsia"/>
        </w:rPr>
        <w:t xml:space="preserve">Random Forest </w:t>
      </w:r>
      <w:r w:rsidR="00D65AAC">
        <w:rPr>
          <w:rFonts w:eastAsiaTheme="minorEastAsia"/>
        </w:rPr>
        <w:t>Regression</w:t>
      </w:r>
      <w:bookmarkEnd w:id="46"/>
    </w:p>
    <w:p w14:paraId="797E59A2" w14:textId="77777777" w:rsidR="00EF352F" w:rsidRPr="00EF352F" w:rsidRDefault="00EF352F" w:rsidP="00EF352F">
      <w:pPr>
        <w:spacing w:after="0"/>
      </w:pPr>
    </w:p>
    <w:p w14:paraId="642C3086" w14:textId="77777777" w:rsidR="002F6994" w:rsidRDefault="002F6994" w:rsidP="00C732A9">
      <w:pPr>
        <w:spacing w:after="0"/>
        <w:rPr>
          <w:b/>
          <w:bCs/>
        </w:rPr>
      </w:pPr>
    </w:p>
    <w:p w14:paraId="25BFFD99" w14:textId="161348EE" w:rsidR="00670BEF" w:rsidRDefault="00670BEF" w:rsidP="00134772">
      <w:pPr>
        <w:spacing w:line="360" w:lineRule="auto"/>
        <w:jc w:val="both"/>
      </w:pPr>
      <w:r>
        <w:t>Random Forest, an ensemble learning method introduced by Leo Breiman, consists of a collection of un-pruned regression trees derived from randomly selected samples of the training data</w:t>
      </w:r>
      <w:r w:rsidR="006E708E">
        <w:t xml:space="preserve"> </w:t>
      </w:r>
      <w:r w:rsidR="006E708E">
        <w:fldChar w:fldCharType="begin"/>
      </w:r>
      <w:r w:rsidR="00C117C7">
        <w:instrText xml:space="preserve"> ADDIN ZOTERO_ITEM CSL_CITATION {"citationID":"GcRJQhk2","properties":{"formattedCitation":"(Breiman, 2001)","plainCitation":"(Breiman, 2001)","noteIndex":0},"citationItems":[{"id":197,"uris":["http://zotero.org/users/12264678/items/69MFXIQF"],"itemData":{"id":197,"type":"article-journal","abstract":"Random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regression.","container-title":"Machine Learning","DOI":"10.1023/A:1010933404324","ISSN":"1573-0565","issue":"1","journalAbbreviation":"Machine Learning","language":"en","page":"5-32","source":"Springer Link","title":"Random Forests","URL":"https://doi.org/10.1023/A:1010933404324","volume":"45","author":[{"family":"Breiman","given":"Leo"}],"accessed":{"date-parts":[["2024",1,2]]},"issued":{"date-parts":[["2001",10,1]]}}}],"schema":"https://github.com/citation-style-language/schema/raw/master/csl-citation.json"} </w:instrText>
      </w:r>
      <w:r w:rsidR="006E708E">
        <w:fldChar w:fldCharType="separate"/>
      </w:r>
      <w:r w:rsidR="006E708E" w:rsidRPr="006E708E">
        <w:rPr>
          <w:rFonts w:cs="Arial"/>
        </w:rPr>
        <w:t>(Breiman, 2001)</w:t>
      </w:r>
      <w:r w:rsidR="006E708E">
        <w:fldChar w:fldCharType="end"/>
      </w:r>
      <w:r>
        <w:t xml:space="preserve">. </w:t>
      </w:r>
      <w:r w:rsidR="00535F33">
        <w:t xml:space="preserve">This method leverages random feature selection to reduce correlations between trees, thus enhancing predictive power and overall efficiency. </w:t>
      </w:r>
      <w:r>
        <w:t xml:space="preserve">This approach incorporates random feature selection during the induction process and aggregates predictions by employing averaging </w:t>
      </w:r>
      <w:r w:rsidR="00503B6E">
        <w:t>of</w:t>
      </w:r>
      <w:r w:rsidR="00B61B93">
        <w:t xml:space="preserve"> each</w:t>
      </w:r>
      <w:r>
        <w:t xml:space="preserve"> regression </w:t>
      </w:r>
      <w:r w:rsidR="00B61B93">
        <w:t xml:space="preserve">tree </w:t>
      </w:r>
      <w:r>
        <w:t>from the ensemble</w:t>
      </w:r>
      <w:r w:rsidR="007841C0">
        <w:t xml:space="preserve"> as shown in </w:t>
      </w:r>
      <w:r w:rsidR="00AD0826">
        <w:t>figure.</w:t>
      </w:r>
      <w:r>
        <w:t xml:space="preserve"> Each tree is grown following specific steps</w:t>
      </w:r>
      <w:r w:rsidR="005433AC">
        <w:fldChar w:fldCharType="begin"/>
      </w:r>
      <w:r w:rsidR="00C117C7">
        <w:instrText xml:space="preserve"> ADDIN ZOTERO_ITEM CSL_CITATION {"citationID":"5K7VoQsv","properties":{"formattedCitation":"(Ali et al., 2012)","plainCitation":"(Ali et al., 2012)","noteIndex":0},"citationItems":[{"id":199,"uris":["http://zotero.org/users/12264678/items/ZPDVFMIR"],"itemData":{"id":199,"type":"article-journal","abstract":"In this paper, we have compared the classification results of two models i.e. Random Forest and the J48 for classifying twenty versatile datasets. We took 20 data sets available from UCI repository [1] containing instances varying from 148 to 20000. We compared the classification results obtained from methods i.e. Random Forest and Decision Tree (J48). The classification parameters consist of correctly classified instances, incorrectly classified instances, F-Measure, Precision, Accuracy and Recall. We discussed the pros and cons of using these models for large and small data sets. The classification results show that Random Forest gives better results for the same number of attributes and large data sets i.e. with greater number of instances, while J48 is handy with small data sets (less number of instances). The results from breast cancer data set depicts that when the number of instances increased from 286 to 699, the percentage of correctly classified instances increased from 69.23% to 96.13% for Random Forest i.e. for dataset with same number of attributes but having more instances, the Random Forest accuracy increased.","container-title":"International Journal of Computer Science Issues(IJCSI)","journalAbbreviation":"International Journal of Computer Science Issues(IJCSI)","source":"ResearchGate","title":"Random Forests and Decision Trees","URL":"https://www.researchgate.net/publication/259235118_Random_Forests_and_Decision_Trees","volume":"9","author":[{"family":"Ali","given":"Jehad"},{"family":"Khan","given":"Rehanullah"},{"family":"Ahmad","given":"Nasir"},{"family":"Maqsood","given":"Imran"}],"issued":{"date-parts":[["2012",9,1]]}}}],"schema":"https://github.com/citation-style-language/schema/raw/master/csl-citation.json"} </w:instrText>
      </w:r>
      <w:r w:rsidR="005433AC">
        <w:fldChar w:fldCharType="separate"/>
      </w:r>
      <w:r w:rsidR="005433AC" w:rsidRPr="005433AC">
        <w:rPr>
          <w:rFonts w:cs="Arial"/>
        </w:rPr>
        <w:t>(Ali et al., 2012)</w:t>
      </w:r>
      <w:r w:rsidR="005433AC">
        <w:fldChar w:fldCharType="end"/>
      </w:r>
      <w:r>
        <w:t xml:space="preserve"> :</w:t>
      </w:r>
    </w:p>
    <w:p w14:paraId="51709273" w14:textId="77777777" w:rsidR="00670BEF" w:rsidRDefault="00670BEF" w:rsidP="003E69F7">
      <w:pPr>
        <w:pStyle w:val="ListParagraph"/>
        <w:numPr>
          <w:ilvl w:val="0"/>
          <w:numId w:val="4"/>
        </w:numPr>
        <w:spacing w:line="360" w:lineRule="auto"/>
        <w:jc w:val="both"/>
      </w:pPr>
      <w:r>
        <w:t>Sampling N randomly, with replacement, from the original data to create the training set for tree growth.</w:t>
      </w:r>
    </w:p>
    <w:p w14:paraId="66AF24A2" w14:textId="77777777" w:rsidR="00670BEF" w:rsidRDefault="00670BEF" w:rsidP="003E69F7">
      <w:pPr>
        <w:pStyle w:val="ListParagraph"/>
        <w:numPr>
          <w:ilvl w:val="0"/>
          <w:numId w:val="4"/>
        </w:numPr>
        <w:spacing w:line="360" w:lineRule="auto"/>
        <w:jc w:val="both"/>
      </w:pPr>
      <w:r>
        <w:t>Selecting m variables randomly from M input variables at each node, where m &lt;&lt; M, and using the best split among these m for node division.</w:t>
      </w:r>
    </w:p>
    <w:p w14:paraId="681D5967" w14:textId="77777777" w:rsidR="00670BEF" w:rsidRDefault="00670BEF" w:rsidP="003E69F7">
      <w:pPr>
        <w:pStyle w:val="ListParagraph"/>
        <w:numPr>
          <w:ilvl w:val="0"/>
          <w:numId w:val="4"/>
        </w:numPr>
        <w:spacing w:line="360" w:lineRule="auto"/>
        <w:jc w:val="both"/>
      </w:pPr>
      <w:r>
        <w:t>Growing each tree to its fullest extent without applying pruning.</w:t>
      </w:r>
    </w:p>
    <w:p w14:paraId="3647249D" w14:textId="77777777" w:rsidR="0075092F" w:rsidRDefault="0075092F" w:rsidP="0075092F">
      <w:pPr>
        <w:pStyle w:val="ListParagraph"/>
        <w:spacing w:line="360" w:lineRule="auto"/>
        <w:jc w:val="both"/>
      </w:pPr>
    </w:p>
    <w:p w14:paraId="291A6624" w14:textId="5B5DC6CA" w:rsidR="0075092F" w:rsidRDefault="00316E54" w:rsidP="00A833EF">
      <w:pPr>
        <w:jc w:val="center"/>
      </w:pPr>
      <w:r>
        <w:rPr>
          <w:noProof/>
        </w:rPr>
        <w:lastRenderedPageBreak/>
        <w:drawing>
          <wp:inline distT="0" distB="0" distL="0" distR="0" wp14:anchorId="37A0214E" wp14:editId="152A72B9">
            <wp:extent cx="5477641" cy="3665220"/>
            <wp:effectExtent l="0" t="0" r="0" b="0"/>
            <wp:docPr id="427946330" name="Picture 427946330"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7121" name="Picture 1" descr="A diagram of a tree&#10;&#10;Description automatically generated"/>
                    <pic:cNvPicPr/>
                  </pic:nvPicPr>
                  <pic:blipFill>
                    <a:blip r:embed="rId96"/>
                    <a:stretch>
                      <a:fillRect/>
                    </a:stretch>
                  </pic:blipFill>
                  <pic:spPr>
                    <a:xfrm>
                      <a:off x="0" y="0"/>
                      <a:ext cx="5493321" cy="3675712"/>
                    </a:xfrm>
                    <a:prstGeom prst="rect">
                      <a:avLst/>
                    </a:prstGeom>
                  </pic:spPr>
                </pic:pic>
              </a:graphicData>
            </a:graphic>
          </wp:inline>
        </w:drawing>
      </w:r>
    </w:p>
    <w:p w14:paraId="74CD45F2" w14:textId="77777777" w:rsidR="0075092F" w:rsidRDefault="0075092F" w:rsidP="0075092F">
      <w:pPr>
        <w:pStyle w:val="ListParagraph"/>
      </w:pPr>
    </w:p>
    <w:p w14:paraId="38B0F349" w14:textId="08DBB504" w:rsidR="0075092F" w:rsidRDefault="0075092F" w:rsidP="00A833EF">
      <w:pPr>
        <w:pStyle w:val="ListParagraph"/>
        <w:jc w:val="center"/>
      </w:pPr>
      <w:r>
        <w:t xml:space="preserve">Figure </w:t>
      </w:r>
      <w:r w:rsidR="00D005E5">
        <w:t>9</w:t>
      </w:r>
      <w:r>
        <w:t xml:space="preserve">.5:  Flow Chart of Random Forest Regressor </w:t>
      </w:r>
      <w:r>
        <w:fldChar w:fldCharType="begin"/>
      </w:r>
      <w:r w:rsidR="00C117C7">
        <w:instrText xml:space="preserve"> ADDIN ZOTERO_ITEM CSL_CITATION {"citationID":"s9KQR3Si","properties":{"formattedCitation":"(Research Gate no date)","plainCitation":"(Research Gate no date)","dontUpdate":true,"noteIndex":0},"citationItems":[{"id":205,"uris":["http://zotero.org/users/12264678/items/QLY95WK4"],"itemData":{"id":205,"type":"webpage","abstract":"Download scientific diagram | Fig. A10. Random Forest Regressor. The regressor used here is formed of 100 trees and the final estimations of the tissue parameters are obtained by averaging over the estimations of each individual decision tree. from publication: Machine learning based compartment models with permeability for white matter microstructure imaging | Some microstructure parameters, such as permeability, remain elusive because mathematical models that express their relationship to the MR signal accurately are intractable. Here, we propose to use computational models learned from simulations to estimate these parameters. We... | White Matter, Permeability and Microstructure | ResearchGate, the professional network for scientists.","container-title":"ResearchGate","language":"en","title":"Fig. A10. Random Forest Regressor. The regressor used here is formed of...","URL":"https://www.researchgate.net/figure/Fig-A10-Random-Forest-Regressor-The-regressor-used-here-is-formed-of-100-trees-and-the_fig3_313489088","accessed":{"date-parts":[["2024",1,2]]}},"label":"page","suppress-author":true,"prefix":"Research Gate"}],"schema":"https://github.com/citation-style-language/schema/raw/master/csl-citation.json"} </w:instrText>
      </w:r>
      <w:r>
        <w:fldChar w:fldCharType="separate"/>
      </w:r>
      <w:r w:rsidRPr="001A1CF4">
        <w:rPr>
          <w:rFonts w:cs="Arial"/>
        </w:rPr>
        <w:t>(Research Gat</w:t>
      </w:r>
      <w:r>
        <w:rPr>
          <w:rFonts w:cs="Arial"/>
        </w:rPr>
        <w:t>e</w:t>
      </w:r>
      <w:r w:rsidRPr="001A1CF4">
        <w:rPr>
          <w:rFonts w:cs="Arial"/>
        </w:rPr>
        <w:t>)</w:t>
      </w:r>
      <w:r>
        <w:fldChar w:fldCharType="end"/>
      </w:r>
    </w:p>
    <w:p w14:paraId="6A145601" w14:textId="77777777" w:rsidR="0075092F" w:rsidRDefault="0075092F" w:rsidP="0075092F">
      <w:pPr>
        <w:spacing w:line="360" w:lineRule="auto"/>
        <w:jc w:val="both"/>
      </w:pPr>
    </w:p>
    <w:p w14:paraId="5714F35B" w14:textId="66805055" w:rsidR="004E2F82" w:rsidRDefault="004E2F82" w:rsidP="00C732A9">
      <w:pPr>
        <w:spacing w:line="360" w:lineRule="auto"/>
        <w:jc w:val="both"/>
      </w:pPr>
      <w:r>
        <w:t xml:space="preserve">The important hyperparameters for random forest have also been clearly described in his research paper </w:t>
      </w:r>
      <w:r>
        <w:fldChar w:fldCharType="begin"/>
      </w:r>
      <w:r w:rsidR="00C117C7">
        <w:instrText xml:space="preserve"> ADDIN ZOTERO_ITEM CSL_CITATION {"citationID":"QW5ojhqI","properties":{"formattedCitation":"(Breiman, 2001)","plainCitation":"(Breiman, 2001)","noteIndex":0},"citationItems":[{"id":197,"uris":["http://zotero.org/users/12264678/items/69MFXIQF"],"itemData":{"id":197,"type":"article-journal","abstract":"Random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regression.","container-title":"Machine Learning","DOI":"10.1023/A:1010933404324","ISSN":"1573-0565","issue":"1","journalAbbreviation":"Machine Learning","language":"en","page":"5-32","source":"Springer Link","title":"Random Forests","URL":"https://doi.org/10.1023/A:1010933404324","volume":"45","author":[{"family":"Breiman","given":"Leo"}],"accessed":{"date-parts":[["2024",1,2]]},"issued":{"date-parts":[["2001",10,1]]}}}],"schema":"https://github.com/citation-style-language/schema/raw/master/csl-citation.json"} </w:instrText>
      </w:r>
      <w:r>
        <w:fldChar w:fldCharType="separate"/>
      </w:r>
      <w:r w:rsidRPr="00C732A9">
        <w:rPr>
          <w:rFonts w:cs="Arial"/>
        </w:rPr>
        <w:t>(Breiman, 2001)</w:t>
      </w:r>
      <w:r>
        <w:fldChar w:fldCharType="end"/>
      </w:r>
      <w:r>
        <w:t>.Below is the list of hyperparameters considered for my model with their possible values</w:t>
      </w:r>
      <w:r w:rsidRPr="00520AC8">
        <w:t>.</w:t>
      </w:r>
    </w:p>
    <w:tbl>
      <w:tblPr>
        <w:tblW w:w="9340" w:type="dxa"/>
        <w:tblInd w:w="113" w:type="dxa"/>
        <w:tblLook w:val="04A0" w:firstRow="1" w:lastRow="0" w:firstColumn="1" w:lastColumn="0" w:noHBand="0" w:noVBand="1"/>
      </w:tblPr>
      <w:tblGrid>
        <w:gridCol w:w="2480"/>
        <w:gridCol w:w="894"/>
        <w:gridCol w:w="1724"/>
        <w:gridCol w:w="4242"/>
      </w:tblGrid>
      <w:tr w:rsidR="004E2F82" w:rsidRPr="00E542EF" w14:paraId="7897008D" w14:textId="77777777" w:rsidTr="00EF6B7D">
        <w:trPr>
          <w:trHeight w:val="300"/>
        </w:trPr>
        <w:tc>
          <w:tcPr>
            <w:tcW w:w="2480" w:type="dxa"/>
            <w:tcBorders>
              <w:top w:val="single" w:sz="4" w:space="0" w:color="auto"/>
              <w:left w:val="single" w:sz="4" w:space="0" w:color="auto"/>
              <w:bottom w:val="single" w:sz="4" w:space="0" w:color="auto"/>
              <w:right w:val="single" w:sz="4" w:space="0" w:color="auto"/>
            </w:tcBorders>
            <w:shd w:val="clear" w:color="000000" w:fill="F8CBAD"/>
            <w:vAlign w:val="center"/>
            <w:hideMark/>
          </w:tcPr>
          <w:p w14:paraId="59C8C791" w14:textId="77777777" w:rsidR="004E2F82" w:rsidRPr="00E542EF" w:rsidRDefault="004E2F82" w:rsidP="00EF6B7D">
            <w:pPr>
              <w:spacing w:after="0" w:line="240" w:lineRule="auto"/>
              <w:jc w:val="center"/>
              <w:rPr>
                <w:rFonts w:eastAsia="Times New Roman" w:cs="Arial"/>
                <w:b/>
                <w:bCs/>
                <w:color w:val="000000"/>
                <w:szCs w:val="20"/>
                <w:lang w:val="en-GB" w:eastAsia="en-GB"/>
              </w:rPr>
            </w:pPr>
            <w:r w:rsidRPr="00E542EF">
              <w:rPr>
                <w:rFonts w:eastAsia="Times New Roman" w:cs="Arial"/>
                <w:b/>
                <w:bCs/>
                <w:color w:val="000000"/>
                <w:szCs w:val="20"/>
                <w:lang w:val="en-GB" w:eastAsia="en-GB"/>
              </w:rPr>
              <w:t>HyperParameter</w:t>
            </w:r>
          </w:p>
        </w:tc>
        <w:tc>
          <w:tcPr>
            <w:tcW w:w="894" w:type="dxa"/>
            <w:tcBorders>
              <w:top w:val="single" w:sz="4" w:space="0" w:color="auto"/>
              <w:left w:val="nil"/>
              <w:bottom w:val="single" w:sz="4" w:space="0" w:color="auto"/>
              <w:right w:val="single" w:sz="4" w:space="0" w:color="auto"/>
            </w:tcBorders>
            <w:shd w:val="clear" w:color="000000" w:fill="F8CBAD"/>
            <w:vAlign w:val="center"/>
            <w:hideMark/>
          </w:tcPr>
          <w:p w14:paraId="069CF9E5" w14:textId="77777777" w:rsidR="004E2F82" w:rsidRPr="00E542EF" w:rsidRDefault="004E2F82" w:rsidP="00EF6B7D">
            <w:pPr>
              <w:spacing w:after="0" w:line="240" w:lineRule="auto"/>
              <w:jc w:val="center"/>
              <w:rPr>
                <w:rFonts w:eastAsia="Times New Roman" w:cs="Arial"/>
                <w:b/>
                <w:bCs/>
                <w:color w:val="000000"/>
                <w:szCs w:val="20"/>
                <w:lang w:val="en-GB" w:eastAsia="en-GB"/>
              </w:rPr>
            </w:pPr>
            <w:r w:rsidRPr="00E542EF">
              <w:rPr>
                <w:rFonts w:eastAsia="Times New Roman" w:cs="Arial"/>
                <w:b/>
                <w:bCs/>
                <w:color w:val="000000"/>
                <w:szCs w:val="20"/>
                <w:lang w:val="en-GB" w:eastAsia="en-GB"/>
              </w:rPr>
              <w:t>Default</w:t>
            </w:r>
          </w:p>
        </w:tc>
        <w:tc>
          <w:tcPr>
            <w:tcW w:w="1724" w:type="dxa"/>
            <w:tcBorders>
              <w:top w:val="single" w:sz="4" w:space="0" w:color="auto"/>
              <w:left w:val="nil"/>
              <w:bottom w:val="single" w:sz="4" w:space="0" w:color="auto"/>
              <w:right w:val="single" w:sz="4" w:space="0" w:color="auto"/>
            </w:tcBorders>
            <w:shd w:val="clear" w:color="000000" w:fill="F8CBAD"/>
            <w:vAlign w:val="center"/>
            <w:hideMark/>
          </w:tcPr>
          <w:p w14:paraId="4F2B6F1A" w14:textId="77777777" w:rsidR="004E2F82" w:rsidRPr="00E542EF" w:rsidRDefault="004E2F82" w:rsidP="00EF6B7D">
            <w:pPr>
              <w:spacing w:after="0" w:line="240" w:lineRule="auto"/>
              <w:jc w:val="center"/>
              <w:rPr>
                <w:rFonts w:eastAsia="Times New Roman" w:cs="Arial"/>
                <w:b/>
                <w:bCs/>
                <w:color w:val="000000"/>
                <w:szCs w:val="20"/>
                <w:lang w:val="en-GB" w:eastAsia="en-GB"/>
              </w:rPr>
            </w:pPr>
            <w:r w:rsidRPr="00E542EF">
              <w:rPr>
                <w:rFonts w:eastAsia="Times New Roman" w:cs="Arial"/>
                <w:b/>
                <w:bCs/>
                <w:color w:val="000000"/>
                <w:szCs w:val="20"/>
                <w:lang w:val="en-GB" w:eastAsia="en-GB"/>
              </w:rPr>
              <w:t>Range Applied</w:t>
            </w:r>
          </w:p>
        </w:tc>
        <w:tc>
          <w:tcPr>
            <w:tcW w:w="4242" w:type="dxa"/>
            <w:tcBorders>
              <w:top w:val="single" w:sz="4" w:space="0" w:color="auto"/>
              <w:left w:val="nil"/>
              <w:bottom w:val="single" w:sz="4" w:space="0" w:color="auto"/>
              <w:right w:val="single" w:sz="4" w:space="0" w:color="auto"/>
            </w:tcBorders>
            <w:shd w:val="clear" w:color="000000" w:fill="F8CBAD"/>
            <w:vAlign w:val="center"/>
            <w:hideMark/>
          </w:tcPr>
          <w:p w14:paraId="50521907" w14:textId="77777777" w:rsidR="004E2F82" w:rsidRPr="00E542EF" w:rsidRDefault="004E2F82" w:rsidP="00EF6B7D">
            <w:pPr>
              <w:spacing w:after="0" w:line="240" w:lineRule="auto"/>
              <w:jc w:val="center"/>
              <w:rPr>
                <w:rFonts w:eastAsia="Times New Roman" w:cs="Arial"/>
                <w:b/>
                <w:bCs/>
                <w:color w:val="000000"/>
                <w:szCs w:val="20"/>
                <w:lang w:val="en-GB" w:eastAsia="en-GB"/>
              </w:rPr>
            </w:pPr>
            <w:r w:rsidRPr="00E542EF">
              <w:rPr>
                <w:rFonts w:eastAsia="Times New Roman" w:cs="Arial"/>
                <w:b/>
                <w:bCs/>
                <w:color w:val="000000"/>
                <w:szCs w:val="20"/>
                <w:lang w:val="en-GB" w:eastAsia="en-GB"/>
              </w:rPr>
              <w:t>Description</w:t>
            </w:r>
          </w:p>
        </w:tc>
      </w:tr>
      <w:tr w:rsidR="004E2F82" w:rsidRPr="00E542EF" w14:paraId="2736FF7B" w14:textId="77777777" w:rsidTr="00EF6B7D">
        <w:trPr>
          <w:trHeight w:val="300"/>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14:paraId="53FD0759" w14:textId="77777777" w:rsidR="004E2F82" w:rsidRPr="00E542EF" w:rsidRDefault="004E2F82" w:rsidP="00EF6B7D">
            <w:pPr>
              <w:spacing w:after="0" w:line="240" w:lineRule="auto"/>
              <w:jc w:val="center"/>
              <w:rPr>
                <w:rFonts w:eastAsia="Times New Roman" w:cs="Arial"/>
                <w:color w:val="548DD4" w:themeColor="text2" w:themeTint="99"/>
                <w:szCs w:val="20"/>
                <w:lang w:val="en-GB" w:eastAsia="en-GB"/>
              </w:rPr>
            </w:pPr>
            <w:r w:rsidRPr="00E542EF">
              <w:rPr>
                <w:rFonts w:eastAsia="Times New Roman" w:cs="Arial"/>
                <w:color w:val="548DD4" w:themeColor="text2" w:themeTint="99"/>
                <w:szCs w:val="20"/>
                <w:lang w:val="en-GB" w:eastAsia="en-GB"/>
              </w:rPr>
              <w:t>n_estimators</w:t>
            </w:r>
          </w:p>
        </w:tc>
        <w:tc>
          <w:tcPr>
            <w:tcW w:w="894" w:type="dxa"/>
            <w:tcBorders>
              <w:top w:val="nil"/>
              <w:left w:val="nil"/>
              <w:bottom w:val="single" w:sz="4" w:space="0" w:color="auto"/>
              <w:right w:val="single" w:sz="4" w:space="0" w:color="auto"/>
            </w:tcBorders>
            <w:shd w:val="clear" w:color="auto" w:fill="auto"/>
            <w:noWrap/>
            <w:vAlign w:val="center"/>
            <w:hideMark/>
          </w:tcPr>
          <w:p w14:paraId="2D0FD15A" w14:textId="77777777" w:rsidR="004E2F82" w:rsidRPr="00E542EF" w:rsidRDefault="004E2F82" w:rsidP="00EF6B7D">
            <w:pPr>
              <w:spacing w:after="0" w:line="240" w:lineRule="auto"/>
              <w:jc w:val="center"/>
              <w:rPr>
                <w:rFonts w:eastAsia="Times New Roman" w:cs="Arial"/>
                <w:color w:val="000000"/>
                <w:szCs w:val="20"/>
                <w:lang w:val="en-GB" w:eastAsia="en-GB"/>
              </w:rPr>
            </w:pPr>
            <w:r w:rsidRPr="00E542EF">
              <w:rPr>
                <w:rFonts w:eastAsia="Times New Roman" w:cs="Arial"/>
                <w:color w:val="000000"/>
                <w:szCs w:val="20"/>
                <w:lang w:val="en-GB" w:eastAsia="en-GB"/>
              </w:rPr>
              <w:t>100</w:t>
            </w:r>
          </w:p>
        </w:tc>
        <w:tc>
          <w:tcPr>
            <w:tcW w:w="1724" w:type="dxa"/>
            <w:tcBorders>
              <w:top w:val="nil"/>
              <w:left w:val="nil"/>
              <w:bottom w:val="single" w:sz="4" w:space="0" w:color="auto"/>
              <w:right w:val="single" w:sz="4" w:space="0" w:color="auto"/>
            </w:tcBorders>
            <w:shd w:val="clear" w:color="auto" w:fill="auto"/>
            <w:noWrap/>
            <w:vAlign w:val="center"/>
            <w:hideMark/>
          </w:tcPr>
          <w:p w14:paraId="52DF3260" w14:textId="77777777" w:rsidR="004E2F82" w:rsidRPr="00E542EF" w:rsidRDefault="004E2F82" w:rsidP="00EF6B7D">
            <w:pPr>
              <w:spacing w:after="0" w:line="240" w:lineRule="auto"/>
              <w:jc w:val="center"/>
              <w:rPr>
                <w:rFonts w:eastAsia="Times New Roman" w:cs="Arial"/>
                <w:color w:val="000000"/>
                <w:szCs w:val="20"/>
                <w:lang w:val="en-GB" w:eastAsia="en-GB"/>
              </w:rPr>
            </w:pPr>
            <w:r w:rsidRPr="00E542EF">
              <w:rPr>
                <w:rFonts w:eastAsia="Times New Roman" w:cs="Arial"/>
                <w:color w:val="000000"/>
                <w:szCs w:val="20"/>
                <w:lang w:val="en-GB" w:eastAsia="en-GB"/>
              </w:rPr>
              <w:t>[100, 200, 300]</w:t>
            </w:r>
          </w:p>
        </w:tc>
        <w:tc>
          <w:tcPr>
            <w:tcW w:w="4242" w:type="dxa"/>
            <w:tcBorders>
              <w:top w:val="nil"/>
              <w:left w:val="nil"/>
              <w:bottom w:val="single" w:sz="4" w:space="0" w:color="auto"/>
              <w:right w:val="single" w:sz="4" w:space="0" w:color="auto"/>
            </w:tcBorders>
            <w:shd w:val="clear" w:color="auto" w:fill="auto"/>
            <w:vAlign w:val="center"/>
            <w:hideMark/>
          </w:tcPr>
          <w:p w14:paraId="579C6E0E" w14:textId="77777777" w:rsidR="004E2F82" w:rsidRPr="00E542EF" w:rsidRDefault="004E2F82" w:rsidP="00EF6B7D">
            <w:pPr>
              <w:spacing w:after="0" w:line="240" w:lineRule="auto"/>
              <w:rPr>
                <w:rFonts w:eastAsia="Times New Roman" w:cs="Arial"/>
                <w:color w:val="000000"/>
                <w:szCs w:val="20"/>
                <w:lang w:val="en-GB" w:eastAsia="en-GB"/>
              </w:rPr>
            </w:pPr>
            <w:r w:rsidRPr="00E542EF">
              <w:rPr>
                <w:rFonts w:eastAsia="Times New Roman" w:cs="Arial"/>
                <w:color w:val="000000"/>
                <w:szCs w:val="20"/>
                <w:lang w:val="en-GB" w:eastAsia="en-GB"/>
              </w:rPr>
              <w:t>It represents the number of trees in the forest</w:t>
            </w:r>
          </w:p>
        </w:tc>
      </w:tr>
      <w:tr w:rsidR="004E2F82" w:rsidRPr="00E542EF" w14:paraId="1C924F42" w14:textId="77777777" w:rsidTr="00EF6B7D">
        <w:trPr>
          <w:trHeight w:val="765"/>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14:paraId="03F3D6D9" w14:textId="77777777" w:rsidR="004E2F82" w:rsidRPr="00E542EF" w:rsidRDefault="004E2F82" w:rsidP="00EF6B7D">
            <w:pPr>
              <w:spacing w:after="0" w:line="240" w:lineRule="auto"/>
              <w:jc w:val="center"/>
              <w:rPr>
                <w:rFonts w:eastAsia="Times New Roman" w:cs="Arial"/>
                <w:color w:val="548DD4" w:themeColor="text2" w:themeTint="99"/>
                <w:szCs w:val="20"/>
                <w:lang w:val="en-GB" w:eastAsia="en-GB"/>
              </w:rPr>
            </w:pPr>
            <w:r w:rsidRPr="00E542EF">
              <w:rPr>
                <w:rFonts w:eastAsia="Times New Roman" w:cs="Arial"/>
                <w:color w:val="548DD4" w:themeColor="text2" w:themeTint="99"/>
                <w:szCs w:val="20"/>
                <w:lang w:val="en-GB" w:eastAsia="en-GB"/>
              </w:rPr>
              <w:t>max_depth</w:t>
            </w:r>
          </w:p>
        </w:tc>
        <w:tc>
          <w:tcPr>
            <w:tcW w:w="894" w:type="dxa"/>
            <w:tcBorders>
              <w:top w:val="nil"/>
              <w:left w:val="nil"/>
              <w:bottom w:val="single" w:sz="4" w:space="0" w:color="auto"/>
              <w:right w:val="single" w:sz="4" w:space="0" w:color="auto"/>
            </w:tcBorders>
            <w:shd w:val="clear" w:color="auto" w:fill="auto"/>
            <w:noWrap/>
            <w:vAlign w:val="center"/>
            <w:hideMark/>
          </w:tcPr>
          <w:p w14:paraId="3C85E90C" w14:textId="77777777" w:rsidR="004E2F82" w:rsidRPr="00E542EF" w:rsidRDefault="004E2F82" w:rsidP="00EF6B7D">
            <w:pPr>
              <w:spacing w:after="0" w:line="240" w:lineRule="auto"/>
              <w:jc w:val="center"/>
              <w:rPr>
                <w:rFonts w:eastAsia="Times New Roman" w:cs="Arial"/>
                <w:color w:val="000000"/>
                <w:szCs w:val="20"/>
                <w:lang w:val="en-GB" w:eastAsia="en-GB"/>
              </w:rPr>
            </w:pPr>
            <w:r w:rsidRPr="00E542EF">
              <w:rPr>
                <w:rFonts w:eastAsia="Times New Roman" w:cs="Arial"/>
                <w:color w:val="000000"/>
                <w:szCs w:val="20"/>
                <w:lang w:val="en-GB" w:eastAsia="en-GB"/>
              </w:rPr>
              <w:t>None</w:t>
            </w:r>
          </w:p>
        </w:tc>
        <w:tc>
          <w:tcPr>
            <w:tcW w:w="1724" w:type="dxa"/>
            <w:tcBorders>
              <w:top w:val="nil"/>
              <w:left w:val="nil"/>
              <w:bottom w:val="single" w:sz="4" w:space="0" w:color="auto"/>
              <w:right w:val="single" w:sz="4" w:space="0" w:color="auto"/>
            </w:tcBorders>
            <w:shd w:val="clear" w:color="auto" w:fill="auto"/>
            <w:noWrap/>
            <w:vAlign w:val="center"/>
            <w:hideMark/>
          </w:tcPr>
          <w:p w14:paraId="784A3D42" w14:textId="77777777" w:rsidR="004E2F82" w:rsidRPr="00E542EF" w:rsidRDefault="004E2F82" w:rsidP="00EF6B7D">
            <w:pPr>
              <w:spacing w:after="0" w:line="240" w:lineRule="auto"/>
              <w:jc w:val="center"/>
              <w:rPr>
                <w:rFonts w:eastAsia="Times New Roman" w:cs="Arial"/>
                <w:color w:val="000000"/>
                <w:szCs w:val="20"/>
                <w:lang w:val="en-GB" w:eastAsia="en-GB"/>
              </w:rPr>
            </w:pPr>
            <w:r w:rsidRPr="00E542EF">
              <w:rPr>
                <w:rFonts w:eastAsia="Times New Roman" w:cs="Arial"/>
                <w:color w:val="000000"/>
                <w:szCs w:val="20"/>
                <w:lang w:val="en-GB" w:eastAsia="en-GB"/>
              </w:rPr>
              <w:t>None</w:t>
            </w:r>
          </w:p>
        </w:tc>
        <w:tc>
          <w:tcPr>
            <w:tcW w:w="4242" w:type="dxa"/>
            <w:tcBorders>
              <w:top w:val="nil"/>
              <w:left w:val="nil"/>
              <w:bottom w:val="single" w:sz="4" w:space="0" w:color="auto"/>
              <w:right w:val="single" w:sz="4" w:space="0" w:color="auto"/>
            </w:tcBorders>
            <w:shd w:val="clear" w:color="auto" w:fill="auto"/>
            <w:vAlign w:val="center"/>
            <w:hideMark/>
          </w:tcPr>
          <w:p w14:paraId="531D0D41" w14:textId="77777777" w:rsidR="004E2F82" w:rsidRPr="00E542EF" w:rsidRDefault="004E2F82" w:rsidP="00EF6B7D">
            <w:pPr>
              <w:spacing w:after="0" w:line="240" w:lineRule="auto"/>
              <w:rPr>
                <w:rFonts w:eastAsia="Times New Roman" w:cs="Arial"/>
                <w:color w:val="000000"/>
                <w:szCs w:val="20"/>
                <w:lang w:val="en-GB" w:eastAsia="en-GB"/>
              </w:rPr>
            </w:pPr>
            <w:r w:rsidRPr="00E542EF">
              <w:rPr>
                <w:rFonts w:eastAsia="Times New Roman" w:cs="Arial"/>
                <w:color w:val="000000"/>
                <w:szCs w:val="20"/>
                <w:lang w:val="en-GB" w:eastAsia="en-GB"/>
              </w:rPr>
              <w:t>There is no specific default value set for max_depth. By default, trees in the Random Forest grow until all leaves are pure.</w:t>
            </w:r>
          </w:p>
        </w:tc>
      </w:tr>
      <w:tr w:rsidR="004E2F82" w:rsidRPr="00E542EF" w14:paraId="605971E4" w14:textId="77777777" w:rsidTr="00EF6B7D">
        <w:trPr>
          <w:trHeight w:val="510"/>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14:paraId="33F745E2" w14:textId="77777777" w:rsidR="004E2F82" w:rsidRPr="00E542EF" w:rsidRDefault="004E2F82" w:rsidP="00EF6B7D">
            <w:pPr>
              <w:spacing w:after="0" w:line="240" w:lineRule="auto"/>
              <w:jc w:val="center"/>
              <w:rPr>
                <w:rFonts w:eastAsia="Times New Roman" w:cs="Arial"/>
                <w:color w:val="548DD4" w:themeColor="text2" w:themeTint="99"/>
                <w:szCs w:val="20"/>
                <w:lang w:val="en-GB" w:eastAsia="en-GB"/>
              </w:rPr>
            </w:pPr>
            <w:r w:rsidRPr="00E542EF">
              <w:rPr>
                <w:rFonts w:eastAsia="Times New Roman" w:cs="Arial"/>
                <w:color w:val="548DD4" w:themeColor="text2" w:themeTint="99"/>
                <w:szCs w:val="20"/>
                <w:lang w:val="en-GB" w:eastAsia="en-GB"/>
              </w:rPr>
              <w:t>min_samples_split</w:t>
            </w:r>
          </w:p>
        </w:tc>
        <w:tc>
          <w:tcPr>
            <w:tcW w:w="894" w:type="dxa"/>
            <w:tcBorders>
              <w:top w:val="nil"/>
              <w:left w:val="nil"/>
              <w:bottom w:val="single" w:sz="4" w:space="0" w:color="auto"/>
              <w:right w:val="single" w:sz="4" w:space="0" w:color="auto"/>
            </w:tcBorders>
            <w:shd w:val="clear" w:color="auto" w:fill="auto"/>
            <w:noWrap/>
            <w:vAlign w:val="center"/>
            <w:hideMark/>
          </w:tcPr>
          <w:p w14:paraId="3040BDB4" w14:textId="77777777" w:rsidR="004E2F82" w:rsidRPr="00E542EF" w:rsidRDefault="004E2F82" w:rsidP="00EF6B7D">
            <w:pPr>
              <w:spacing w:after="0" w:line="240" w:lineRule="auto"/>
              <w:jc w:val="center"/>
              <w:rPr>
                <w:rFonts w:eastAsia="Times New Roman" w:cs="Arial"/>
                <w:color w:val="000000"/>
                <w:szCs w:val="20"/>
                <w:lang w:val="en-GB" w:eastAsia="en-GB"/>
              </w:rPr>
            </w:pPr>
            <w:r w:rsidRPr="00E542EF">
              <w:rPr>
                <w:rFonts w:eastAsia="Times New Roman" w:cs="Arial"/>
                <w:color w:val="000000"/>
                <w:szCs w:val="20"/>
                <w:lang w:val="en-GB" w:eastAsia="en-GB"/>
              </w:rPr>
              <w:t>2</w:t>
            </w:r>
          </w:p>
        </w:tc>
        <w:tc>
          <w:tcPr>
            <w:tcW w:w="1724" w:type="dxa"/>
            <w:tcBorders>
              <w:top w:val="nil"/>
              <w:left w:val="nil"/>
              <w:bottom w:val="single" w:sz="4" w:space="0" w:color="auto"/>
              <w:right w:val="single" w:sz="4" w:space="0" w:color="auto"/>
            </w:tcBorders>
            <w:shd w:val="clear" w:color="auto" w:fill="auto"/>
            <w:noWrap/>
            <w:vAlign w:val="center"/>
            <w:hideMark/>
          </w:tcPr>
          <w:p w14:paraId="3EBA6A9F" w14:textId="77777777" w:rsidR="004E2F82" w:rsidRPr="00E542EF" w:rsidRDefault="004E2F82" w:rsidP="00EF6B7D">
            <w:pPr>
              <w:spacing w:after="0" w:line="240" w:lineRule="auto"/>
              <w:jc w:val="center"/>
              <w:rPr>
                <w:rFonts w:eastAsia="Times New Roman" w:cs="Arial"/>
                <w:color w:val="000000"/>
                <w:szCs w:val="20"/>
                <w:lang w:val="en-GB" w:eastAsia="en-GB"/>
              </w:rPr>
            </w:pPr>
            <w:r w:rsidRPr="00E542EF">
              <w:rPr>
                <w:rFonts w:eastAsia="Times New Roman" w:cs="Arial"/>
                <w:color w:val="000000"/>
                <w:szCs w:val="20"/>
                <w:lang w:val="en-GB" w:eastAsia="en-GB"/>
              </w:rPr>
              <w:t>[2, 5, 10]</w:t>
            </w:r>
          </w:p>
        </w:tc>
        <w:tc>
          <w:tcPr>
            <w:tcW w:w="4242" w:type="dxa"/>
            <w:tcBorders>
              <w:top w:val="nil"/>
              <w:left w:val="nil"/>
              <w:bottom w:val="single" w:sz="4" w:space="0" w:color="auto"/>
              <w:right w:val="single" w:sz="4" w:space="0" w:color="auto"/>
            </w:tcBorders>
            <w:shd w:val="clear" w:color="auto" w:fill="auto"/>
            <w:vAlign w:val="center"/>
            <w:hideMark/>
          </w:tcPr>
          <w:p w14:paraId="10993380" w14:textId="77777777" w:rsidR="004E2F82" w:rsidRPr="00E542EF" w:rsidRDefault="004E2F82" w:rsidP="00EF6B7D">
            <w:pPr>
              <w:spacing w:after="0" w:line="240" w:lineRule="auto"/>
              <w:rPr>
                <w:rFonts w:eastAsia="Times New Roman" w:cs="Arial"/>
                <w:color w:val="000000"/>
                <w:szCs w:val="20"/>
                <w:lang w:val="en-GB" w:eastAsia="en-GB"/>
              </w:rPr>
            </w:pPr>
            <w:r>
              <w:rPr>
                <w:rFonts w:eastAsia="Times New Roman" w:cs="Arial"/>
                <w:color w:val="000000"/>
                <w:szCs w:val="20"/>
                <w:lang w:val="en-GB" w:eastAsia="en-GB"/>
              </w:rPr>
              <w:t>M</w:t>
            </w:r>
            <w:r w:rsidRPr="00E542EF">
              <w:rPr>
                <w:rFonts w:eastAsia="Times New Roman" w:cs="Arial"/>
                <w:color w:val="000000"/>
                <w:szCs w:val="20"/>
                <w:lang w:val="en-GB" w:eastAsia="en-GB"/>
              </w:rPr>
              <w:t>inimum number of samples required to split an internal node.</w:t>
            </w:r>
          </w:p>
        </w:tc>
      </w:tr>
      <w:tr w:rsidR="004E2F82" w:rsidRPr="00E542EF" w14:paraId="34B1B630" w14:textId="77777777" w:rsidTr="00EF6B7D">
        <w:trPr>
          <w:trHeight w:val="510"/>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14:paraId="6273211A" w14:textId="77777777" w:rsidR="004E2F82" w:rsidRPr="00E542EF" w:rsidRDefault="004E2F82" w:rsidP="00EF6B7D">
            <w:pPr>
              <w:spacing w:after="0" w:line="240" w:lineRule="auto"/>
              <w:jc w:val="center"/>
              <w:rPr>
                <w:rFonts w:eastAsia="Times New Roman" w:cs="Arial"/>
                <w:color w:val="548DD4" w:themeColor="text2" w:themeTint="99"/>
                <w:szCs w:val="20"/>
                <w:lang w:val="en-GB" w:eastAsia="en-GB"/>
              </w:rPr>
            </w:pPr>
            <w:r w:rsidRPr="00E542EF">
              <w:rPr>
                <w:rFonts w:eastAsia="Times New Roman" w:cs="Arial"/>
                <w:color w:val="548DD4" w:themeColor="text2" w:themeTint="99"/>
                <w:szCs w:val="20"/>
                <w:lang w:val="en-GB" w:eastAsia="en-GB"/>
              </w:rPr>
              <w:t>min_samples_leaf</w:t>
            </w:r>
          </w:p>
        </w:tc>
        <w:tc>
          <w:tcPr>
            <w:tcW w:w="894" w:type="dxa"/>
            <w:tcBorders>
              <w:top w:val="nil"/>
              <w:left w:val="nil"/>
              <w:bottom w:val="single" w:sz="4" w:space="0" w:color="auto"/>
              <w:right w:val="single" w:sz="4" w:space="0" w:color="auto"/>
            </w:tcBorders>
            <w:shd w:val="clear" w:color="auto" w:fill="auto"/>
            <w:noWrap/>
            <w:vAlign w:val="center"/>
            <w:hideMark/>
          </w:tcPr>
          <w:p w14:paraId="75C9C426" w14:textId="77777777" w:rsidR="004E2F82" w:rsidRPr="00E542EF" w:rsidRDefault="004E2F82" w:rsidP="00EF6B7D">
            <w:pPr>
              <w:spacing w:after="0" w:line="240" w:lineRule="auto"/>
              <w:jc w:val="center"/>
              <w:rPr>
                <w:rFonts w:eastAsia="Times New Roman" w:cs="Arial"/>
                <w:color w:val="000000"/>
                <w:szCs w:val="20"/>
                <w:lang w:val="en-GB" w:eastAsia="en-GB"/>
              </w:rPr>
            </w:pPr>
            <w:r w:rsidRPr="00E542EF">
              <w:rPr>
                <w:rFonts w:eastAsia="Times New Roman" w:cs="Arial"/>
                <w:color w:val="000000"/>
                <w:szCs w:val="20"/>
                <w:lang w:val="en-GB" w:eastAsia="en-GB"/>
              </w:rPr>
              <w:t>1</w:t>
            </w:r>
          </w:p>
        </w:tc>
        <w:tc>
          <w:tcPr>
            <w:tcW w:w="1724" w:type="dxa"/>
            <w:tcBorders>
              <w:top w:val="nil"/>
              <w:left w:val="nil"/>
              <w:bottom w:val="single" w:sz="4" w:space="0" w:color="auto"/>
              <w:right w:val="single" w:sz="4" w:space="0" w:color="auto"/>
            </w:tcBorders>
            <w:shd w:val="clear" w:color="auto" w:fill="auto"/>
            <w:noWrap/>
            <w:vAlign w:val="center"/>
            <w:hideMark/>
          </w:tcPr>
          <w:p w14:paraId="5876E09C" w14:textId="77777777" w:rsidR="004E2F82" w:rsidRPr="00E542EF" w:rsidRDefault="004E2F82" w:rsidP="00EF6B7D">
            <w:pPr>
              <w:spacing w:after="0" w:line="240" w:lineRule="auto"/>
              <w:jc w:val="center"/>
              <w:rPr>
                <w:rFonts w:eastAsia="Times New Roman" w:cs="Arial"/>
                <w:color w:val="000000"/>
                <w:szCs w:val="20"/>
                <w:lang w:val="en-GB" w:eastAsia="en-GB"/>
              </w:rPr>
            </w:pPr>
            <w:r w:rsidRPr="00E542EF">
              <w:rPr>
                <w:rFonts w:eastAsia="Times New Roman" w:cs="Arial"/>
                <w:color w:val="000000"/>
                <w:szCs w:val="20"/>
                <w:lang w:val="en-GB" w:eastAsia="en-GB"/>
              </w:rPr>
              <w:t>[1, 2, 4]</w:t>
            </w:r>
          </w:p>
        </w:tc>
        <w:tc>
          <w:tcPr>
            <w:tcW w:w="4242" w:type="dxa"/>
            <w:tcBorders>
              <w:top w:val="nil"/>
              <w:left w:val="nil"/>
              <w:bottom w:val="single" w:sz="4" w:space="0" w:color="auto"/>
              <w:right w:val="single" w:sz="4" w:space="0" w:color="auto"/>
            </w:tcBorders>
            <w:shd w:val="clear" w:color="auto" w:fill="auto"/>
            <w:vAlign w:val="center"/>
            <w:hideMark/>
          </w:tcPr>
          <w:p w14:paraId="6393B5C8" w14:textId="77777777" w:rsidR="004E2F82" w:rsidRPr="00E542EF" w:rsidRDefault="004E2F82" w:rsidP="00EF6B7D">
            <w:pPr>
              <w:spacing w:after="0" w:line="240" w:lineRule="auto"/>
              <w:rPr>
                <w:rFonts w:eastAsia="Times New Roman" w:cs="Arial"/>
                <w:color w:val="000000"/>
                <w:szCs w:val="20"/>
                <w:lang w:val="en-GB" w:eastAsia="en-GB"/>
              </w:rPr>
            </w:pPr>
            <w:r>
              <w:rPr>
                <w:rFonts w:eastAsia="Times New Roman" w:cs="Arial"/>
                <w:color w:val="000000"/>
                <w:szCs w:val="20"/>
                <w:lang w:val="en-GB" w:eastAsia="en-GB"/>
              </w:rPr>
              <w:t>M</w:t>
            </w:r>
            <w:r w:rsidRPr="00E542EF">
              <w:rPr>
                <w:rFonts w:eastAsia="Times New Roman" w:cs="Arial"/>
                <w:color w:val="000000"/>
                <w:szCs w:val="20"/>
                <w:lang w:val="en-GB" w:eastAsia="en-GB"/>
              </w:rPr>
              <w:t>inimum number of samples required to be at a leaf node.</w:t>
            </w:r>
          </w:p>
        </w:tc>
      </w:tr>
    </w:tbl>
    <w:p w14:paraId="4F0567D7" w14:textId="77777777" w:rsidR="004E2F82" w:rsidRDefault="004E2F82" w:rsidP="004E2F82">
      <w:pPr>
        <w:spacing w:line="360" w:lineRule="auto"/>
        <w:jc w:val="both"/>
      </w:pPr>
    </w:p>
    <w:p w14:paraId="41A8DC18" w14:textId="5BE41A59" w:rsidR="00A833EF" w:rsidRDefault="00A833EF" w:rsidP="00D005E5">
      <w:pPr>
        <w:spacing w:line="360" w:lineRule="auto"/>
        <w:jc w:val="center"/>
      </w:pPr>
      <w:r>
        <w:t>Table 9.</w:t>
      </w:r>
      <w:r w:rsidR="00D005E5">
        <w:t>3: Random Forest Hyperparameters</w:t>
      </w:r>
    </w:p>
    <w:p w14:paraId="6E7C2BF0" w14:textId="49093E2C" w:rsidR="00A65E5A" w:rsidRDefault="00A65E5A" w:rsidP="00427168"/>
    <w:p w14:paraId="7B36B194" w14:textId="77777777" w:rsidR="00E336C6" w:rsidRDefault="00E336C6" w:rsidP="00427168"/>
    <w:p w14:paraId="01E85DB8" w14:textId="26886725" w:rsidR="00610A56" w:rsidRDefault="007C0668" w:rsidP="00503E4A">
      <w:pPr>
        <w:pStyle w:val="Heading2"/>
      </w:pPr>
      <w:bookmarkStart w:id="47" w:name="_Toc155860054"/>
      <w:r>
        <w:lastRenderedPageBreak/>
        <w:t xml:space="preserve">Support Vector </w:t>
      </w:r>
      <w:r w:rsidR="007964C7">
        <w:t>Machine</w:t>
      </w:r>
      <w:bookmarkEnd w:id="47"/>
    </w:p>
    <w:p w14:paraId="309F2CF8" w14:textId="77777777" w:rsidR="00CB041D" w:rsidRDefault="00CB041D" w:rsidP="00CB041D"/>
    <w:p w14:paraId="7B12871B" w14:textId="7C053DE3" w:rsidR="00CB041D" w:rsidRDefault="00890822" w:rsidP="00134772">
      <w:pPr>
        <w:spacing w:line="360" w:lineRule="auto"/>
        <w:jc w:val="both"/>
      </w:pPr>
      <w:r w:rsidRPr="0014159E">
        <w:t xml:space="preserve">Support Vector Machine (SVM) was initially proposed by </w:t>
      </w:r>
      <w:r w:rsidR="00DB79ED" w:rsidRPr="0014159E">
        <w:fldChar w:fldCharType="begin"/>
      </w:r>
      <w:r w:rsidR="009D0613">
        <w:instrText xml:space="preserve"> ADDIN ZOTERO_ITEM CSL_CITATION {"citationID":"xIhvR8SP","properties":{"formattedCitation":"(Cortes and Vapnik, 1995)","plainCitation":"(Cortes and Vapnik, 1995)","noteIndex":0},"citationItems":[{"id":"Wwz7KG0x/VqC0oEuS","uris":["http://zotero.org/users/local/Xr24pgXV/items/LNFJUMWT"],"itemData":{"id":1,"type":"article-journal","abstract":"Thesupport-vector network is a new learning machine for two-group classification problems. The machine conceptually implements the following idea: input vectors are non-linearly mapped to a very high-dimension feature space. In this feature space a linear decision surface is constructed. Special properties of the decision surface ensures high generalization ability of the learning machine. The idea behind the support-vector network was previously implemented for the restricted case where the training data can be separated without errors. We here extend this result to non-separable training data.","container-title":"Machine Learning","DOI":"10.1007/BF00994018","ISSN":"1573-0565","issue":"3","journalAbbreviation":"Mach Learn","language":"en","page":"273-297","source":"Springer Link","title":"Support-vector networks","URL":"https://doi.org/10.1007/BF00994018","volume":"20","author":[{"family":"Cortes","given":"Corinna"},{"family":"Vapnik","given":"Vladimir"}],"accessed":{"date-parts":[["2024",1,2]]},"issued":{"date-parts":[["1995",9,1]]}}}],"schema":"https://github.com/citation-style-language/schema/raw/master/csl-citation.json"} </w:instrText>
      </w:r>
      <w:r w:rsidR="00DB79ED" w:rsidRPr="0014159E">
        <w:fldChar w:fldCharType="separate"/>
      </w:r>
      <w:r w:rsidR="00DB79ED" w:rsidRPr="0014159E">
        <w:t>(Cortes and Vapnik, 1995)</w:t>
      </w:r>
      <w:r w:rsidR="00DB79ED" w:rsidRPr="0014159E">
        <w:fldChar w:fldCharType="end"/>
      </w:r>
      <w:r w:rsidR="00BA2162" w:rsidRPr="0014159E">
        <w:t xml:space="preserve"> </w:t>
      </w:r>
      <w:r w:rsidR="000B37C4" w:rsidRPr="0014159E">
        <w:t xml:space="preserve">is a powerful machine </w:t>
      </w:r>
      <w:r w:rsidR="00D37A2A" w:rsidRPr="0014159E">
        <w:t>supervised machine learning algorithm</w:t>
      </w:r>
      <w:r w:rsidR="00BA2162" w:rsidRPr="0014159E">
        <w:t xml:space="preserve"> and</w:t>
      </w:r>
      <w:r w:rsidR="00D37A2A" w:rsidRPr="0014159E">
        <w:t xml:space="preserve"> </w:t>
      </w:r>
      <w:r w:rsidR="00BA2162" w:rsidRPr="0014159E">
        <w:t>is</w:t>
      </w:r>
      <w:r w:rsidR="00D37A2A" w:rsidRPr="0014159E">
        <w:t xml:space="preserve"> used for both classification and regression </w:t>
      </w:r>
      <w:r w:rsidR="00805E71" w:rsidRPr="0014159E">
        <w:t>tasks. The</w:t>
      </w:r>
      <w:r w:rsidR="00D37A2A" w:rsidRPr="0014159E">
        <w:t xml:space="preserve"> support vector </w:t>
      </w:r>
      <w:r w:rsidR="003416F2" w:rsidRPr="0014159E">
        <w:t xml:space="preserve">has been applied to various regression problems </w:t>
      </w:r>
      <w:r w:rsidR="00805E71" w:rsidRPr="0014159E">
        <w:t xml:space="preserve">across various domains such </w:t>
      </w:r>
      <w:r w:rsidR="00A31EC0" w:rsidRPr="0014159E">
        <w:t xml:space="preserve">as </w:t>
      </w:r>
      <w:r w:rsidR="00805E71" w:rsidRPr="0014159E">
        <w:t>fault diagnosis</w:t>
      </w:r>
      <w:r w:rsidR="009B3762" w:rsidRPr="0014159E">
        <w:fldChar w:fldCharType="begin"/>
      </w:r>
      <w:r w:rsidR="009D0613">
        <w:instrText xml:space="preserve"> ADDIN ZOTERO_ITEM CSL_CITATION {"citationID":"IEzit33c","properties":{"formattedCitation":"(Aliramezani, Norouzi and Koch, 2020)","plainCitation":"(Aliramezani, Norouzi and Koch, 2020)","noteIndex":0},"citationItems":[{"id":"Wwz7KG0x/ET6sqsHT","uris":["http://zotero.org/users/local/Xr24pgXV/items/W9KMISUA"],"itemData":{"id":3,"type":"article-journal","abstract":"A control oriented diesel engine NO x emission and Break Mean Effective Pressure (BMEP) model is developed using Support Vector Machine (SVM). Steady state experimental data from a medium duty diesel engine is used to develop BMEP and NO x emission model using Support Vector Machine (SVM). The engine speed, the amount of injected fuel and the injection rail pressure are used as input variables to predict the steady state engine NO x emission and BMEP. The steady state model results were then implemented in the control oriented model. A fast response electrochemical NO x sensor is used to experimentally study the engine transient NO x emission and to verify the transient response of the control oriented model. The results show that the SVM algorithm is capable of accurately learning the engine BMEP and NO x which improves the accuracy of the control oriented model compared to a conventional regression algorithm (trust-region) used in the literature. The control oriented model results closely match the experiments in both transient and steady state conditions with a root mean square error of 0.26 (bar) and 10 (ppm) for BMEP and NO x respectively.","container-title":"IFAC Proceedings Volumes (IFAC Papers-OnLine)","DOI":"10.1016/j.ifacol.2020.12.916","journalAbbreviation":"IFAC Proceedings Volumes (IFAC Papers-OnLine)","page":"13976-13981","source":"ResearchGate","title":"Support vector machine for a diesel engine performance and NO x emission control-oriented model","volume":"53","author":[{"family":"Aliramezani","given":"Masoud"},{"family":"Norouzi","given":"Armin"},{"family":"Koch","given":"Charles"}],"issued":{"date-parts":[["2020",7,11]]}}}],"schema":"https://github.com/citation-style-language/schema/raw/master/csl-citation.json"} </w:instrText>
      </w:r>
      <w:r w:rsidR="009B3762" w:rsidRPr="0014159E">
        <w:fldChar w:fldCharType="separate"/>
      </w:r>
      <w:r w:rsidR="009B3762" w:rsidRPr="0014159E">
        <w:t>(Aliramezani, Norouzi and Koch, 2020)</w:t>
      </w:r>
      <w:r w:rsidR="009B3762" w:rsidRPr="0014159E">
        <w:fldChar w:fldCharType="end"/>
      </w:r>
      <w:r w:rsidR="00805E71" w:rsidRPr="0014159E">
        <w:t>, and image processing</w:t>
      </w:r>
      <w:r w:rsidR="0089759D" w:rsidRPr="0014159E">
        <w:fldChar w:fldCharType="begin"/>
      </w:r>
      <w:r w:rsidR="009D0613">
        <w:instrText xml:space="preserve"> ADDIN ZOTERO_ITEM CSL_CITATION {"citationID":"YxcFqWVJ","properties":{"formattedCitation":"(Guo et al., 2023)","plainCitation":"(Guo et al., 2023)","noteIndex":0},"citationItems":[{"id":"Wwz7KG0x/rQswqfay","uris":["http://zotero.org/users/local/Xr24pgXV/items/9KNARXTL"],"itemData":{"id":6,"type":"chapter","abstract":"Information about the nitrogen dynamic in wheat is important for improving in-season crop precision nutrient management and cultivated land sustainability. To develop unmanned aerial vehicle (UAV)-based spectral models for an accurate and effective assessment of the plant nitrogen content in the key stages (jointing, booting, and filling) of wheat growth, winter wheat experiment plots in Henan Province, China, were used in this study. Based on the K6 multichannel imager, 5-band (Red, Green, Blue, Red edge, and Near-infrared (Nir)) multispectral images were obtained from a UAV system and used to calculate 20 vegetation indices and 40 texture features from different band combinations. Combining the sensitive spectral features and texture features of the nitrogen content of winter wheat plants, BP neural network (BP), random forest (RF), Adaboost, and support vector machine (SVR) machine learning methods were used to construct plant nitrogen content models, and compared for the model performance and transferability. The results showed that the characteristics of different spectral features were different, but most of them had a partial normal distribution. Compared with spectral features, the distribution of texture features was more discrete. Based on Pearson’s correlation analysis, 51 spectral and texture features were selected to build four machine learning models. The estimates of plant nitrogen by the RF and Adaboost methods were relatively concentrated, mostly close to the 1:1 line; while the estimates of plant nitrogen from the BP and SVR methods were relatively scattered. The RF method was the best, with coefficient of determination (R2), root mean square error (RMSE), and mean absolute error (MAE) of 0.811, 4.163, and 2.947 g/m2, respectively; the SVR method was the worst, with R2, RMSE, and MAE of 0.663, 5.348, and 3.956 g/m2, respectively. All models showed strong transferability, especially the RF and Adaboost methods, in predicting winter wheat nitrogen content under rainfed and irrigation water management.","note":"DOI: 10.5772/intechopen.1002212","source":"ResearchGate","title":"Comparison and Transferability of Nitrogen Content Prediction Model-Based in winter wheat from UAV Multispectral Image Data","author":[{"family":"Guo","given":"Yan"},{"family":"He","given":"Jia"},{"family":"Huang","given":"Jingyi"},{"family":"Yang","given":"Xiuzhong"},{"family":"Shi","given":"Zhou"},{"family":"Wang","given":"Laigang"},{"family":"Zheng","given":"Guoqing"}],"issued":{"date-parts":[["2023",7,18]]}}}],"schema":"https://github.com/citation-style-language/schema/raw/master/csl-citation.json"} </w:instrText>
      </w:r>
      <w:r w:rsidR="0089759D" w:rsidRPr="0014159E">
        <w:fldChar w:fldCharType="separate"/>
      </w:r>
      <w:r w:rsidR="0089759D" w:rsidRPr="0014159E">
        <w:t>(Guo et al., 2023)</w:t>
      </w:r>
      <w:r w:rsidR="0089759D" w:rsidRPr="0014159E">
        <w:fldChar w:fldCharType="end"/>
      </w:r>
      <w:r w:rsidR="00805E71" w:rsidRPr="0014159E">
        <w:t>.</w:t>
      </w:r>
      <w:r w:rsidR="00CB041D">
        <w:t>Support Vector Machine Regression (SVR) operates by transforming data into a high-dimensional feature space through a nonlinear mapping, where the relationships between independent and dependent variables demonstrate linear regression traits</w:t>
      </w:r>
      <w:r w:rsidR="0014159E">
        <w:t xml:space="preserve"> </w:t>
      </w:r>
      <w:r w:rsidR="001B060A">
        <w:fldChar w:fldCharType="begin"/>
      </w:r>
      <w:r w:rsidR="009D0613">
        <w:instrText xml:space="preserve"> ADDIN ZOTERO_ITEM CSL_CITATION {"citationID":"SOgkmmLt","properties":{"formattedCitation":"(Guo et al., 2023)","plainCitation":"(Guo et al., 2023)","noteIndex":0},"citationItems":[{"id":"Wwz7KG0x/rQswqfay","uris":["http://zotero.org/users/local/Xr24pgXV/items/9KNARXTL"],"itemData":{"id":6,"type":"chapter","abstract":"Information about the nitrogen dynamic in wheat is important for improving in-season crop precision nutrient management and cultivated land sustainability. To develop unmanned aerial vehicle (UAV)-based spectral models for an accurate and effective assessment of the plant nitrogen content in the key stages (jointing, booting, and filling) of wheat growth, winter wheat experiment plots in Henan Province, China, were used in this study. Based on the K6 multichannel imager, 5-band (Red, Green, Blue, Red edge, and Near-infrared (Nir)) multispectral images were obtained from a UAV system and used to calculate 20 vegetation indices and 40 texture features from different band combinations. Combining the sensitive spectral features and texture features of the nitrogen content of winter wheat plants, BP neural network (BP), random forest (RF), Adaboost, and support vector machine (SVR) machine learning methods were used to construct plant nitrogen content models, and compared for the model performance and transferability. The results showed that the characteristics of different spectral features were different, but most of them had a partial normal distribution. Compared with spectral features, the distribution of texture features was more discrete. Based on Pearson’s correlation analysis, 51 spectral and texture features were selected to build four machine learning models. The estimates of plant nitrogen by the RF and Adaboost methods were relatively concentrated, mostly close to the 1:1 line; while the estimates of plant nitrogen from the BP and SVR methods were relatively scattered. The RF method was the best, with coefficient of determination (R2), root mean square error (RMSE), and mean absolute error (MAE) of 0.811, 4.163, and 2.947 g/m2, respectively; the SVR method was the worst, with R2, RMSE, and MAE of 0.663, 5.348, and 3.956 g/m2, respectively. All models showed strong transferability, especially the RF and Adaboost methods, in predicting winter wheat nitrogen content under rainfed and irrigation water management.","note":"DOI: 10.5772/intechopen.1002212","source":"ResearchGate","title":"Comparison and Transferability of Nitrogen Content Prediction Model-Based in winter wheat from UAV Multispectral Image Data","author":[{"family":"Guo","given":"Yan"},{"family":"He","given":"Jia"},{"family":"Huang","given":"Jingyi"},{"family":"Yang","given":"Xiuzhong"},{"family":"Shi","given":"Zhou"},{"family":"Wang","given":"Laigang"},{"family":"Zheng","given":"Guoqing"}],"issued":{"date-parts":[["2023",7,18]]}}}],"schema":"https://github.com/citation-style-language/schema/raw/master/csl-citation.json"} </w:instrText>
      </w:r>
      <w:r w:rsidR="001B060A">
        <w:fldChar w:fldCharType="separate"/>
      </w:r>
      <w:r w:rsidR="001B060A" w:rsidRPr="001B060A">
        <w:rPr>
          <w:rFonts w:cs="Arial"/>
        </w:rPr>
        <w:t>(Guo et al., 2023)</w:t>
      </w:r>
      <w:r w:rsidR="001B060A">
        <w:fldChar w:fldCharType="end"/>
      </w:r>
      <w:r w:rsidR="00CB041D">
        <w:t xml:space="preserve">. This transformed feature space is used for fitting purposes before being reverted to the original space. The model learns an 'f(x)' that aims to be as close as possible to 'y', using 'w' and 'b' as adjustable parameters. The SVR approach introduces a loss function with a tolerance threshold 'ε', calculating loss when the absolute difference between 'f(x)' and 'y' exceeds 'ε'. This is </w:t>
      </w:r>
      <w:r w:rsidR="00B738CD">
        <w:t>like</w:t>
      </w:r>
      <w:r w:rsidR="00CB041D">
        <w:t xml:space="preserve"> constructing an interval band centered on 'f(x)' and considering training samples falling within this band as correctly predicted.</w:t>
      </w:r>
    </w:p>
    <w:p w14:paraId="28D82F1C" w14:textId="23B00F90" w:rsidR="000D1DF8" w:rsidRDefault="000D1DF8" w:rsidP="00045800">
      <w:pPr>
        <w:jc w:val="center"/>
      </w:pPr>
      <w:r>
        <w:rPr>
          <w:noProof/>
        </w:rPr>
        <w:drawing>
          <wp:inline distT="0" distB="0" distL="0" distR="0" wp14:anchorId="346B33CA" wp14:editId="2C7868E9">
            <wp:extent cx="3609975" cy="2279376"/>
            <wp:effectExtent l="0" t="0" r="0" b="0"/>
            <wp:docPr id="2" name="Picture 2" descr="A diagram of a line with point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line with points and arrows&#10;&#10;Description automatically generated"/>
                    <pic:cNvPicPr/>
                  </pic:nvPicPr>
                  <pic:blipFill>
                    <a:blip r:embed="rId97"/>
                    <a:stretch>
                      <a:fillRect/>
                    </a:stretch>
                  </pic:blipFill>
                  <pic:spPr>
                    <a:xfrm>
                      <a:off x="0" y="0"/>
                      <a:ext cx="3620490" cy="2286015"/>
                    </a:xfrm>
                    <a:prstGeom prst="rect">
                      <a:avLst/>
                    </a:prstGeom>
                  </pic:spPr>
                </pic:pic>
              </a:graphicData>
            </a:graphic>
          </wp:inline>
        </w:drawing>
      </w:r>
    </w:p>
    <w:p w14:paraId="1BA9AC49" w14:textId="056308DF" w:rsidR="009A53D2" w:rsidRDefault="009C15FA" w:rsidP="00530ED1">
      <w:pPr>
        <w:jc w:val="center"/>
      </w:pPr>
      <w:r>
        <w:t>Fig</w:t>
      </w:r>
      <w:r w:rsidR="007A6A1F">
        <w:t>ure</w:t>
      </w:r>
      <w:r w:rsidR="00B5540C">
        <w:t xml:space="preserve"> 9</w:t>
      </w:r>
      <w:r w:rsidR="007A6A1F">
        <w:t xml:space="preserve">.6: </w:t>
      </w:r>
      <w:r w:rsidR="00530ED1">
        <w:t xml:space="preserve"> Schematic</w:t>
      </w:r>
      <w:r w:rsidR="00D104E9">
        <w:t xml:space="preserve"> Illustration</w:t>
      </w:r>
      <w:r>
        <w:t xml:space="preserve"> </w:t>
      </w:r>
      <w:r w:rsidR="00E56C42">
        <w:t>SVM for Regression</w:t>
      </w:r>
    </w:p>
    <w:p w14:paraId="33028B47" w14:textId="219EE1C2" w:rsidR="00DC563D" w:rsidRDefault="00045800" w:rsidP="00D12FA3">
      <w:pPr>
        <w:spacing w:line="360" w:lineRule="auto"/>
        <w:jc w:val="both"/>
      </w:pPr>
      <w:r>
        <w:t>The</w:t>
      </w:r>
      <w:r w:rsidR="00CB041D">
        <w:t xml:space="preserve"> choice of kernel functions and their parameters, such as the regularization parameter 'C', RBF kernel width 'γ', and threshold value 'ε', significantly affects model accuracy</w:t>
      </w:r>
      <w:r w:rsidR="0014159E">
        <w:t xml:space="preserve"> </w:t>
      </w:r>
      <w:r w:rsidR="004A67A3">
        <w:fldChar w:fldCharType="begin"/>
      </w:r>
      <w:r w:rsidR="009D0613">
        <w:instrText xml:space="preserve"> ADDIN ZOTERO_ITEM CSL_CITATION {"citationID":"TWGXqifj","properties":{"formattedCitation":"(Ergun et al., 2010)","plainCitation":"(Ergun et al., 2010)","noteIndex":0},"citationItems":[{"id":"Wwz7KG0x/H0g5jrgz","uris":["http://zotero.org/users/local/Xr24pgXV/items/4758R3AS"],"itemData":{"id":9,"type":"article-journal","abstract":"The use of non-metric digital cameras in close-range photogrammetric applications and machine vision has become a popular research agenda. Being an essential component of photogrammetric evaluation, camera calibration is a crucial stage for non-metric cameras. Therefore, accurate camera calibration and orientation procedures have become prerequisites for the extraction of precise and reliable 3D metric information from images. The lack of accurate inner orientation parameters can lead to unreliable results in the photogrammetric process. A camera can be well defined with its principal distance, principal point offset and lens distortion parameters. Different camera models have been formulated and used in close-range photogrammetry, but generally sensor orientation and calibration is performed with a perspective geometrical model by means of the bundle adjustment. In this study, support vector machines (SVMs) using radial basis function kernel is employed to model the distortions measured for Olympus Aspherical Zoom lens Olympus E10 camera system that are later used in the geometric calibration process. It is intended to introduce an alternative approach for the on-the-job photogrammetric calibration stage. Experimental results for DSLR camera with three focal length settings (9, 18 and 36 mm) were estimated using bundle adjustment with additional parameters, and analyses were conducted based on object point discrepancies and standard errors. Results show the robustness of the SVMs approach on the correction of image coordinates by modelling total distortions on-the-job calibration process using limited number of images.","container-title":"Optics express","DOI":"10.1364/OE.18.001927","journalAbbreviation":"Optics express","page":"1927-1936","source":"ResearchGate","title":"Data filtering with support vector machines in geometric camera calibration","volume":"18","author":[{"family":"Ergun","given":"Bahadir"},{"family":"Kavzoglu","given":"Taskin"},{"family":"Colkesen","given":"Ismail"},{"family":"Şahin","given":"Cumhur"}],"issued":{"date-parts":[["2010",2,1]]}}}],"schema":"https://github.com/citation-style-language/schema/raw/master/csl-citation.json"} </w:instrText>
      </w:r>
      <w:r w:rsidR="004A67A3">
        <w:fldChar w:fldCharType="separate"/>
      </w:r>
      <w:r w:rsidR="004A67A3" w:rsidRPr="004A67A3">
        <w:rPr>
          <w:rFonts w:cs="Arial"/>
        </w:rPr>
        <w:t>(Ergun et al., 2010)</w:t>
      </w:r>
      <w:r w:rsidR="004A67A3">
        <w:fldChar w:fldCharType="end"/>
      </w:r>
      <w:r w:rsidR="00CB041D">
        <w:t xml:space="preserve">. Thus, determining the optimal values for these parameters becomes pivotal and often involves methods like grid search using </w:t>
      </w:r>
      <w:r w:rsidR="00854E15">
        <w:t xml:space="preserve">time series </w:t>
      </w:r>
      <w:r w:rsidR="00CB041D">
        <w:t>cross-validation approaches. This allows the selection of parameter values offering the highest cross-validation accuracy, ensuring robust and effective SVR modeling.</w:t>
      </w:r>
    </w:p>
    <w:p w14:paraId="568BF6FF" w14:textId="77777777" w:rsidR="0002670D" w:rsidRDefault="0002670D" w:rsidP="00D12FA3">
      <w:pPr>
        <w:spacing w:line="360" w:lineRule="auto"/>
        <w:jc w:val="both"/>
      </w:pPr>
    </w:p>
    <w:p w14:paraId="2D9E64D5" w14:textId="77777777" w:rsidR="00A77BC1" w:rsidRDefault="00A77BC1" w:rsidP="00D12FA3">
      <w:pPr>
        <w:spacing w:line="360" w:lineRule="auto"/>
        <w:jc w:val="both"/>
      </w:pPr>
    </w:p>
    <w:p w14:paraId="44ECF7DD" w14:textId="77777777" w:rsidR="00A77BC1" w:rsidRDefault="00A77BC1" w:rsidP="00D12FA3">
      <w:pPr>
        <w:spacing w:line="360" w:lineRule="auto"/>
        <w:jc w:val="both"/>
      </w:pPr>
    </w:p>
    <w:tbl>
      <w:tblPr>
        <w:tblW w:w="85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0"/>
        <w:gridCol w:w="960"/>
        <w:gridCol w:w="2879"/>
        <w:gridCol w:w="2977"/>
      </w:tblGrid>
      <w:tr w:rsidR="00590F7E" w:rsidRPr="00590F7E" w14:paraId="3ACF47B1" w14:textId="77777777" w:rsidTr="000C6B86">
        <w:trPr>
          <w:trHeight w:val="300"/>
          <w:jc w:val="center"/>
        </w:trPr>
        <w:tc>
          <w:tcPr>
            <w:tcW w:w="1780" w:type="dxa"/>
            <w:shd w:val="clear" w:color="000000" w:fill="F8CBAD"/>
            <w:vAlign w:val="center"/>
            <w:hideMark/>
          </w:tcPr>
          <w:p w14:paraId="56F93DD9" w14:textId="77777777" w:rsidR="00590F7E" w:rsidRPr="00590F7E" w:rsidRDefault="00590F7E" w:rsidP="00590F7E">
            <w:pPr>
              <w:spacing w:after="0" w:line="240" w:lineRule="auto"/>
              <w:jc w:val="center"/>
              <w:rPr>
                <w:rFonts w:eastAsia="Times New Roman" w:cs="Arial"/>
                <w:b/>
                <w:bCs/>
                <w:color w:val="000000"/>
                <w:szCs w:val="20"/>
                <w:lang w:val="en-GB" w:eastAsia="en-GB"/>
              </w:rPr>
            </w:pPr>
            <w:r w:rsidRPr="00590F7E">
              <w:rPr>
                <w:rFonts w:eastAsia="Times New Roman" w:cs="Arial"/>
                <w:b/>
                <w:bCs/>
                <w:color w:val="000000"/>
                <w:szCs w:val="20"/>
                <w:lang w:val="en-GB" w:eastAsia="en-GB"/>
              </w:rPr>
              <w:lastRenderedPageBreak/>
              <w:t>HyperParameter</w:t>
            </w:r>
          </w:p>
        </w:tc>
        <w:tc>
          <w:tcPr>
            <w:tcW w:w="960" w:type="dxa"/>
            <w:shd w:val="clear" w:color="000000" w:fill="F8CBAD"/>
            <w:vAlign w:val="center"/>
            <w:hideMark/>
          </w:tcPr>
          <w:p w14:paraId="32C69B87" w14:textId="77777777" w:rsidR="00590F7E" w:rsidRPr="00590F7E" w:rsidRDefault="00590F7E" w:rsidP="00590F7E">
            <w:pPr>
              <w:spacing w:after="0" w:line="240" w:lineRule="auto"/>
              <w:jc w:val="center"/>
              <w:rPr>
                <w:rFonts w:eastAsia="Times New Roman" w:cs="Arial"/>
                <w:b/>
                <w:bCs/>
                <w:color w:val="000000"/>
                <w:szCs w:val="20"/>
                <w:lang w:val="en-GB" w:eastAsia="en-GB"/>
              </w:rPr>
            </w:pPr>
            <w:r w:rsidRPr="00590F7E">
              <w:rPr>
                <w:rFonts w:eastAsia="Times New Roman" w:cs="Arial"/>
                <w:b/>
                <w:bCs/>
                <w:color w:val="000000"/>
                <w:szCs w:val="20"/>
                <w:lang w:val="en-GB" w:eastAsia="en-GB"/>
              </w:rPr>
              <w:t>Default</w:t>
            </w:r>
          </w:p>
        </w:tc>
        <w:tc>
          <w:tcPr>
            <w:tcW w:w="2879" w:type="dxa"/>
            <w:shd w:val="clear" w:color="000000" w:fill="F8CBAD"/>
            <w:vAlign w:val="center"/>
            <w:hideMark/>
          </w:tcPr>
          <w:p w14:paraId="084960E3" w14:textId="77777777" w:rsidR="00590F7E" w:rsidRPr="00590F7E" w:rsidRDefault="00590F7E" w:rsidP="00590F7E">
            <w:pPr>
              <w:spacing w:after="0" w:line="240" w:lineRule="auto"/>
              <w:jc w:val="center"/>
              <w:rPr>
                <w:rFonts w:eastAsia="Times New Roman" w:cs="Arial"/>
                <w:b/>
                <w:bCs/>
                <w:color w:val="000000"/>
                <w:szCs w:val="20"/>
                <w:lang w:val="en-GB" w:eastAsia="en-GB"/>
              </w:rPr>
            </w:pPr>
            <w:r w:rsidRPr="00590F7E">
              <w:rPr>
                <w:rFonts w:eastAsia="Times New Roman" w:cs="Arial"/>
                <w:b/>
                <w:bCs/>
                <w:color w:val="000000"/>
                <w:szCs w:val="20"/>
                <w:lang w:val="en-GB" w:eastAsia="en-GB"/>
              </w:rPr>
              <w:t>Range Applied</w:t>
            </w:r>
          </w:p>
        </w:tc>
        <w:tc>
          <w:tcPr>
            <w:tcW w:w="2977" w:type="dxa"/>
            <w:shd w:val="clear" w:color="000000" w:fill="F8CBAD"/>
            <w:vAlign w:val="center"/>
            <w:hideMark/>
          </w:tcPr>
          <w:p w14:paraId="0216ABF3" w14:textId="77777777" w:rsidR="00590F7E" w:rsidRPr="00590F7E" w:rsidRDefault="00590F7E" w:rsidP="00590F7E">
            <w:pPr>
              <w:spacing w:after="0" w:line="240" w:lineRule="auto"/>
              <w:jc w:val="center"/>
              <w:rPr>
                <w:rFonts w:eastAsia="Times New Roman" w:cs="Arial"/>
                <w:b/>
                <w:bCs/>
                <w:color w:val="000000"/>
                <w:szCs w:val="20"/>
                <w:lang w:val="en-GB" w:eastAsia="en-GB"/>
              </w:rPr>
            </w:pPr>
            <w:r w:rsidRPr="00590F7E">
              <w:rPr>
                <w:rFonts w:eastAsia="Times New Roman" w:cs="Arial"/>
                <w:b/>
                <w:bCs/>
                <w:color w:val="000000"/>
                <w:szCs w:val="20"/>
                <w:lang w:val="en-GB" w:eastAsia="en-GB"/>
              </w:rPr>
              <w:t>Description</w:t>
            </w:r>
          </w:p>
        </w:tc>
      </w:tr>
      <w:tr w:rsidR="00590F7E" w:rsidRPr="00590F7E" w14:paraId="0ADC2625" w14:textId="77777777" w:rsidTr="000C6B86">
        <w:trPr>
          <w:trHeight w:val="1275"/>
          <w:jc w:val="center"/>
        </w:trPr>
        <w:tc>
          <w:tcPr>
            <w:tcW w:w="1780" w:type="dxa"/>
            <w:shd w:val="clear" w:color="auto" w:fill="auto"/>
            <w:noWrap/>
            <w:vAlign w:val="center"/>
            <w:hideMark/>
          </w:tcPr>
          <w:p w14:paraId="3CFE36E8" w14:textId="77777777" w:rsidR="00590F7E" w:rsidRPr="00590F7E" w:rsidRDefault="00590F7E" w:rsidP="00590F7E">
            <w:pPr>
              <w:spacing w:after="0" w:line="240" w:lineRule="auto"/>
              <w:jc w:val="center"/>
              <w:rPr>
                <w:rFonts w:eastAsia="Times New Roman" w:cs="Arial"/>
                <w:color w:val="548DD4" w:themeColor="text2" w:themeTint="99"/>
                <w:szCs w:val="20"/>
                <w:lang w:val="en-GB" w:eastAsia="en-GB"/>
              </w:rPr>
            </w:pPr>
            <w:r w:rsidRPr="00590F7E">
              <w:rPr>
                <w:rFonts w:eastAsia="Times New Roman" w:cs="Arial"/>
                <w:color w:val="548DD4" w:themeColor="text2" w:themeTint="99"/>
                <w:szCs w:val="20"/>
                <w:lang w:val="en-GB" w:eastAsia="en-GB"/>
              </w:rPr>
              <w:t>C</w:t>
            </w:r>
          </w:p>
        </w:tc>
        <w:tc>
          <w:tcPr>
            <w:tcW w:w="960" w:type="dxa"/>
            <w:shd w:val="clear" w:color="auto" w:fill="auto"/>
            <w:noWrap/>
            <w:vAlign w:val="center"/>
            <w:hideMark/>
          </w:tcPr>
          <w:p w14:paraId="7F8D3872" w14:textId="77777777" w:rsidR="00590F7E" w:rsidRPr="00590F7E" w:rsidRDefault="00590F7E" w:rsidP="00590F7E">
            <w:pPr>
              <w:spacing w:after="0" w:line="240" w:lineRule="auto"/>
              <w:jc w:val="center"/>
              <w:rPr>
                <w:rFonts w:eastAsia="Times New Roman" w:cs="Arial"/>
                <w:color w:val="111827"/>
                <w:szCs w:val="20"/>
                <w:lang w:val="en-GB" w:eastAsia="en-GB"/>
              </w:rPr>
            </w:pPr>
            <w:r w:rsidRPr="00590F7E">
              <w:rPr>
                <w:rFonts w:eastAsia="Times New Roman" w:cs="Arial"/>
                <w:color w:val="111827"/>
                <w:szCs w:val="20"/>
                <w:lang w:val="en-GB" w:eastAsia="en-GB"/>
              </w:rPr>
              <w:t>1</w:t>
            </w:r>
          </w:p>
        </w:tc>
        <w:tc>
          <w:tcPr>
            <w:tcW w:w="2879" w:type="dxa"/>
            <w:shd w:val="clear" w:color="auto" w:fill="auto"/>
            <w:noWrap/>
            <w:vAlign w:val="center"/>
            <w:hideMark/>
          </w:tcPr>
          <w:p w14:paraId="67BB6945" w14:textId="77777777" w:rsidR="00590F7E" w:rsidRPr="00590F7E" w:rsidRDefault="00590F7E" w:rsidP="00590F7E">
            <w:pPr>
              <w:spacing w:after="0" w:line="240" w:lineRule="auto"/>
              <w:jc w:val="center"/>
              <w:rPr>
                <w:rFonts w:eastAsia="Times New Roman" w:cs="Arial"/>
                <w:szCs w:val="20"/>
                <w:lang w:val="en-GB" w:eastAsia="en-GB"/>
              </w:rPr>
            </w:pPr>
            <w:r w:rsidRPr="00590F7E">
              <w:rPr>
                <w:rFonts w:eastAsia="Times New Roman" w:cs="Arial"/>
                <w:szCs w:val="20"/>
                <w:lang w:val="en-GB" w:eastAsia="en-GB"/>
              </w:rPr>
              <w:t>[0.1, 1.0, 10.0]</w:t>
            </w:r>
          </w:p>
        </w:tc>
        <w:tc>
          <w:tcPr>
            <w:tcW w:w="2977" w:type="dxa"/>
            <w:shd w:val="clear" w:color="auto" w:fill="auto"/>
            <w:vAlign w:val="center"/>
            <w:hideMark/>
          </w:tcPr>
          <w:p w14:paraId="1BC25FA6" w14:textId="583C1B3D" w:rsidR="00590F7E" w:rsidRPr="00590F7E" w:rsidRDefault="000C6B86" w:rsidP="000C6B86">
            <w:pPr>
              <w:spacing w:after="0" w:line="240" w:lineRule="auto"/>
              <w:jc w:val="both"/>
              <w:rPr>
                <w:rFonts w:eastAsia="Times New Roman" w:cs="Arial"/>
                <w:szCs w:val="20"/>
                <w:lang w:val="en-GB" w:eastAsia="en-GB"/>
              </w:rPr>
            </w:pPr>
            <w:r w:rsidRPr="005744BE">
              <w:rPr>
                <w:rFonts w:eastAsia="Times New Roman" w:cs="Arial"/>
                <w:szCs w:val="20"/>
                <w:lang w:val="en-GB" w:eastAsia="en-GB"/>
              </w:rPr>
              <w:t>R</w:t>
            </w:r>
            <w:r w:rsidR="00590F7E" w:rsidRPr="00590F7E">
              <w:rPr>
                <w:rFonts w:eastAsia="Times New Roman" w:cs="Arial"/>
                <w:szCs w:val="20"/>
                <w:lang w:val="en-GB" w:eastAsia="en-GB"/>
              </w:rPr>
              <w:t>egularization parameter that controls the trade-off between maximizing the margin and minimizing the error</w:t>
            </w:r>
          </w:p>
        </w:tc>
      </w:tr>
      <w:tr w:rsidR="00590F7E" w:rsidRPr="00590F7E" w14:paraId="49AB7FFB" w14:textId="77777777" w:rsidTr="000C6B86">
        <w:trPr>
          <w:trHeight w:val="1689"/>
          <w:jc w:val="center"/>
        </w:trPr>
        <w:tc>
          <w:tcPr>
            <w:tcW w:w="1780" w:type="dxa"/>
            <w:shd w:val="clear" w:color="auto" w:fill="auto"/>
            <w:noWrap/>
            <w:vAlign w:val="center"/>
            <w:hideMark/>
          </w:tcPr>
          <w:p w14:paraId="3AB00DD1" w14:textId="77777777" w:rsidR="00590F7E" w:rsidRPr="00590F7E" w:rsidRDefault="00590F7E" w:rsidP="00590F7E">
            <w:pPr>
              <w:spacing w:after="0" w:line="240" w:lineRule="auto"/>
              <w:jc w:val="center"/>
              <w:rPr>
                <w:rFonts w:eastAsia="Times New Roman" w:cs="Arial"/>
                <w:color w:val="548DD4" w:themeColor="text2" w:themeTint="99"/>
                <w:szCs w:val="20"/>
                <w:lang w:val="en-GB" w:eastAsia="en-GB"/>
              </w:rPr>
            </w:pPr>
            <w:r w:rsidRPr="00590F7E">
              <w:rPr>
                <w:rFonts w:eastAsia="Times New Roman" w:cs="Arial"/>
                <w:color w:val="548DD4" w:themeColor="text2" w:themeTint="99"/>
                <w:szCs w:val="20"/>
                <w:lang w:val="en-GB" w:eastAsia="en-GB"/>
              </w:rPr>
              <w:t>Gamma</w:t>
            </w:r>
          </w:p>
        </w:tc>
        <w:tc>
          <w:tcPr>
            <w:tcW w:w="960" w:type="dxa"/>
            <w:shd w:val="clear" w:color="auto" w:fill="auto"/>
            <w:noWrap/>
            <w:vAlign w:val="center"/>
            <w:hideMark/>
          </w:tcPr>
          <w:p w14:paraId="0F0EE37F" w14:textId="77777777" w:rsidR="00590F7E" w:rsidRPr="00590F7E" w:rsidRDefault="00590F7E" w:rsidP="00590F7E">
            <w:pPr>
              <w:spacing w:after="0" w:line="240" w:lineRule="auto"/>
              <w:jc w:val="center"/>
              <w:rPr>
                <w:rFonts w:eastAsia="Times New Roman" w:cs="Arial"/>
                <w:color w:val="111827"/>
                <w:szCs w:val="20"/>
                <w:lang w:val="en-GB" w:eastAsia="en-GB"/>
              </w:rPr>
            </w:pPr>
            <w:r w:rsidRPr="00590F7E">
              <w:rPr>
                <w:rFonts w:eastAsia="Times New Roman" w:cs="Arial"/>
                <w:color w:val="111827"/>
                <w:szCs w:val="20"/>
                <w:lang w:val="en-GB" w:eastAsia="en-GB"/>
              </w:rPr>
              <w:t>scale</w:t>
            </w:r>
          </w:p>
        </w:tc>
        <w:tc>
          <w:tcPr>
            <w:tcW w:w="2879" w:type="dxa"/>
            <w:shd w:val="clear" w:color="auto" w:fill="auto"/>
            <w:noWrap/>
            <w:vAlign w:val="center"/>
            <w:hideMark/>
          </w:tcPr>
          <w:p w14:paraId="493A2713" w14:textId="77777777" w:rsidR="00590F7E" w:rsidRPr="00590F7E" w:rsidRDefault="00590F7E" w:rsidP="00590F7E">
            <w:pPr>
              <w:spacing w:after="0" w:line="240" w:lineRule="auto"/>
              <w:jc w:val="center"/>
              <w:rPr>
                <w:rFonts w:eastAsia="Times New Roman" w:cs="Arial"/>
                <w:szCs w:val="20"/>
                <w:lang w:val="en-GB" w:eastAsia="en-GB"/>
              </w:rPr>
            </w:pPr>
            <w:r w:rsidRPr="00590F7E">
              <w:rPr>
                <w:rFonts w:eastAsia="Times New Roman" w:cs="Arial"/>
                <w:szCs w:val="20"/>
                <w:lang w:val="en-GB" w:eastAsia="en-GB"/>
              </w:rPr>
              <w:t>[0.1, 1.0, 'scale', 'auto']</w:t>
            </w:r>
          </w:p>
        </w:tc>
        <w:tc>
          <w:tcPr>
            <w:tcW w:w="2977" w:type="dxa"/>
            <w:shd w:val="clear" w:color="auto" w:fill="auto"/>
            <w:vAlign w:val="center"/>
            <w:hideMark/>
          </w:tcPr>
          <w:p w14:paraId="56F9D69F" w14:textId="77777777" w:rsidR="00590F7E" w:rsidRPr="00590F7E" w:rsidRDefault="00590F7E" w:rsidP="00590F7E">
            <w:pPr>
              <w:spacing w:after="0" w:line="240" w:lineRule="auto"/>
              <w:jc w:val="both"/>
              <w:rPr>
                <w:rFonts w:eastAsia="Times New Roman" w:cs="Arial"/>
                <w:szCs w:val="20"/>
                <w:lang w:val="en-GB" w:eastAsia="en-GB"/>
              </w:rPr>
            </w:pPr>
            <w:r w:rsidRPr="00590F7E">
              <w:rPr>
                <w:rFonts w:eastAsia="Times New Roman" w:cs="Arial"/>
                <w:szCs w:val="20"/>
                <w:lang w:val="en-GB" w:eastAsia="en-GB"/>
              </w:rPr>
              <w:t>Higher gamma values would consider only nearby points, whereas lower values consider points further away, impacting the model's flexibility.</w:t>
            </w:r>
          </w:p>
        </w:tc>
      </w:tr>
      <w:tr w:rsidR="00590F7E" w:rsidRPr="00590F7E" w14:paraId="1D66C121" w14:textId="77777777" w:rsidTr="000C6B86">
        <w:trPr>
          <w:trHeight w:val="693"/>
          <w:jc w:val="center"/>
        </w:trPr>
        <w:tc>
          <w:tcPr>
            <w:tcW w:w="1780" w:type="dxa"/>
            <w:shd w:val="clear" w:color="auto" w:fill="auto"/>
            <w:noWrap/>
            <w:vAlign w:val="center"/>
            <w:hideMark/>
          </w:tcPr>
          <w:p w14:paraId="5359A171" w14:textId="77777777" w:rsidR="00590F7E" w:rsidRPr="00590F7E" w:rsidRDefault="00590F7E" w:rsidP="00590F7E">
            <w:pPr>
              <w:spacing w:after="0" w:line="240" w:lineRule="auto"/>
              <w:jc w:val="center"/>
              <w:rPr>
                <w:rFonts w:eastAsia="Times New Roman" w:cs="Arial"/>
                <w:color w:val="548DD4" w:themeColor="text2" w:themeTint="99"/>
                <w:szCs w:val="20"/>
                <w:lang w:val="en-GB" w:eastAsia="en-GB"/>
              </w:rPr>
            </w:pPr>
            <w:r w:rsidRPr="00590F7E">
              <w:rPr>
                <w:rFonts w:eastAsia="Times New Roman" w:cs="Arial"/>
                <w:color w:val="548DD4" w:themeColor="text2" w:themeTint="99"/>
                <w:szCs w:val="20"/>
                <w:lang w:val="en-GB" w:eastAsia="en-GB"/>
              </w:rPr>
              <w:t>Kernel</w:t>
            </w:r>
          </w:p>
        </w:tc>
        <w:tc>
          <w:tcPr>
            <w:tcW w:w="960" w:type="dxa"/>
            <w:shd w:val="clear" w:color="auto" w:fill="auto"/>
            <w:noWrap/>
            <w:vAlign w:val="center"/>
            <w:hideMark/>
          </w:tcPr>
          <w:p w14:paraId="30933D0D" w14:textId="77777777" w:rsidR="00590F7E" w:rsidRPr="00590F7E" w:rsidRDefault="00590F7E" w:rsidP="00590F7E">
            <w:pPr>
              <w:spacing w:after="0" w:line="240" w:lineRule="auto"/>
              <w:jc w:val="center"/>
              <w:rPr>
                <w:rFonts w:eastAsia="Times New Roman" w:cs="Arial"/>
                <w:color w:val="111827"/>
                <w:szCs w:val="20"/>
                <w:lang w:val="en-GB" w:eastAsia="en-GB"/>
              </w:rPr>
            </w:pPr>
            <w:r w:rsidRPr="00590F7E">
              <w:rPr>
                <w:rFonts w:eastAsia="Times New Roman" w:cs="Arial"/>
                <w:color w:val="111827"/>
                <w:szCs w:val="20"/>
                <w:lang w:val="en-GB" w:eastAsia="en-GB"/>
              </w:rPr>
              <w:t>rbf</w:t>
            </w:r>
          </w:p>
        </w:tc>
        <w:tc>
          <w:tcPr>
            <w:tcW w:w="2879" w:type="dxa"/>
            <w:shd w:val="clear" w:color="auto" w:fill="auto"/>
            <w:noWrap/>
            <w:vAlign w:val="center"/>
            <w:hideMark/>
          </w:tcPr>
          <w:p w14:paraId="1B99DCC3" w14:textId="680161EF" w:rsidR="00590F7E" w:rsidRPr="00590F7E" w:rsidRDefault="00590F7E" w:rsidP="00590F7E">
            <w:pPr>
              <w:spacing w:after="0" w:line="240" w:lineRule="auto"/>
              <w:jc w:val="center"/>
              <w:rPr>
                <w:rFonts w:eastAsia="Times New Roman" w:cs="Arial"/>
                <w:szCs w:val="20"/>
                <w:lang w:val="en-GB" w:eastAsia="en-GB"/>
              </w:rPr>
            </w:pPr>
            <w:r w:rsidRPr="00590F7E">
              <w:rPr>
                <w:rFonts w:eastAsia="Times New Roman" w:cs="Arial"/>
                <w:szCs w:val="20"/>
                <w:lang w:val="en-GB" w:eastAsia="en-GB"/>
              </w:rPr>
              <w:t>['linear', 'rbf', ‘poly’,‘sigmoid’]</w:t>
            </w:r>
          </w:p>
        </w:tc>
        <w:tc>
          <w:tcPr>
            <w:tcW w:w="2977" w:type="dxa"/>
            <w:shd w:val="clear" w:color="auto" w:fill="auto"/>
            <w:vAlign w:val="center"/>
            <w:hideMark/>
          </w:tcPr>
          <w:p w14:paraId="78B6F1CA" w14:textId="77777777" w:rsidR="00590F7E" w:rsidRPr="00590F7E" w:rsidRDefault="00590F7E" w:rsidP="00590F7E">
            <w:pPr>
              <w:spacing w:after="0" w:line="240" w:lineRule="auto"/>
              <w:jc w:val="both"/>
              <w:rPr>
                <w:rFonts w:eastAsia="Times New Roman" w:cs="Arial"/>
                <w:szCs w:val="20"/>
                <w:lang w:val="en-GB" w:eastAsia="en-GB"/>
              </w:rPr>
            </w:pPr>
            <w:r w:rsidRPr="00590F7E">
              <w:rPr>
                <w:rFonts w:eastAsia="Times New Roman" w:cs="Arial"/>
                <w:szCs w:val="20"/>
                <w:lang w:val="en-GB" w:eastAsia="en-GB"/>
              </w:rPr>
              <w:t>The kernel type to be used in the algorithm</w:t>
            </w:r>
          </w:p>
        </w:tc>
      </w:tr>
    </w:tbl>
    <w:p w14:paraId="076F6F52" w14:textId="77777777" w:rsidR="00C732A9" w:rsidRDefault="00C732A9" w:rsidP="00610A56"/>
    <w:p w14:paraId="181D9DDC" w14:textId="2020DBD3" w:rsidR="00A77BC1" w:rsidRDefault="00A77BC1" w:rsidP="00A77BC1">
      <w:pPr>
        <w:jc w:val="center"/>
      </w:pPr>
      <w:r>
        <w:t>Table 9.4 : SVM Hyperparameters</w:t>
      </w:r>
    </w:p>
    <w:p w14:paraId="6EB58CE7" w14:textId="77777777" w:rsidR="00DB41F3" w:rsidRPr="00DB41F3" w:rsidRDefault="00DB41F3" w:rsidP="00DB41F3"/>
    <w:p w14:paraId="5B772C61" w14:textId="6262A913" w:rsidR="00581D29" w:rsidRDefault="00581D29" w:rsidP="00503E4A">
      <w:pPr>
        <w:pStyle w:val="Heading2"/>
      </w:pPr>
      <w:bookmarkStart w:id="48" w:name="_Toc155860055"/>
      <w:r>
        <w:t xml:space="preserve">LSTM </w:t>
      </w:r>
      <w:r w:rsidR="00B64A82">
        <w:t>(DEEP Learning)</w:t>
      </w:r>
      <w:bookmarkEnd w:id="48"/>
    </w:p>
    <w:p w14:paraId="4AC93F30" w14:textId="77777777" w:rsidR="00B5540C" w:rsidRPr="00B5540C" w:rsidRDefault="00B5540C" w:rsidP="00B5540C"/>
    <w:p w14:paraId="7645A298" w14:textId="77777777" w:rsidR="00DB41F3" w:rsidRPr="00DB41F3" w:rsidRDefault="00DB41F3" w:rsidP="00DB41F3">
      <w:pPr>
        <w:spacing w:after="0"/>
      </w:pPr>
    </w:p>
    <w:p w14:paraId="7FD5DCF0" w14:textId="5B272DF8" w:rsidR="00CE3327" w:rsidRDefault="003A7C04" w:rsidP="00D76668">
      <w:pPr>
        <w:spacing w:line="360" w:lineRule="auto"/>
        <w:jc w:val="both"/>
      </w:pPr>
      <w:r w:rsidRPr="005C3CB4">
        <w:t>LSTM falls under the category of Recurrent Neural Networks (RNN).</w:t>
      </w:r>
      <w:r w:rsidR="002E6791" w:rsidRPr="005C3CB4">
        <w:t xml:space="preserve"> The main feature of LSTM is its</w:t>
      </w:r>
      <w:r w:rsidR="0087220F" w:rsidRPr="005C3CB4">
        <w:t xml:space="preserve"> distinctive capability to retain memory over extended durations, owing to their unique memory cell</w:t>
      </w:r>
      <w:r w:rsidR="00F32393" w:rsidRPr="005C3CB4">
        <w:t>. These cells maintain memory states, facilitated by gates regulating data flow</w:t>
      </w:r>
      <w:r w:rsidR="00943005">
        <w:fldChar w:fldCharType="begin"/>
      </w:r>
      <w:r w:rsidR="009D0613">
        <w:instrText xml:space="preserve"> ADDIN ZOTERO_ITEM CSL_CITATION {"citationID":"mFQ5tV1k","properties":{"formattedCitation":"(Lindemann et al., 2021)","plainCitation":"(Lindemann et al., 2021)","noteIndex":0},"citationItems":[{"id":"Wwz7KG0x/9hT8flkg","uris":["http://zotero.org/users/local/lgqX1qTP/items/AT9M8GXP"],"itemData":{"id":3,"type":"article-journal","abstract":"Recurrent neural networks and exceedingly Long short-term memory (LSTM) have been investigated intensively in recent years due to their ability to model and predict nonlinear time-variant system dynamics. The present paper delivers a comprehensive overview of existing LSTM cell derivatives and network architectures for time series prediction. A categorization in LSTM with optimized cell state representations and LSTM with interacting cell states is proposed. The investigated approaches are evaluated against defined requirements being relevant for an accurate time series prediction. These include short-term and long-term memory behavior, the ability for multimodal and multi-step ahead predictions and the according error propagation. Sequence-to-sequence networks with partially conditioning outperform the other approaches, such as bidirectional or associative networks, and are best suited to fulfill the requirements.","collection-title":"14th CIRP Conference on Intelligent Computation in Manufacturing Engineering, 15-17 July 2020","container-title":"Procedia CIRP","DOI":"10.1016/j.procir.2021.03.088","ISSN":"2212-8271","journalAbbreviation":"Procedia CIRP","page":"650-655","source":"ScienceDirect","title":"A survey on long short-term memory networks for time series prediction","volume":"99","author":[{"family":"Lindemann","given":"Benjamin"},{"family":"Müller","given":"Timo"},{"family":"Vietz","given":"Hannes"},{"family":"Jazdi","given":"Nasser"},{"family":"Weyrich","given":"Michael"}],"issued":{"date-parts":[["2021",1,1]]}}}],"schema":"https://github.com/citation-style-language/schema/raw/master/csl-citation.json"} </w:instrText>
      </w:r>
      <w:r w:rsidR="00943005">
        <w:fldChar w:fldCharType="separate"/>
      </w:r>
      <w:r w:rsidR="00943005" w:rsidRPr="00943005">
        <w:rPr>
          <w:rFonts w:cs="Arial"/>
        </w:rPr>
        <w:t>(Lindemann et al., 2021)</w:t>
      </w:r>
      <w:r w:rsidR="00943005">
        <w:fldChar w:fldCharType="end"/>
      </w:r>
      <w:r w:rsidR="00F32393" w:rsidRPr="005C3CB4">
        <w:t xml:space="preserve">. They effectively modify previous state information based on gate unit </w:t>
      </w:r>
      <w:r w:rsidR="00270765" w:rsidRPr="005C3CB4">
        <w:t xml:space="preserve">significance. In simple words, the model </w:t>
      </w:r>
      <w:r w:rsidR="006D3787" w:rsidRPr="005C3CB4">
        <w:t>remembers</w:t>
      </w:r>
      <w:r w:rsidR="00270765" w:rsidRPr="005C3CB4">
        <w:t xml:space="preserve"> the previous information and </w:t>
      </w:r>
      <w:r w:rsidR="004830F9" w:rsidRPr="005C3CB4">
        <w:t>uses</w:t>
      </w:r>
      <w:r w:rsidR="00270765" w:rsidRPr="005C3CB4">
        <w:t xml:space="preserve"> it for processing the current input.</w:t>
      </w:r>
      <w:r w:rsidR="00D9726F">
        <w:t xml:space="preserve"> </w:t>
      </w:r>
      <w:r w:rsidR="00065ACD" w:rsidRPr="00065ACD">
        <w:t>LSTM architecture co</w:t>
      </w:r>
      <w:r w:rsidR="00A03BF5">
        <w:t>nsists of</w:t>
      </w:r>
      <w:r w:rsidR="00065ACD" w:rsidRPr="00065ACD">
        <w:t xml:space="preserve"> a single unit </w:t>
      </w:r>
      <w:r w:rsidR="00CB36BB">
        <w:t>known as</w:t>
      </w:r>
      <w:r w:rsidR="00065ACD" w:rsidRPr="00065ACD">
        <w:t xml:space="preserve"> memory unit or LSTM unit. </w:t>
      </w:r>
      <w:r w:rsidR="009D209A">
        <w:t>Each</w:t>
      </w:r>
      <w:r w:rsidR="00065ACD" w:rsidRPr="00065ACD">
        <w:t xml:space="preserve"> unit consists of four distinct feedforward neural networks each containing an input layer and an output layer. Within these neural networks </w:t>
      </w:r>
      <w:r w:rsidR="00462486">
        <w:t xml:space="preserve">input </w:t>
      </w:r>
      <w:r w:rsidR="005B0EE0">
        <w:t>neurons are connected to all</w:t>
      </w:r>
      <w:r w:rsidR="00065ACD" w:rsidRPr="00065ACD">
        <w:t xml:space="preserve"> output neurons </w:t>
      </w:r>
      <w:r w:rsidR="005B0EE0">
        <w:t xml:space="preserve">which results </w:t>
      </w:r>
      <w:r w:rsidR="00065ACD" w:rsidRPr="00065ACD">
        <w:t xml:space="preserve">in four fully connected layers within the LSTM </w:t>
      </w:r>
      <w:r w:rsidR="00BB7AE9" w:rsidRPr="00065ACD">
        <w:t>unit.</w:t>
      </w:r>
      <w:r w:rsidR="00BB7AE9">
        <w:t xml:space="preserve"> Among</w:t>
      </w:r>
      <w:r w:rsidR="00104601">
        <w:t xml:space="preserve"> these four, three networks</w:t>
      </w:r>
      <w:r w:rsidR="00CE3327" w:rsidRPr="00CE3327">
        <w:t xml:space="preserve"> are dedicated to information selection</w:t>
      </w:r>
      <w:r w:rsidR="00104601">
        <w:t xml:space="preserve"> </w:t>
      </w:r>
      <w:r w:rsidR="00105B9A">
        <w:t xml:space="preserve">named as </w:t>
      </w:r>
      <w:r w:rsidR="00CE3327" w:rsidRPr="00CE3327">
        <w:t>the forget gate, the input gate, and the output gate. These gates facilitate essential memory operatio</w:t>
      </w:r>
      <w:r w:rsidR="00105B9A">
        <w:t xml:space="preserve">ns such as </w:t>
      </w:r>
      <w:r w:rsidR="00CE3327" w:rsidRPr="00CE3327">
        <w:t>removing information from memory (forget gate)</w:t>
      </w:r>
      <w:r w:rsidR="00105B9A">
        <w:t xml:space="preserve">, </w:t>
      </w:r>
      <w:r w:rsidR="00CE3327" w:rsidRPr="00CE3327">
        <w:t>adding new information to memory (input gate), and utilizing stored information (output gate</w:t>
      </w:r>
      <w:r w:rsidR="00BB7AE9" w:rsidRPr="00CE3327">
        <w:t>). The</w:t>
      </w:r>
      <w:r w:rsidR="00CE3327" w:rsidRPr="00CE3327">
        <w:t xml:space="preserve"> fourth neural network</w:t>
      </w:r>
      <w:r w:rsidR="00105B9A">
        <w:t xml:space="preserve"> is</w:t>
      </w:r>
      <w:r w:rsidR="00CE3327" w:rsidRPr="00CE3327">
        <w:t xml:space="preserve"> </w:t>
      </w:r>
      <w:r w:rsidR="004830F9" w:rsidRPr="00CE3327">
        <w:t>referred to</w:t>
      </w:r>
      <w:r w:rsidR="00CE3327" w:rsidRPr="00CE3327">
        <w:t xml:space="preserve"> as the candidate memory</w:t>
      </w:r>
      <w:r w:rsidR="00BB7AE9">
        <w:t xml:space="preserve"> which</w:t>
      </w:r>
      <w:r w:rsidR="00CE3327" w:rsidRPr="00CE3327">
        <w:t xml:space="preserve"> generates </w:t>
      </w:r>
      <w:r w:rsidR="00BB7AE9">
        <w:t xml:space="preserve">new </w:t>
      </w:r>
      <w:r w:rsidR="00CE3327" w:rsidRPr="00CE3327">
        <w:t>information intended for insertion into the memory.</w:t>
      </w:r>
      <w:r w:rsidR="00DB41F3">
        <w:t xml:space="preserve"> </w:t>
      </w:r>
      <w:r w:rsidR="00656770">
        <w:t xml:space="preserve">LSTM is very effective in </w:t>
      </w:r>
      <w:r w:rsidR="00DB41F3">
        <w:t>understanding and forecasting patterns within sequential data types such as time series, texual information and speech.</w:t>
      </w:r>
    </w:p>
    <w:p w14:paraId="73C86050" w14:textId="46034AF4" w:rsidR="00DB41F3" w:rsidRDefault="00B65BA7" w:rsidP="00B64A82">
      <w:pPr>
        <w:jc w:val="center"/>
      </w:pPr>
      <w:r>
        <w:rPr>
          <w:noProof/>
        </w:rPr>
        <w:lastRenderedPageBreak/>
        <w:drawing>
          <wp:inline distT="0" distB="0" distL="0" distR="0" wp14:anchorId="067B0553" wp14:editId="03C152D1">
            <wp:extent cx="3886200" cy="3441529"/>
            <wp:effectExtent l="0" t="0" r="0" b="0"/>
            <wp:docPr id="179576737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67378" name="Picture 1" descr="A diagram of a diagram&#10;&#10;Description automatically generated"/>
                    <pic:cNvPicPr/>
                  </pic:nvPicPr>
                  <pic:blipFill>
                    <a:blip r:embed="rId98"/>
                    <a:stretch>
                      <a:fillRect/>
                    </a:stretch>
                  </pic:blipFill>
                  <pic:spPr>
                    <a:xfrm>
                      <a:off x="0" y="0"/>
                      <a:ext cx="3902511" cy="3455974"/>
                    </a:xfrm>
                    <a:prstGeom prst="rect">
                      <a:avLst/>
                    </a:prstGeom>
                  </pic:spPr>
                </pic:pic>
              </a:graphicData>
            </a:graphic>
          </wp:inline>
        </w:drawing>
      </w:r>
    </w:p>
    <w:p w14:paraId="672FF1EA" w14:textId="6D8962E4" w:rsidR="00B64A82" w:rsidRDefault="00B5540C" w:rsidP="00B64A82">
      <w:pPr>
        <w:jc w:val="center"/>
      </w:pPr>
      <w:r>
        <w:t>Figure 9.7</w:t>
      </w:r>
      <w:r w:rsidR="00F2619B">
        <w:t>:</w:t>
      </w:r>
      <w:r>
        <w:t xml:space="preserve"> LSTM Architecture</w:t>
      </w:r>
    </w:p>
    <w:p w14:paraId="15E87B21" w14:textId="393F1216" w:rsidR="00485331" w:rsidRDefault="00C212F9" w:rsidP="00610A56">
      <w:r w:rsidRPr="00824409">
        <w:rPr>
          <w:b/>
          <w:bCs/>
        </w:rPr>
        <w:t>Hyper Parameters in LSTM</w:t>
      </w:r>
      <w:r>
        <w:t>:</w:t>
      </w:r>
    </w:p>
    <w:p w14:paraId="549013E7" w14:textId="391FB6B7" w:rsidR="00C212F9" w:rsidRDefault="00C212F9" w:rsidP="00D30FDC">
      <w:pPr>
        <w:spacing w:line="360" w:lineRule="auto"/>
      </w:pPr>
      <w:r w:rsidRPr="00AD52C4">
        <w:rPr>
          <w:b/>
          <w:bCs/>
        </w:rPr>
        <w:t>Batch Size</w:t>
      </w:r>
      <w:r>
        <w:t>: This parameter determines the number of samples used before updating the model's internal parameters. Larger sizes result in more substantial gradient steps compared to smaller ones for the same observed samples. The common default batch size is 32, yet for experimentation, multiples of 32 like 64, 128, and 256 are often tried.</w:t>
      </w:r>
    </w:p>
    <w:p w14:paraId="7A994338" w14:textId="78FA3E2C" w:rsidR="00C212F9" w:rsidRDefault="00C212F9" w:rsidP="00D30FDC">
      <w:pPr>
        <w:spacing w:line="360" w:lineRule="auto"/>
        <w:jc w:val="both"/>
      </w:pPr>
      <w:r w:rsidRPr="00AD52C4">
        <w:rPr>
          <w:b/>
          <w:bCs/>
        </w:rPr>
        <w:t>Epoch</w:t>
      </w:r>
      <w:r>
        <w:t>: It refers to the process of traversing through all training samples once, with each iteration or step involving training over a single minibatch. For instance, if there are 1,000,000 training samples and a batch size of 100 is utilized, one epoch would equate to 10,000 steps, encompassing 100 samples per step.</w:t>
      </w:r>
    </w:p>
    <w:p w14:paraId="028EF293" w14:textId="5F0729FF" w:rsidR="00C212F9" w:rsidRDefault="00C212F9" w:rsidP="00D30FDC">
      <w:pPr>
        <w:spacing w:line="360" w:lineRule="auto"/>
        <w:jc w:val="both"/>
      </w:pPr>
      <w:r w:rsidRPr="00AD52C4">
        <w:rPr>
          <w:b/>
          <w:bCs/>
        </w:rPr>
        <w:t>Loss Function</w:t>
      </w:r>
      <w:r>
        <w:t>: This function calculates the discrepancy between the predicted and actual values. Specifically, Mean Square Error (MSE) is employed to compute the loss while utilizing the LSTM model.</w:t>
      </w:r>
    </w:p>
    <w:p w14:paraId="2E4B245B" w14:textId="0DD994DF" w:rsidR="000B708B" w:rsidRDefault="00C212F9" w:rsidP="00D17B38">
      <w:pPr>
        <w:spacing w:line="360" w:lineRule="auto"/>
        <w:jc w:val="both"/>
      </w:pPr>
      <w:r w:rsidRPr="00AD52C4">
        <w:rPr>
          <w:b/>
          <w:bCs/>
        </w:rPr>
        <w:t>Optimizer</w:t>
      </w:r>
      <w:r>
        <w:t xml:space="preserve">: An essential component significantly enhancing model accuracy and overall performance. Various optimizer variants, such as Stochastic Gradient Descent (SGD), Nesterov accelerated gradient, Adagrad, AdaDelta, RMSProp, and Adam, are available. According to research by </w:t>
      </w:r>
      <w:r w:rsidR="001E3BBE">
        <w:fldChar w:fldCharType="begin"/>
      </w:r>
      <w:r w:rsidR="009D0613">
        <w:instrText xml:space="preserve"> ADDIN ZOTERO_ITEM CSL_CITATION {"citationID":"IeT7bX0L","properties":{"formattedCitation":"(purutheguru, 2016)","plainCitation":"(purutheguru, 2016)","noteIndex":0},"citationItems":[{"id":"Wwz7KG0x/akWxh5jk","uris":["http://zotero.org/users/local/lgqX1qTP/items/MPJI3SS4"],"itemData":{"id":5,"type":"post-weblog","abstract":"Importance: Optimisers play a very crucial role to increasing the accuracy of the model. There exists many optimiser variants that can be used. We will briefly discuss  various variants and their p…","container-title":"Data Science &amp; Deep Learning","language":"en","title":"LSTM Optimizer Choice ?","URL":"https://deepdatascience.wordpress.com/2016/11/18/which-lstm-optimizer-to-use/","author":[{"literal":"purutheguru"}],"accessed":{"date-parts":[["2024",1,9]]},"issued":{"date-parts":[["2016",11,18]]}}}],"schema":"https://github.com/citation-style-language/schema/raw/master/csl-citation.json"} </w:instrText>
      </w:r>
      <w:r w:rsidR="001E3BBE">
        <w:fldChar w:fldCharType="separate"/>
      </w:r>
      <w:r w:rsidR="001E3BBE" w:rsidRPr="001E3BBE">
        <w:rPr>
          <w:rFonts w:cs="Arial"/>
        </w:rPr>
        <w:t>(purutheguru, 2016)</w:t>
      </w:r>
      <w:r w:rsidR="001E3BBE">
        <w:fldChar w:fldCharType="end"/>
      </w:r>
      <w:r>
        <w:t>, RMSProp, AdaDelta, and Adam display similarities. However, Adam generally outperforms RMSProp and is commonly considered the optimal choice.</w:t>
      </w:r>
    </w:p>
    <w:p w14:paraId="7EDD4D31" w14:textId="5C49D914" w:rsidR="00601941" w:rsidRDefault="00960022" w:rsidP="00960022">
      <w:pPr>
        <w:pStyle w:val="Heading1"/>
        <w:jc w:val="center"/>
      </w:pPr>
      <w:bookmarkStart w:id="49" w:name="_Toc155860056"/>
      <w:r w:rsidRPr="00960022">
        <w:lastRenderedPageBreak/>
        <w:t>Evaluation</w:t>
      </w:r>
      <w:r>
        <w:t xml:space="preserve"> of </w:t>
      </w:r>
      <w:r w:rsidR="00601941">
        <w:t>Results</w:t>
      </w:r>
      <w:bookmarkEnd w:id="49"/>
    </w:p>
    <w:p w14:paraId="22219774" w14:textId="77777777" w:rsidR="00601941" w:rsidRDefault="00601941" w:rsidP="00601941"/>
    <w:p w14:paraId="29D5C121" w14:textId="5BA19489" w:rsidR="00601941" w:rsidRDefault="00F31B20" w:rsidP="0013179F">
      <w:pPr>
        <w:spacing w:line="360" w:lineRule="auto"/>
        <w:jc w:val="both"/>
      </w:pPr>
      <w:r w:rsidRPr="00F31B20">
        <w:t>This section presents an analysis of experiments conducted using a comprehensive dataset that encompasses energy, economic, and climate variables, aiming to predict the target CO2 emissions. The initial assessment through Granger causality emphasized the significance of all these variables, contributing to enhanced CO2 emission forecasting. The selection of ML, time series, and deep learning models for CO2 prediction was guided by theoretical insights from diverse literature sources. Furthermore, this section outlines the best hyperparameters utilized for each model and evaluates their performance using metrics like MAE, RMSE, and R Square.</w:t>
      </w:r>
    </w:p>
    <w:p w14:paraId="3A8D1068" w14:textId="1F6DAE1A" w:rsidR="00601941" w:rsidRDefault="00F424F1" w:rsidP="00503E4A">
      <w:pPr>
        <w:pStyle w:val="Heading2"/>
      </w:pPr>
      <w:bookmarkStart w:id="50" w:name="_Toc155860057"/>
      <w:r>
        <w:t>Evaluation Metrics:</w:t>
      </w:r>
      <w:bookmarkEnd w:id="50"/>
    </w:p>
    <w:p w14:paraId="13E6ED79" w14:textId="77777777" w:rsidR="00601941" w:rsidRDefault="00601941" w:rsidP="00601941"/>
    <w:p w14:paraId="25936317" w14:textId="6416340E" w:rsidR="00601941" w:rsidRDefault="00F7325A" w:rsidP="00F1748A">
      <w:pPr>
        <w:spacing w:line="360" w:lineRule="auto"/>
        <w:jc w:val="both"/>
      </w:pPr>
      <w:r>
        <w:t>Assessing the performance metrics holds greater significance than</w:t>
      </w:r>
      <w:r w:rsidR="00F1748A">
        <w:t xml:space="preserve"> just the</w:t>
      </w:r>
      <w:r>
        <w:t xml:space="preserve"> model application. To accurately evaluate these metrics, various statistical measures such as MSE, RMSE, R2, and MAE </w:t>
      </w:r>
      <w:r w:rsidR="00B51F81">
        <w:t>are used</w:t>
      </w:r>
      <w:r>
        <w:t xml:space="preserve">. Employing these metrics </w:t>
      </w:r>
      <w:r w:rsidR="00B51F81">
        <w:t>helps us</w:t>
      </w:r>
      <w:r>
        <w:t xml:space="preserve"> in effectively monitoring the performance of different prediction models used for forecasting CO2 emissions.</w:t>
      </w:r>
    </w:p>
    <w:p w14:paraId="078AC28E" w14:textId="25A77A24" w:rsidR="00AD4EE7" w:rsidRDefault="0039531D" w:rsidP="00152902">
      <w:pPr>
        <w:spacing w:line="360" w:lineRule="auto"/>
        <w:jc w:val="both"/>
      </w:pPr>
      <w:r w:rsidRPr="0039531D">
        <w:rPr>
          <w:b/>
          <w:bCs/>
        </w:rPr>
        <w:t>MAE</w:t>
      </w:r>
      <w:r>
        <w:t>:</w:t>
      </w:r>
      <w:r w:rsidR="009074AB">
        <w:t xml:space="preserve"> </w:t>
      </w:r>
      <w:r w:rsidR="00D479D8">
        <w:t xml:space="preserve">It is a simple metric which </w:t>
      </w:r>
      <w:r w:rsidR="00B15703">
        <w:t>computes the average of the absolute difference between the actual and the forecasted values by the model.</w:t>
      </w:r>
      <w:r w:rsidR="005F7F5A">
        <w:t xml:space="preserve"> </w:t>
      </w:r>
      <w:r w:rsidR="00C35C4C">
        <w:t>Basically, it represents the</w:t>
      </w:r>
      <w:r w:rsidR="005F7F5A">
        <w:t xml:space="preserve"> total error sum </w:t>
      </w:r>
      <w:r w:rsidR="005F7F5A" w:rsidRPr="005F7F5A">
        <w:t>divided by the overall number of observations.</w:t>
      </w:r>
    </w:p>
    <w:p w14:paraId="76B996BF" w14:textId="24444EFD" w:rsidR="00AD4EE7" w:rsidRDefault="00910A5A" w:rsidP="00910A5A">
      <w:pPr>
        <w:jc w:val="center"/>
      </w:pPr>
      <w:r>
        <w:rPr>
          <w:noProof/>
        </w:rPr>
        <w:drawing>
          <wp:inline distT="0" distB="0" distL="0" distR="0" wp14:anchorId="7FDDF584" wp14:editId="18BE7264">
            <wp:extent cx="1684020" cy="996345"/>
            <wp:effectExtent l="0" t="0" r="0" b="0"/>
            <wp:docPr id="622081344" name="Picture 1" descr="A diagram of mathematical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81344" name="Picture 1" descr="A diagram of mathematical equations&#10;&#10;Description automatically generated"/>
                    <pic:cNvPicPr/>
                  </pic:nvPicPr>
                  <pic:blipFill>
                    <a:blip r:embed="rId99"/>
                    <a:stretch>
                      <a:fillRect/>
                    </a:stretch>
                  </pic:blipFill>
                  <pic:spPr>
                    <a:xfrm>
                      <a:off x="0" y="0"/>
                      <a:ext cx="1708831" cy="1011024"/>
                    </a:xfrm>
                    <a:prstGeom prst="rect">
                      <a:avLst/>
                    </a:prstGeom>
                  </pic:spPr>
                </pic:pic>
              </a:graphicData>
            </a:graphic>
          </wp:inline>
        </w:drawing>
      </w:r>
    </w:p>
    <w:p w14:paraId="4B2EA8BD" w14:textId="55BE74D2" w:rsidR="00AD4EE7" w:rsidRDefault="009A4576" w:rsidP="008D0087">
      <w:pPr>
        <w:jc w:val="center"/>
      </w:pPr>
      <w:r>
        <w:t>Figure 10.1 : MAE</w:t>
      </w:r>
    </w:p>
    <w:p w14:paraId="057FF7BA" w14:textId="77777777" w:rsidR="00E9436B" w:rsidRDefault="00E9436B" w:rsidP="008D0087">
      <w:pPr>
        <w:jc w:val="center"/>
      </w:pPr>
    </w:p>
    <w:p w14:paraId="686EF6D9" w14:textId="0161F2AD" w:rsidR="00AD4EE7" w:rsidRDefault="00757FBB" w:rsidP="006B06DD">
      <w:pPr>
        <w:spacing w:line="360" w:lineRule="auto"/>
        <w:jc w:val="both"/>
      </w:pPr>
      <w:r w:rsidRPr="00A8544B">
        <w:rPr>
          <w:b/>
          <w:bCs/>
        </w:rPr>
        <w:t>MSE</w:t>
      </w:r>
      <w:r>
        <w:t>:</w:t>
      </w:r>
      <w:r w:rsidR="006754A2">
        <w:t xml:space="preserve"> </w:t>
      </w:r>
      <w:r w:rsidR="00DC7D46">
        <w:t xml:space="preserve">It is </w:t>
      </w:r>
      <w:r w:rsidR="00E732D7">
        <w:t>defined</w:t>
      </w:r>
      <w:r w:rsidR="00DC7D46">
        <w:t xml:space="preserve"> as the average of the squared differences between the actual </w:t>
      </w:r>
      <w:r w:rsidR="00D12119">
        <w:t>and forecasted value</w:t>
      </w:r>
      <w:r w:rsidR="00E732D7">
        <w:t xml:space="preserve">s and </w:t>
      </w:r>
      <w:r w:rsidR="00E732D7" w:rsidRPr="00E732D7">
        <w:t xml:space="preserve">serves as </w:t>
      </w:r>
      <w:r w:rsidR="00CA227D">
        <w:t>an important</w:t>
      </w:r>
      <w:r w:rsidR="00E732D7" w:rsidRPr="00E732D7">
        <w:t xml:space="preserve"> measure</w:t>
      </w:r>
      <w:r w:rsidR="00CA227D">
        <w:t xml:space="preserve"> in</w:t>
      </w:r>
      <w:r w:rsidR="00E732D7" w:rsidRPr="00E732D7">
        <w:t xml:space="preserve"> assessing the effectiveness of a forecasting model or predictor</w:t>
      </w:r>
      <w:r w:rsidR="007E3DEF">
        <w:t>.</w:t>
      </w:r>
      <w:r w:rsidR="00BB0536" w:rsidRPr="00A8544B">
        <w:t xml:space="preserve"> It incorporates both variance (the difference between predicted values) and bias (the di</w:t>
      </w:r>
      <w:r w:rsidR="00141630" w:rsidRPr="00A8544B">
        <w:t>stance of</w:t>
      </w:r>
      <w:r w:rsidR="00BB0536" w:rsidRPr="00A8544B">
        <w:t xml:space="preserve"> </w:t>
      </w:r>
      <w:r w:rsidR="00A8544B" w:rsidRPr="00A8544B">
        <w:t>forecasted</w:t>
      </w:r>
      <w:r w:rsidR="00BB0536" w:rsidRPr="00A8544B">
        <w:t xml:space="preserve"> </w:t>
      </w:r>
      <w:r w:rsidR="00141630" w:rsidRPr="00A8544B">
        <w:t>from its</w:t>
      </w:r>
      <w:r w:rsidR="00BB0536" w:rsidRPr="00A8544B">
        <w:t xml:space="preserve"> </w:t>
      </w:r>
      <w:r w:rsidR="00141630" w:rsidRPr="00A8544B">
        <w:t>original</w:t>
      </w:r>
      <w:r w:rsidR="00BB0536" w:rsidRPr="00A8544B">
        <w:t xml:space="preserve"> values).</w:t>
      </w:r>
    </w:p>
    <w:p w14:paraId="7E69D764" w14:textId="4611789F" w:rsidR="007E3DEF" w:rsidRDefault="000C1B9C" w:rsidP="000C1B9C">
      <w:pPr>
        <w:jc w:val="center"/>
      </w:pPr>
      <w:r>
        <w:rPr>
          <w:noProof/>
        </w:rPr>
        <w:drawing>
          <wp:inline distT="0" distB="0" distL="0" distR="0" wp14:anchorId="274D53EA" wp14:editId="1D2A1748">
            <wp:extent cx="2240280" cy="706347"/>
            <wp:effectExtent l="0" t="0" r="0" b="0"/>
            <wp:docPr id="1565381834"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81834" name="Picture 1" descr="A mathematical equation with numbers and symbols&#10;&#10;Description automatically generated"/>
                    <pic:cNvPicPr/>
                  </pic:nvPicPr>
                  <pic:blipFill>
                    <a:blip r:embed="rId100"/>
                    <a:stretch>
                      <a:fillRect/>
                    </a:stretch>
                  </pic:blipFill>
                  <pic:spPr>
                    <a:xfrm>
                      <a:off x="0" y="0"/>
                      <a:ext cx="2277784" cy="718172"/>
                    </a:xfrm>
                    <a:prstGeom prst="rect">
                      <a:avLst/>
                    </a:prstGeom>
                  </pic:spPr>
                </pic:pic>
              </a:graphicData>
            </a:graphic>
          </wp:inline>
        </w:drawing>
      </w:r>
    </w:p>
    <w:p w14:paraId="68213E64" w14:textId="1D2FB994" w:rsidR="007E3DEF" w:rsidRDefault="009A4576" w:rsidP="008D0087">
      <w:pPr>
        <w:jc w:val="center"/>
      </w:pPr>
      <w:r>
        <w:t>Figure 10.2: MSE</w:t>
      </w:r>
    </w:p>
    <w:p w14:paraId="457BC743" w14:textId="5BEB8F9E" w:rsidR="00601941" w:rsidRDefault="00E47176" w:rsidP="006B06DD">
      <w:pPr>
        <w:spacing w:line="360" w:lineRule="auto"/>
        <w:jc w:val="both"/>
      </w:pPr>
      <w:r w:rsidRPr="00E47176">
        <w:rPr>
          <w:b/>
          <w:bCs/>
        </w:rPr>
        <w:lastRenderedPageBreak/>
        <w:t>RMSE</w:t>
      </w:r>
      <w:r>
        <w:t>:</w:t>
      </w:r>
      <w:r w:rsidR="009C7000">
        <w:t xml:space="preserve"> It </w:t>
      </w:r>
      <w:r w:rsidR="00506810">
        <w:t xml:space="preserve">is </w:t>
      </w:r>
      <w:r w:rsidR="009C7000">
        <w:t xml:space="preserve">defined as </w:t>
      </w:r>
      <w:r w:rsidR="00DF38BC">
        <w:t>square root of the mean squared error (MSE)</w:t>
      </w:r>
      <w:r w:rsidR="00D73801">
        <w:t>. C</w:t>
      </w:r>
      <w:r w:rsidR="00506810" w:rsidRPr="00506810">
        <w:t>omparing RMSE to MAE helps identify infrequent but significant inaccuracies in forecasts. A larger difference between RMSE and MAE indicates greater variability in error magnitude</w:t>
      </w:r>
      <w:r w:rsidR="00D73801">
        <w:t>.</w:t>
      </w:r>
    </w:p>
    <w:p w14:paraId="7736D858" w14:textId="2DDD3B07" w:rsidR="00601941" w:rsidRDefault="0021483C" w:rsidP="00A936B6">
      <w:pPr>
        <w:jc w:val="center"/>
      </w:pPr>
      <w:r>
        <w:rPr>
          <w:noProof/>
        </w:rPr>
        <w:drawing>
          <wp:inline distT="0" distB="0" distL="0" distR="0" wp14:anchorId="45725A3B" wp14:editId="6104BCE8">
            <wp:extent cx="2758440" cy="769677"/>
            <wp:effectExtent l="0" t="0" r="0" b="0"/>
            <wp:docPr id="1071467084" name="Picture 1" descr="A square root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67084" name="Picture 1" descr="A square root of a mathematical equation&#10;&#10;Description automatically generated"/>
                    <pic:cNvPicPr/>
                  </pic:nvPicPr>
                  <pic:blipFill>
                    <a:blip r:embed="rId101"/>
                    <a:stretch>
                      <a:fillRect/>
                    </a:stretch>
                  </pic:blipFill>
                  <pic:spPr>
                    <a:xfrm>
                      <a:off x="0" y="0"/>
                      <a:ext cx="2818374" cy="786400"/>
                    </a:xfrm>
                    <a:prstGeom prst="rect">
                      <a:avLst/>
                    </a:prstGeom>
                  </pic:spPr>
                </pic:pic>
              </a:graphicData>
            </a:graphic>
          </wp:inline>
        </w:drawing>
      </w:r>
    </w:p>
    <w:p w14:paraId="33A94EBF" w14:textId="4E52B1C8" w:rsidR="00A1378A" w:rsidRDefault="00A1378A" w:rsidP="008D0087">
      <w:pPr>
        <w:jc w:val="center"/>
      </w:pPr>
      <w:r>
        <w:t>Figure 10.3: RMSE</w:t>
      </w:r>
    </w:p>
    <w:p w14:paraId="2745A7F0" w14:textId="77777777" w:rsidR="00E9436B" w:rsidRDefault="00E9436B" w:rsidP="008D0087">
      <w:pPr>
        <w:jc w:val="center"/>
      </w:pPr>
    </w:p>
    <w:p w14:paraId="14DFD871" w14:textId="5ECF9F7E" w:rsidR="00601941" w:rsidRDefault="00A77368" w:rsidP="006B06DD">
      <w:pPr>
        <w:spacing w:line="360" w:lineRule="auto"/>
        <w:jc w:val="both"/>
      </w:pPr>
      <w:r w:rsidRPr="00A77368">
        <w:rPr>
          <w:b/>
          <w:bCs/>
        </w:rPr>
        <w:t>R-Square</w:t>
      </w:r>
      <w:r>
        <w:t xml:space="preserve">: </w:t>
      </w:r>
      <w:r w:rsidR="0082029F">
        <w:t xml:space="preserve">This metric helps us </w:t>
      </w:r>
      <w:r w:rsidR="00595FC0">
        <w:t xml:space="preserve">to </w:t>
      </w:r>
      <w:r w:rsidR="0082029F">
        <w:t xml:space="preserve">gauge how well the model is a good fit for the actual </w:t>
      </w:r>
      <w:r w:rsidR="00595FC0">
        <w:t>values. A</w:t>
      </w:r>
      <w:r w:rsidR="00D340F3">
        <w:t xml:space="preserve"> higher R2 value </w:t>
      </w:r>
      <w:r w:rsidR="00AB28A2">
        <w:t xml:space="preserve">indicates that the actual and predicted values </w:t>
      </w:r>
      <w:r w:rsidR="00595FC0">
        <w:t>have a strong association.</w:t>
      </w:r>
    </w:p>
    <w:p w14:paraId="77E4596F" w14:textId="61A0BFB7" w:rsidR="00601941" w:rsidRDefault="00FC68C7" w:rsidP="00A936B6">
      <w:pPr>
        <w:jc w:val="center"/>
      </w:pPr>
      <w:r>
        <w:rPr>
          <w:noProof/>
        </w:rPr>
        <w:drawing>
          <wp:inline distT="0" distB="0" distL="0" distR="0" wp14:anchorId="5507E0EE" wp14:editId="53CACDE8">
            <wp:extent cx="2339340" cy="1207228"/>
            <wp:effectExtent l="0" t="0" r="0" b="0"/>
            <wp:docPr id="1378564256" name="Picture 1" descr="A math proble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64256" name="Picture 1" descr="A math problem with black text&#10;&#10;Description automatically generated"/>
                    <pic:cNvPicPr/>
                  </pic:nvPicPr>
                  <pic:blipFill>
                    <a:blip r:embed="rId102"/>
                    <a:stretch>
                      <a:fillRect/>
                    </a:stretch>
                  </pic:blipFill>
                  <pic:spPr>
                    <a:xfrm>
                      <a:off x="0" y="0"/>
                      <a:ext cx="2352301" cy="1213917"/>
                    </a:xfrm>
                    <a:prstGeom prst="rect">
                      <a:avLst/>
                    </a:prstGeom>
                  </pic:spPr>
                </pic:pic>
              </a:graphicData>
            </a:graphic>
          </wp:inline>
        </w:drawing>
      </w:r>
    </w:p>
    <w:p w14:paraId="72AD17B0" w14:textId="57CC62A8" w:rsidR="00A1378A" w:rsidRDefault="00A1378A" w:rsidP="008D0087">
      <w:pPr>
        <w:jc w:val="center"/>
      </w:pPr>
      <w:r>
        <w:t>Figure 10.4: R</w:t>
      </w:r>
      <w:r w:rsidR="008D0087">
        <w:t xml:space="preserve"> Squared</w:t>
      </w:r>
    </w:p>
    <w:p w14:paraId="04AED4B8" w14:textId="77777777" w:rsidR="00776B5F" w:rsidRDefault="00776B5F" w:rsidP="008D0087">
      <w:pPr>
        <w:jc w:val="center"/>
      </w:pPr>
    </w:p>
    <w:p w14:paraId="07B69435" w14:textId="251F0060" w:rsidR="00885C15" w:rsidRDefault="006B06DD" w:rsidP="00503E4A">
      <w:pPr>
        <w:pStyle w:val="Heading2"/>
      </w:pPr>
      <w:bookmarkStart w:id="51" w:name="_Toc155860058"/>
      <w:r>
        <w:t>Experimentation Outcome:</w:t>
      </w:r>
      <w:bookmarkEnd w:id="51"/>
    </w:p>
    <w:p w14:paraId="6FDB5912" w14:textId="77777777" w:rsidR="00A936B6" w:rsidRPr="00A936B6" w:rsidRDefault="00A936B6" w:rsidP="00A936B6"/>
    <w:p w14:paraId="7430A09B" w14:textId="2E0E8278" w:rsidR="00885C15" w:rsidRDefault="001440AF" w:rsidP="00FD2FFC">
      <w:pPr>
        <w:spacing w:line="360" w:lineRule="auto"/>
        <w:jc w:val="both"/>
      </w:pPr>
      <w:r w:rsidRPr="001A6B36">
        <w:t>After performing all the preprocessing steps mentioned in the preprocessing section</w:t>
      </w:r>
      <w:r w:rsidR="007520CB" w:rsidRPr="001A6B36">
        <w:t xml:space="preserve"> and causality analysis,</w:t>
      </w:r>
      <w:r w:rsidRPr="001A6B36">
        <w:t xml:space="preserve"> I </w:t>
      </w:r>
      <w:r w:rsidR="00F312AB" w:rsidRPr="001A6B36">
        <w:t>came</w:t>
      </w:r>
      <w:r w:rsidRPr="001A6B36">
        <w:t xml:space="preserve"> up with ready to use data</w:t>
      </w:r>
      <w:r w:rsidR="008B4DFB" w:rsidRPr="001A6B36">
        <w:t xml:space="preserve"> to implement the Machine Learning models.</w:t>
      </w:r>
      <w:r w:rsidR="00F061EB" w:rsidRPr="001A6B36">
        <w:t xml:space="preserve"> The final dataset contained monthly intervals of all the direct and indirect impacting variables such as energy consumption, production, trade, temperature, precipitation, Economic Policy uncertainty, Industrial production, GDP among other 19 independent variables</w:t>
      </w:r>
      <w:r w:rsidR="001A6B36" w:rsidRPr="001A6B36">
        <w:t xml:space="preserve"> as an input to predict CO2</w:t>
      </w:r>
      <w:r w:rsidR="00F061EB" w:rsidRPr="001A6B36">
        <w:t>.</w:t>
      </w:r>
      <w:r w:rsidR="00313630" w:rsidRPr="001A6B36">
        <w:t xml:space="preserve"> Also, we have found all these variables have a potential influence on increasing the predictability of CO2 emissions.</w:t>
      </w:r>
      <w:r w:rsidR="001A6B36" w:rsidRPr="001A6B36">
        <w:t xml:space="preserve"> As it is a time series data, the date column is set as an index.</w:t>
      </w:r>
    </w:p>
    <w:p w14:paraId="0BD86B68" w14:textId="77777777" w:rsidR="000926AD" w:rsidRDefault="000926AD" w:rsidP="00FD2FFC">
      <w:pPr>
        <w:spacing w:line="360" w:lineRule="auto"/>
        <w:jc w:val="both"/>
      </w:pPr>
    </w:p>
    <w:p w14:paraId="129F40D0" w14:textId="77777777" w:rsidR="000926AD" w:rsidRDefault="000926AD" w:rsidP="00FD2FFC">
      <w:pPr>
        <w:spacing w:line="360" w:lineRule="auto"/>
        <w:jc w:val="both"/>
      </w:pPr>
    </w:p>
    <w:p w14:paraId="70B4514D" w14:textId="77777777" w:rsidR="000926AD" w:rsidRDefault="000926AD" w:rsidP="00FD2FFC">
      <w:pPr>
        <w:spacing w:line="360" w:lineRule="auto"/>
        <w:jc w:val="both"/>
      </w:pPr>
    </w:p>
    <w:p w14:paraId="53563926" w14:textId="77777777" w:rsidR="000926AD" w:rsidRDefault="000926AD" w:rsidP="00FD2FFC">
      <w:pPr>
        <w:spacing w:line="360" w:lineRule="auto"/>
        <w:jc w:val="both"/>
      </w:pPr>
    </w:p>
    <w:p w14:paraId="73C81B27" w14:textId="08A1075B" w:rsidR="00885C15" w:rsidRDefault="00CE417F" w:rsidP="00077C31">
      <w:pPr>
        <w:pStyle w:val="Heading3"/>
      </w:pPr>
      <w:bookmarkStart w:id="52" w:name="_Toc155860059"/>
      <w:r>
        <w:lastRenderedPageBreak/>
        <w:t>Lasso Regression</w:t>
      </w:r>
      <w:bookmarkEnd w:id="52"/>
    </w:p>
    <w:p w14:paraId="3EFEABB5" w14:textId="77777777" w:rsidR="00FD2FFC" w:rsidRPr="00FD2FFC" w:rsidRDefault="00FD2FFC" w:rsidP="00FD2FFC"/>
    <w:p w14:paraId="561FB8EA" w14:textId="0A3FFD45" w:rsidR="00FD2FFC" w:rsidRDefault="0012656B" w:rsidP="001D4756">
      <w:pPr>
        <w:spacing w:line="360" w:lineRule="auto"/>
        <w:jc w:val="both"/>
      </w:pPr>
      <w:r>
        <w:t>The algorithm is initially trained with the default parameter values</w:t>
      </w:r>
      <w:r w:rsidR="00FF0E1E">
        <w:t xml:space="preserve"> and training data was used to fit the model and evaluated using the test dataset</w:t>
      </w:r>
      <w:r w:rsidR="00C469EB">
        <w:t xml:space="preserve"> to predict the CO2 </w:t>
      </w:r>
      <w:r w:rsidR="00FD2FFC">
        <w:t>emissions. The</w:t>
      </w:r>
      <w:r w:rsidR="00C469EB">
        <w:t xml:space="preserve"> interpretation of Results is </w:t>
      </w:r>
      <w:r w:rsidR="008B71EB">
        <w:t>highlighted in the table below</w:t>
      </w:r>
      <w:r w:rsidR="00F9376F">
        <w:t xml:space="preserve"> and the best </w:t>
      </w:r>
      <w:r w:rsidR="00460A69">
        <w:t>hyperparameter</w:t>
      </w:r>
      <w:r w:rsidR="00F9376F">
        <w:t xml:space="preserve"> obtained is </w:t>
      </w:r>
      <w:r w:rsidR="00460A69">
        <w:t>alpha = 0.001 which helped in improving the prediction accuracy as shown in figure below.</w:t>
      </w:r>
    </w:p>
    <w:tbl>
      <w:tblPr>
        <w:tblW w:w="0" w:type="auto"/>
        <w:jc w:val="center"/>
        <w:shd w:val="clear" w:color="auto" w:fill="FFFFFF"/>
        <w:tblCellMar>
          <w:left w:w="0" w:type="dxa"/>
          <w:right w:w="0" w:type="dxa"/>
        </w:tblCellMar>
        <w:tblLook w:val="04A0" w:firstRow="1" w:lastRow="0" w:firstColumn="1" w:lastColumn="0" w:noHBand="0" w:noVBand="1"/>
      </w:tblPr>
      <w:tblGrid>
        <w:gridCol w:w="1931"/>
        <w:gridCol w:w="1727"/>
        <w:gridCol w:w="1769"/>
        <w:gridCol w:w="1727"/>
        <w:gridCol w:w="1604"/>
      </w:tblGrid>
      <w:tr w:rsidR="008B71EB" w:rsidRPr="008B71EB" w14:paraId="15A36F05" w14:textId="77777777" w:rsidTr="00460A69">
        <w:trPr>
          <w:trHeight w:val="457"/>
          <w:jc w:val="center"/>
        </w:trPr>
        <w:tc>
          <w:tcPr>
            <w:tcW w:w="1931" w:type="dxa"/>
            <w:tcBorders>
              <w:top w:val="single" w:sz="8" w:space="0" w:color="auto"/>
              <w:left w:val="single" w:sz="8" w:space="0" w:color="auto"/>
              <w:bottom w:val="single" w:sz="8" w:space="0" w:color="auto"/>
              <w:right w:val="single" w:sz="8" w:space="0" w:color="auto"/>
            </w:tcBorders>
            <w:shd w:val="clear" w:color="auto" w:fill="BDD6EE"/>
            <w:tcMar>
              <w:top w:w="0" w:type="dxa"/>
              <w:left w:w="108" w:type="dxa"/>
              <w:bottom w:w="0" w:type="dxa"/>
              <w:right w:w="108" w:type="dxa"/>
            </w:tcMar>
            <w:hideMark/>
          </w:tcPr>
          <w:p w14:paraId="61519065" w14:textId="77777777" w:rsidR="008B71EB" w:rsidRPr="008B71EB" w:rsidRDefault="008B71EB" w:rsidP="00492BDD">
            <w:pPr>
              <w:spacing w:after="0" w:line="240" w:lineRule="auto"/>
              <w:jc w:val="center"/>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Performance Metric</w:t>
            </w:r>
          </w:p>
        </w:tc>
        <w:tc>
          <w:tcPr>
            <w:tcW w:w="1727" w:type="dxa"/>
            <w:tcBorders>
              <w:top w:val="single" w:sz="8" w:space="0" w:color="auto"/>
              <w:left w:val="nil"/>
              <w:bottom w:val="single" w:sz="8" w:space="0" w:color="auto"/>
              <w:right w:val="single" w:sz="8" w:space="0" w:color="auto"/>
            </w:tcBorders>
            <w:shd w:val="clear" w:color="auto" w:fill="BDD6EE"/>
            <w:tcMar>
              <w:top w:w="0" w:type="dxa"/>
              <w:left w:w="108" w:type="dxa"/>
              <w:bottom w:w="0" w:type="dxa"/>
              <w:right w:w="108" w:type="dxa"/>
            </w:tcMar>
            <w:hideMark/>
          </w:tcPr>
          <w:p w14:paraId="111D6B41" w14:textId="77777777" w:rsidR="008B71EB" w:rsidRPr="008B71EB" w:rsidRDefault="008B71EB" w:rsidP="00492BDD">
            <w:pPr>
              <w:spacing w:after="0" w:line="240" w:lineRule="auto"/>
              <w:jc w:val="center"/>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MSE</w:t>
            </w:r>
          </w:p>
        </w:tc>
        <w:tc>
          <w:tcPr>
            <w:tcW w:w="1769" w:type="dxa"/>
            <w:tcBorders>
              <w:top w:val="single" w:sz="8" w:space="0" w:color="auto"/>
              <w:left w:val="nil"/>
              <w:bottom w:val="single" w:sz="8" w:space="0" w:color="auto"/>
              <w:right w:val="single" w:sz="8" w:space="0" w:color="auto"/>
            </w:tcBorders>
            <w:shd w:val="clear" w:color="auto" w:fill="BDD6EE"/>
            <w:tcMar>
              <w:top w:w="0" w:type="dxa"/>
              <w:left w:w="108" w:type="dxa"/>
              <w:bottom w:w="0" w:type="dxa"/>
              <w:right w:w="108" w:type="dxa"/>
            </w:tcMar>
            <w:hideMark/>
          </w:tcPr>
          <w:p w14:paraId="30A85A0E" w14:textId="77777777" w:rsidR="008B71EB" w:rsidRPr="008B71EB" w:rsidRDefault="008B71EB" w:rsidP="00492BDD">
            <w:pPr>
              <w:spacing w:after="0" w:line="240" w:lineRule="auto"/>
              <w:jc w:val="center"/>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RMSE</w:t>
            </w:r>
          </w:p>
        </w:tc>
        <w:tc>
          <w:tcPr>
            <w:tcW w:w="1727" w:type="dxa"/>
            <w:tcBorders>
              <w:top w:val="single" w:sz="8" w:space="0" w:color="auto"/>
              <w:left w:val="nil"/>
              <w:bottom w:val="single" w:sz="8" w:space="0" w:color="auto"/>
              <w:right w:val="single" w:sz="8" w:space="0" w:color="auto"/>
            </w:tcBorders>
            <w:shd w:val="clear" w:color="auto" w:fill="BDD6EE"/>
            <w:tcMar>
              <w:top w:w="0" w:type="dxa"/>
              <w:left w:w="108" w:type="dxa"/>
              <w:bottom w:w="0" w:type="dxa"/>
              <w:right w:w="108" w:type="dxa"/>
            </w:tcMar>
            <w:hideMark/>
          </w:tcPr>
          <w:p w14:paraId="4593A2D4" w14:textId="77777777" w:rsidR="008B71EB" w:rsidRPr="008B71EB" w:rsidRDefault="008B71EB" w:rsidP="00492BDD">
            <w:pPr>
              <w:spacing w:after="0" w:line="240" w:lineRule="auto"/>
              <w:jc w:val="center"/>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MAE</w:t>
            </w:r>
          </w:p>
        </w:tc>
        <w:tc>
          <w:tcPr>
            <w:tcW w:w="1604" w:type="dxa"/>
            <w:tcBorders>
              <w:top w:val="single" w:sz="8" w:space="0" w:color="auto"/>
              <w:left w:val="nil"/>
              <w:bottom w:val="single" w:sz="8" w:space="0" w:color="auto"/>
              <w:right w:val="single" w:sz="8" w:space="0" w:color="auto"/>
            </w:tcBorders>
            <w:shd w:val="clear" w:color="auto" w:fill="BDD6EE"/>
            <w:tcMar>
              <w:top w:w="0" w:type="dxa"/>
              <w:left w:w="108" w:type="dxa"/>
              <w:bottom w:w="0" w:type="dxa"/>
              <w:right w:w="108" w:type="dxa"/>
            </w:tcMar>
            <w:hideMark/>
          </w:tcPr>
          <w:p w14:paraId="4BDA6D64" w14:textId="77777777" w:rsidR="008B71EB" w:rsidRPr="008B71EB" w:rsidRDefault="008B71EB" w:rsidP="00492BDD">
            <w:pPr>
              <w:spacing w:after="0" w:line="240" w:lineRule="auto"/>
              <w:jc w:val="center"/>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R2</w:t>
            </w:r>
          </w:p>
        </w:tc>
      </w:tr>
      <w:tr w:rsidR="008B71EB" w:rsidRPr="008B71EB" w14:paraId="22495324" w14:textId="77777777" w:rsidTr="00460A69">
        <w:trPr>
          <w:trHeight w:val="516"/>
          <w:jc w:val="center"/>
        </w:trPr>
        <w:tc>
          <w:tcPr>
            <w:tcW w:w="1931" w:type="dxa"/>
            <w:tcBorders>
              <w:top w:val="nil"/>
              <w:left w:val="single" w:sz="8" w:space="0" w:color="auto"/>
              <w:bottom w:val="single" w:sz="8" w:space="0" w:color="auto"/>
              <w:right w:val="single" w:sz="8" w:space="0" w:color="auto"/>
            </w:tcBorders>
            <w:shd w:val="clear" w:color="auto" w:fill="E7C5E1"/>
            <w:tcMar>
              <w:top w:w="0" w:type="dxa"/>
              <w:left w:w="108" w:type="dxa"/>
              <w:bottom w:w="0" w:type="dxa"/>
              <w:right w:w="108" w:type="dxa"/>
            </w:tcMar>
            <w:hideMark/>
          </w:tcPr>
          <w:p w14:paraId="39E6D68D" w14:textId="77777777" w:rsidR="008B71EB" w:rsidRPr="008B71EB" w:rsidRDefault="008B71EB" w:rsidP="00492BDD">
            <w:pPr>
              <w:spacing w:after="0" w:line="240" w:lineRule="auto"/>
              <w:jc w:val="center"/>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Before Hypertuning</w:t>
            </w:r>
          </w:p>
        </w:tc>
        <w:tc>
          <w:tcPr>
            <w:tcW w:w="172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7C1C0DA" w14:textId="5BC54236" w:rsidR="008B71EB" w:rsidRPr="008B71EB" w:rsidRDefault="000E20AE" w:rsidP="00492BDD">
            <w:pPr>
              <w:spacing w:after="0" w:line="240" w:lineRule="auto"/>
              <w:jc w:val="center"/>
              <w:rPr>
                <w:rFonts w:eastAsia="Times New Roman" w:cs="Arial"/>
                <w:color w:val="000000"/>
                <w:szCs w:val="20"/>
                <w:lang w:val="en-GB" w:eastAsia="en-GB"/>
              </w:rPr>
            </w:pPr>
            <w:r w:rsidRPr="008B468A">
              <w:rPr>
                <w:rFonts w:eastAsia="Times New Roman" w:cs="Arial"/>
                <w:color w:val="000000"/>
                <w:szCs w:val="20"/>
                <w:lang w:val="en-GB" w:eastAsia="en-GB"/>
              </w:rPr>
              <w:t>0.1170</w:t>
            </w:r>
          </w:p>
        </w:tc>
        <w:tc>
          <w:tcPr>
            <w:tcW w:w="176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F105F0A" w14:textId="7B092794" w:rsidR="008B71EB" w:rsidRPr="008B71EB" w:rsidRDefault="000E20AE" w:rsidP="00492BDD">
            <w:pPr>
              <w:spacing w:after="0" w:line="240" w:lineRule="auto"/>
              <w:jc w:val="center"/>
              <w:rPr>
                <w:rFonts w:eastAsia="Times New Roman" w:cs="Arial"/>
                <w:color w:val="000000"/>
                <w:szCs w:val="20"/>
                <w:lang w:val="en-GB" w:eastAsia="en-GB"/>
              </w:rPr>
            </w:pPr>
            <w:r w:rsidRPr="008B468A">
              <w:rPr>
                <w:rFonts w:eastAsia="Times New Roman" w:cs="Arial"/>
                <w:color w:val="000000"/>
                <w:szCs w:val="20"/>
                <w:lang w:val="en-GB" w:eastAsia="en-GB"/>
              </w:rPr>
              <w:t>0.3421</w:t>
            </w:r>
          </w:p>
        </w:tc>
        <w:tc>
          <w:tcPr>
            <w:tcW w:w="172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21AAF12" w14:textId="77FC04FB" w:rsidR="008B71EB" w:rsidRPr="008B71EB" w:rsidRDefault="001C4728" w:rsidP="00492BDD">
            <w:pPr>
              <w:spacing w:after="0" w:line="240" w:lineRule="auto"/>
              <w:jc w:val="center"/>
              <w:rPr>
                <w:rFonts w:eastAsia="Times New Roman" w:cs="Arial"/>
                <w:color w:val="000000"/>
                <w:szCs w:val="20"/>
                <w:lang w:val="en-GB" w:eastAsia="en-GB"/>
              </w:rPr>
            </w:pPr>
            <w:r w:rsidRPr="008B468A">
              <w:rPr>
                <w:rFonts w:eastAsia="Times New Roman" w:cs="Arial"/>
                <w:color w:val="000000"/>
                <w:szCs w:val="20"/>
                <w:lang w:val="en-GB" w:eastAsia="en-GB"/>
              </w:rPr>
              <w:t>0.3271</w:t>
            </w:r>
          </w:p>
        </w:tc>
        <w:tc>
          <w:tcPr>
            <w:tcW w:w="1604"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4BAEE00" w14:textId="4B816F31" w:rsidR="008B71EB" w:rsidRPr="008B71EB" w:rsidRDefault="0092401F" w:rsidP="00492BDD">
            <w:pPr>
              <w:spacing w:after="0" w:line="240" w:lineRule="auto"/>
              <w:jc w:val="center"/>
              <w:rPr>
                <w:rFonts w:eastAsia="Times New Roman" w:cs="Arial"/>
                <w:color w:val="000000"/>
                <w:szCs w:val="20"/>
                <w:lang w:val="en-GB" w:eastAsia="en-GB"/>
              </w:rPr>
            </w:pPr>
            <w:r w:rsidRPr="008B468A">
              <w:rPr>
                <w:rFonts w:eastAsia="Times New Roman" w:cs="Arial"/>
                <w:color w:val="000000"/>
                <w:szCs w:val="20"/>
                <w:lang w:val="en-GB" w:eastAsia="en-GB"/>
              </w:rPr>
              <w:t>0.7892</w:t>
            </w:r>
          </w:p>
        </w:tc>
      </w:tr>
      <w:tr w:rsidR="008B71EB" w:rsidRPr="008B71EB" w14:paraId="5EC6870E" w14:textId="77777777" w:rsidTr="00460A69">
        <w:trPr>
          <w:trHeight w:val="516"/>
          <w:jc w:val="center"/>
        </w:trPr>
        <w:tc>
          <w:tcPr>
            <w:tcW w:w="1931" w:type="dxa"/>
            <w:tcBorders>
              <w:top w:val="nil"/>
              <w:left w:val="single" w:sz="8" w:space="0" w:color="auto"/>
              <w:bottom w:val="single" w:sz="8" w:space="0" w:color="auto"/>
              <w:right w:val="single" w:sz="8" w:space="0" w:color="auto"/>
            </w:tcBorders>
            <w:shd w:val="clear" w:color="auto" w:fill="E7C5E1"/>
            <w:tcMar>
              <w:top w:w="0" w:type="dxa"/>
              <w:left w:w="108" w:type="dxa"/>
              <w:bottom w:w="0" w:type="dxa"/>
              <w:right w:w="108" w:type="dxa"/>
            </w:tcMar>
            <w:hideMark/>
          </w:tcPr>
          <w:p w14:paraId="72074E16" w14:textId="77777777" w:rsidR="008B71EB" w:rsidRPr="008B71EB" w:rsidRDefault="008B71EB" w:rsidP="00492BDD">
            <w:pPr>
              <w:spacing w:after="0" w:line="240" w:lineRule="auto"/>
              <w:jc w:val="center"/>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After Hypertuning</w:t>
            </w:r>
          </w:p>
        </w:tc>
        <w:tc>
          <w:tcPr>
            <w:tcW w:w="172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D4BA32C" w14:textId="55C67F5C" w:rsidR="008B71EB" w:rsidRPr="008B71EB" w:rsidRDefault="00FC261E" w:rsidP="00492BDD">
            <w:pPr>
              <w:spacing w:after="0" w:line="240" w:lineRule="auto"/>
              <w:jc w:val="center"/>
              <w:rPr>
                <w:rFonts w:eastAsia="Times New Roman" w:cs="Arial"/>
                <w:color w:val="000000"/>
                <w:szCs w:val="20"/>
                <w:lang w:val="en-GB" w:eastAsia="en-GB"/>
              </w:rPr>
            </w:pPr>
            <w:r w:rsidRPr="008B468A">
              <w:rPr>
                <w:rFonts w:eastAsia="Times New Roman" w:cs="Arial"/>
                <w:color w:val="000000"/>
                <w:szCs w:val="20"/>
                <w:lang w:val="en-GB" w:eastAsia="en-GB"/>
              </w:rPr>
              <w:t>0.1051</w:t>
            </w:r>
          </w:p>
        </w:tc>
        <w:tc>
          <w:tcPr>
            <w:tcW w:w="176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9BF8827" w14:textId="7A042090" w:rsidR="008B71EB" w:rsidRPr="008B71EB" w:rsidRDefault="00FC261E" w:rsidP="00492BDD">
            <w:pPr>
              <w:spacing w:after="0" w:line="240" w:lineRule="auto"/>
              <w:jc w:val="center"/>
              <w:rPr>
                <w:rFonts w:eastAsia="Times New Roman" w:cs="Arial"/>
                <w:color w:val="000000"/>
                <w:szCs w:val="20"/>
                <w:lang w:val="en-GB" w:eastAsia="en-GB"/>
              </w:rPr>
            </w:pPr>
            <w:r w:rsidRPr="008B468A">
              <w:rPr>
                <w:rFonts w:eastAsia="Times New Roman" w:cs="Arial"/>
                <w:color w:val="000000"/>
                <w:szCs w:val="20"/>
                <w:lang w:val="en-GB" w:eastAsia="en-GB"/>
              </w:rPr>
              <w:t>0.1250</w:t>
            </w:r>
          </w:p>
        </w:tc>
        <w:tc>
          <w:tcPr>
            <w:tcW w:w="172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3D730B6" w14:textId="129C569F" w:rsidR="008B71EB" w:rsidRPr="008B71EB" w:rsidRDefault="00FC261E" w:rsidP="00492BDD">
            <w:pPr>
              <w:spacing w:after="0" w:line="240" w:lineRule="auto"/>
              <w:jc w:val="center"/>
              <w:rPr>
                <w:rFonts w:eastAsia="Times New Roman" w:cs="Arial"/>
                <w:color w:val="000000"/>
                <w:szCs w:val="20"/>
                <w:lang w:val="en-GB" w:eastAsia="en-GB"/>
              </w:rPr>
            </w:pPr>
            <w:r w:rsidRPr="008B468A">
              <w:rPr>
                <w:rFonts w:eastAsia="Times New Roman" w:cs="Arial"/>
                <w:color w:val="000000"/>
                <w:szCs w:val="20"/>
                <w:lang w:val="en-GB" w:eastAsia="en-GB"/>
              </w:rPr>
              <w:t>0.0156</w:t>
            </w:r>
          </w:p>
        </w:tc>
        <w:tc>
          <w:tcPr>
            <w:tcW w:w="1604"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174895D" w14:textId="2DEFC71F" w:rsidR="008B71EB" w:rsidRPr="008B71EB" w:rsidRDefault="008B468A" w:rsidP="00492BDD">
            <w:pPr>
              <w:spacing w:after="0" w:line="240" w:lineRule="auto"/>
              <w:jc w:val="center"/>
              <w:rPr>
                <w:rFonts w:eastAsia="Times New Roman" w:cs="Arial"/>
                <w:color w:val="000000"/>
                <w:szCs w:val="20"/>
                <w:lang w:val="en-GB" w:eastAsia="en-GB"/>
              </w:rPr>
            </w:pPr>
            <w:r w:rsidRPr="008B468A">
              <w:rPr>
                <w:rFonts w:eastAsia="Times New Roman" w:cs="Arial"/>
                <w:color w:val="000000"/>
                <w:szCs w:val="20"/>
                <w:lang w:val="en-GB" w:eastAsia="en-GB"/>
              </w:rPr>
              <w:t>0.9718</w:t>
            </w:r>
          </w:p>
        </w:tc>
      </w:tr>
    </w:tbl>
    <w:p w14:paraId="5D2D1E95" w14:textId="77777777" w:rsidR="00460A69" w:rsidRPr="007F6809" w:rsidRDefault="00460A69" w:rsidP="007F6809">
      <w:pPr>
        <w:spacing w:after="0" w:line="240" w:lineRule="auto"/>
        <w:jc w:val="center"/>
        <w:rPr>
          <w:rFonts w:eastAsia="Times New Roman" w:cs="Arial"/>
          <w:color w:val="000000"/>
          <w:szCs w:val="20"/>
          <w:lang w:val="en-GB" w:eastAsia="en-GB"/>
        </w:rPr>
      </w:pPr>
    </w:p>
    <w:p w14:paraId="6A8D8FE0" w14:textId="5EE57A95" w:rsidR="00F12C34" w:rsidRPr="007F6809" w:rsidRDefault="00F12C34" w:rsidP="007F6809">
      <w:pPr>
        <w:spacing w:after="0" w:line="240" w:lineRule="auto"/>
        <w:jc w:val="center"/>
        <w:rPr>
          <w:rFonts w:eastAsia="Times New Roman" w:cs="Arial"/>
          <w:color w:val="000000"/>
          <w:szCs w:val="20"/>
          <w:lang w:val="en-GB" w:eastAsia="en-GB"/>
        </w:rPr>
      </w:pPr>
      <w:r w:rsidRPr="007F6809">
        <w:rPr>
          <w:rFonts w:eastAsia="Times New Roman" w:cs="Arial"/>
          <w:color w:val="000000"/>
          <w:szCs w:val="20"/>
          <w:lang w:val="en-GB" w:eastAsia="en-GB"/>
        </w:rPr>
        <w:t xml:space="preserve">Table 10.1: </w:t>
      </w:r>
      <w:r w:rsidR="007F6809" w:rsidRPr="007F6809">
        <w:rPr>
          <w:rFonts w:eastAsia="Times New Roman" w:cs="Arial"/>
          <w:color w:val="000000"/>
          <w:szCs w:val="20"/>
          <w:lang w:val="en-GB" w:eastAsia="en-GB"/>
        </w:rPr>
        <w:t>Lasso Regression Results</w:t>
      </w:r>
    </w:p>
    <w:p w14:paraId="63935EC0" w14:textId="77777777" w:rsidR="00600C87" w:rsidRDefault="00600C87" w:rsidP="00885C15">
      <w:pPr>
        <w:rPr>
          <w:b/>
          <w:bCs/>
        </w:rPr>
      </w:pPr>
    </w:p>
    <w:p w14:paraId="298A32FB" w14:textId="77777777" w:rsidR="00071CCA" w:rsidRDefault="00F9376F" w:rsidP="00071CCA">
      <w:r>
        <w:rPr>
          <w:b/>
          <w:bCs/>
        </w:rPr>
        <w:t xml:space="preserve">Lasso Regression </w:t>
      </w:r>
      <w:r w:rsidR="00B70A1B" w:rsidRPr="00B70A1B">
        <w:rPr>
          <w:b/>
          <w:bCs/>
        </w:rPr>
        <w:t xml:space="preserve">Plots Before and After </w:t>
      </w:r>
      <w:r w:rsidRPr="00B70A1B">
        <w:rPr>
          <w:b/>
          <w:bCs/>
        </w:rPr>
        <w:t>Hyper tuning</w:t>
      </w:r>
      <w:r w:rsidR="00677D5D">
        <w:t>:</w:t>
      </w:r>
      <w:r w:rsidR="00DA5DD7">
        <w:t xml:space="preserve"> </w:t>
      </w:r>
    </w:p>
    <w:p w14:paraId="6CB77201" w14:textId="77777777" w:rsidR="00071CCA" w:rsidRDefault="00071CCA" w:rsidP="00071CCA"/>
    <w:p w14:paraId="637DC72F" w14:textId="35D2A2AC" w:rsidR="00757FBB" w:rsidRDefault="00B70A1B" w:rsidP="00071CCA">
      <w:pPr>
        <w:jc w:val="center"/>
      </w:pPr>
      <w:r>
        <w:rPr>
          <w:noProof/>
        </w:rPr>
        <w:drawing>
          <wp:inline distT="0" distB="0" distL="0" distR="0" wp14:anchorId="0F1FADDB" wp14:editId="68D8D0E3">
            <wp:extent cx="4671060" cy="2954844"/>
            <wp:effectExtent l="0" t="0" r="0" b="0"/>
            <wp:docPr id="8685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9136" name=""/>
                    <pic:cNvPicPr/>
                  </pic:nvPicPr>
                  <pic:blipFill>
                    <a:blip r:embed="rId103"/>
                    <a:stretch>
                      <a:fillRect/>
                    </a:stretch>
                  </pic:blipFill>
                  <pic:spPr>
                    <a:xfrm>
                      <a:off x="0" y="0"/>
                      <a:ext cx="4704816" cy="2976197"/>
                    </a:xfrm>
                    <a:prstGeom prst="rect">
                      <a:avLst/>
                    </a:prstGeom>
                  </pic:spPr>
                </pic:pic>
              </a:graphicData>
            </a:graphic>
          </wp:inline>
        </w:drawing>
      </w:r>
    </w:p>
    <w:p w14:paraId="563B4CF8" w14:textId="0249C098" w:rsidR="000366F8" w:rsidRDefault="000366F8" w:rsidP="0029603A">
      <w:pPr>
        <w:jc w:val="center"/>
      </w:pPr>
      <w:r>
        <w:t xml:space="preserve">Figure </w:t>
      </w:r>
      <w:r w:rsidR="00CD167F">
        <w:t>10.</w:t>
      </w:r>
      <w:r w:rsidR="00EE117D">
        <w:t>5</w:t>
      </w:r>
      <w:r w:rsidR="00CD167F">
        <w:t>: Lasso Regression Plot before parameter tuning</w:t>
      </w:r>
    </w:p>
    <w:p w14:paraId="6F619B19" w14:textId="77777777" w:rsidR="00071CCA" w:rsidRPr="00885C15" w:rsidRDefault="00071CCA" w:rsidP="0029603A">
      <w:pPr>
        <w:jc w:val="center"/>
      </w:pPr>
    </w:p>
    <w:p w14:paraId="089CBC54" w14:textId="792D389B" w:rsidR="00B70A1B" w:rsidRDefault="00C57621" w:rsidP="00FB6811">
      <w:pPr>
        <w:spacing w:line="360" w:lineRule="auto"/>
      </w:pPr>
      <w:r w:rsidRPr="00C57621">
        <w:t>Initially, the model struggled to accurately predict the high and low points occurring in different months. However, through fine-tuning its hyperparameters, the model has shown improvement by successfully capturing these peaks and troughs, demonstrating enhanced performance in predicting variations across different periods.</w:t>
      </w:r>
    </w:p>
    <w:p w14:paraId="27EF2FA1" w14:textId="1E030503" w:rsidR="00660505" w:rsidRDefault="00660505" w:rsidP="0029603A">
      <w:pPr>
        <w:jc w:val="center"/>
      </w:pPr>
      <w:r>
        <w:rPr>
          <w:noProof/>
        </w:rPr>
        <w:lastRenderedPageBreak/>
        <w:drawing>
          <wp:inline distT="0" distB="0" distL="0" distR="0" wp14:anchorId="74E40F8A" wp14:editId="4BD75940">
            <wp:extent cx="4549140" cy="2868000"/>
            <wp:effectExtent l="0" t="0" r="0" b="0"/>
            <wp:docPr id="995379116" name="Picture 1" descr="A graph of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79116" name="Picture 1" descr="A graph of blue and orange lines&#10;&#10;Description automatically generated"/>
                    <pic:cNvPicPr/>
                  </pic:nvPicPr>
                  <pic:blipFill>
                    <a:blip r:embed="rId104"/>
                    <a:stretch>
                      <a:fillRect/>
                    </a:stretch>
                  </pic:blipFill>
                  <pic:spPr>
                    <a:xfrm>
                      <a:off x="0" y="0"/>
                      <a:ext cx="4572721" cy="2882867"/>
                    </a:xfrm>
                    <a:prstGeom prst="rect">
                      <a:avLst/>
                    </a:prstGeom>
                  </pic:spPr>
                </pic:pic>
              </a:graphicData>
            </a:graphic>
          </wp:inline>
        </w:drawing>
      </w:r>
    </w:p>
    <w:p w14:paraId="548E0336" w14:textId="393ED6CE" w:rsidR="00CA5F6B" w:rsidRDefault="00CA5F6B" w:rsidP="007D2286">
      <w:pPr>
        <w:jc w:val="center"/>
      </w:pPr>
      <w:r>
        <w:t>Figure 10.</w:t>
      </w:r>
      <w:r w:rsidR="00EE117D">
        <w:t>6</w:t>
      </w:r>
      <w:r>
        <w:t xml:space="preserve">: Lasso Regression Plot </w:t>
      </w:r>
      <w:r>
        <w:t>after</w:t>
      </w:r>
      <w:r>
        <w:t xml:space="preserve"> parameter tuning</w:t>
      </w:r>
    </w:p>
    <w:p w14:paraId="6F3BFEE8" w14:textId="45895C51" w:rsidR="008A31A7" w:rsidRDefault="008A31A7" w:rsidP="00601941">
      <w:r w:rsidRPr="008A31A7">
        <w:rPr>
          <w:b/>
          <w:bCs/>
        </w:rPr>
        <w:t>Residual Analysis</w:t>
      </w:r>
      <w:r>
        <w:t>:</w:t>
      </w:r>
    </w:p>
    <w:p w14:paraId="101C31B2" w14:textId="7EF09974" w:rsidR="00035971" w:rsidRDefault="00A76AF1" w:rsidP="00FB6811">
      <w:pPr>
        <w:spacing w:line="360" w:lineRule="auto"/>
      </w:pPr>
      <w:r>
        <w:t xml:space="preserve">The scatter plot below </w:t>
      </w:r>
      <w:r w:rsidR="004268B3">
        <w:t xml:space="preserve">shows the residuals which </w:t>
      </w:r>
      <w:r w:rsidR="00CE3A63">
        <w:t>are</w:t>
      </w:r>
      <w:r w:rsidR="004268B3">
        <w:t xml:space="preserve"> calculated as the difference between actual and the pre</w:t>
      </w:r>
      <w:r w:rsidR="00D37C5C">
        <w:t xml:space="preserve">dicted </w:t>
      </w:r>
      <w:r w:rsidR="00122CE8">
        <w:t>values. The</w:t>
      </w:r>
      <w:r w:rsidR="003A0DE1">
        <w:t xml:space="preserve"> </w:t>
      </w:r>
      <w:r w:rsidR="00035971">
        <w:t>x-axis defines the predicted values and y-axis has values deviated from the original ones</w:t>
      </w:r>
      <w:r w:rsidR="00784379">
        <w:t>(residuals)</w:t>
      </w:r>
      <w:r w:rsidR="00181FE3">
        <w:t xml:space="preserve">. </w:t>
      </w:r>
      <w:r w:rsidR="00122CE8">
        <w:t>The distance from line 0 shows how bad the prediction was for that specific data point.</w:t>
      </w:r>
    </w:p>
    <w:p w14:paraId="30753875" w14:textId="2A427A62" w:rsidR="00E6275D" w:rsidRDefault="00E6275D" w:rsidP="00601941">
      <w:r w:rsidRPr="00E6275D">
        <w:rPr>
          <w:b/>
          <w:bCs/>
        </w:rPr>
        <w:t>Findings</w:t>
      </w:r>
      <w:r>
        <w:t>:</w:t>
      </w:r>
    </w:p>
    <w:p w14:paraId="658F0DA8" w14:textId="28A97E6B" w:rsidR="00E6275D" w:rsidRPr="00E6275D" w:rsidRDefault="00E6275D" w:rsidP="00FB6811">
      <w:pPr>
        <w:pStyle w:val="ListParagraph"/>
        <w:numPr>
          <w:ilvl w:val="0"/>
          <w:numId w:val="9"/>
        </w:numPr>
        <w:spacing w:line="360" w:lineRule="auto"/>
      </w:pPr>
      <w:r w:rsidRPr="00FD6463">
        <w:t>The distribution of residuals exhibits symmetry, mainly concentrating around the midsection of the plot</w:t>
      </w:r>
      <w:r w:rsidR="007209E1">
        <w:t xml:space="preserve">. </w:t>
      </w:r>
      <w:r w:rsidR="00CA70D9">
        <w:t xml:space="preserve">This is a favorable characteristic for a regression model </w:t>
      </w:r>
      <w:r w:rsidR="00731C3C">
        <w:t xml:space="preserve">to highlight </w:t>
      </w:r>
      <w:r w:rsidR="004830F9">
        <w:t>it’s</w:t>
      </w:r>
      <w:r w:rsidR="00731C3C">
        <w:t xml:space="preserve"> not over or under fitting.</w:t>
      </w:r>
    </w:p>
    <w:p w14:paraId="7D963E72" w14:textId="756485D0" w:rsidR="00E6275D" w:rsidRPr="003D6375" w:rsidRDefault="0011738E" w:rsidP="00FB6811">
      <w:pPr>
        <w:pStyle w:val="ListParagraph"/>
        <w:numPr>
          <w:ilvl w:val="0"/>
          <w:numId w:val="9"/>
        </w:numPr>
        <w:spacing w:line="360" w:lineRule="auto"/>
      </w:pPr>
      <w:r w:rsidRPr="00FD6463">
        <w:t>Residuals tend to cluster closer to lower digit values on the y-axis (-0.</w:t>
      </w:r>
      <w:r w:rsidR="003D6375" w:rsidRPr="00FD6463">
        <w:t>1</w:t>
      </w:r>
      <w:r w:rsidRPr="00FD6463">
        <w:t xml:space="preserve"> to +0.2)</w:t>
      </w:r>
    </w:p>
    <w:p w14:paraId="597EC6C1" w14:textId="758A0F2F" w:rsidR="00035971" w:rsidRDefault="00595218" w:rsidP="003E69F7">
      <w:pPr>
        <w:pStyle w:val="ListParagraph"/>
        <w:numPr>
          <w:ilvl w:val="0"/>
          <w:numId w:val="9"/>
        </w:numPr>
      </w:pPr>
      <w:r w:rsidRPr="00FD6463">
        <w:t>Overall, there are no evident discernible patterns observed in the residuals.</w:t>
      </w:r>
    </w:p>
    <w:p w14:paraId="63DF15A0" w14:textId="5B7F0327" w:rsidR="00B70A1B" w:rsidRDefault="00387170" w:rsidP="00601941">
      <w:pPr>
        <w:rPr>
          <w:noProof/>
        </w:rPr>
      </w:pPr>
      <w:r>
        <w:rPr>
          <w:noProof/>
        </w:rPr>
        <w:drawing>
          <wp:inline distT="0" distB="0" distL="0" distR="0" wp14:anchorId="08C08CBE" wp14:editId="03E94CD0">
            <wp:extent cx="2940685" cy="2228386"/>
            <wp:effectExtent l="0" t="0" r="0" b="0"/>
            <wp:docPr id="1866973675" name="Picture 1" descr="A diagram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73675" name="Picture 1" descr="A diagram of blue dots&#10;&#10;Description automatically generated"/>
                    <pic:cNvPicPr/>
                  </pic:nvPicPr>
                  <pic:blipFill>
                    <a:blip r:embed="rId105"/>
                    <a:stretch>
                      <a:fillRect/>
                    </a:stretch>
                  </pic:blipFill>
                  <pic:spPr>
                    <a:xfrm>
                      <a:off x="0" y="0"/>
                      <a:ext cx="2955989" cy="2239983"/>
                    </a:xfrm>
                    <a:prstGeom prst="rect">
                      <a:avLst/>
                    </a:prstGeom>
                  </pic:spPr>
                </pic:pic>
              </a:graphicData>
            </a:graphic>
          </wp:inline>
        </w:drawing>
      </w:r>
      <w:r w:rsidR="0035347B" w:rsidRPr="0035347B">
        <w:rPr>
          <w:noProof/>
        </w:rPr>
        <w:t xml:space="preserve"> </w:t>
      </w:r>
      <w:r w:rsidR="0035347B">
        <w:rPr>
          <w:noProof/>
        </w:rPr>
        <w:drawing>
          <wp:inline distT="0" distB="0" distL="0" distR="0" wp14:anchorId="30D05E87" wp14:editId="6C93FF19">
            <wp:extent cx="2920912" cy="2343150"/>
            <wp:effectExtent l="0" t="0" r="0" b="0"/>
            <wp:docPr id="1823702010" name="Picture 1" descr="A diagram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02010" name="Picture 1" descr="A diagram with a blue line&#10;&#10;Description automatically generated"/>
                    <pic:cNvPicPr/>
                  </pic:nvPicPr>
                  <pic:blipFill>
                    <a:blip r:embed="rId106"/>
                    <a:stretch>
                      <a:fillRect/>
                    </a:stretch>
                  </pic:blipFill>
                  <pic:spPr>
                    <a:xfrm>
                      <a:off x="0" y="0"/>
                      <a:ext cx="2935347" cy="2354729"/>
                    </a:xfrm>
                    <a:prstGeom prst="rect">
                      <a:avLst/>
                    </a:prstGeom>
                  </pic:spPr>
                </pic:pic>
              </a:graphicData>
            </a:graphic>
          </wp:inline>
        </w:drawing>
      </w:r>
    </w:p>
    <w:p w14:paraId="1EA1D706" w14:textId="77703F3B" w:rsidR="007D2286" w:rsidRDefault="002D05C7" w:rsidP="00903348">
      <w:pPr>
        <w:jc w:val="center"/>
      </w:pPr>
      <w:r>
        <w:lastRenderedPageBreak/>
        <w:t xml:space="preserve">Figure </w:t>
      </w:r>
      <w:r w:rsidR="00903348">
        <w:t>10.</w:t>
      </w:r>
      <w:r w:rsidR="00EE117D">
        <w:t>7</w:t>
      </w:r>
      <w:r>
        <w:t>: Lasso Regression Residual Analysis</w:t>
      </w:r>
    </w:p>
    <w:p w14:paraId="3B444316" w14:textId="0BD6609D" w:rsidR="00B70A1B" w:rsidRDefault="00FA23A3" w:rsidP="00601941">
      <w:r w:rsidRPr="00FA23A3">
        <w:t>Feature importance from Lasso regression shows that non-renewable energy consumption, renewable energy production, electricity generation, energy exports and imports, fossil fuels costs, and electricity price are most influential in predicting CO2 emissions.</w:t>
      </w:r>
    </w:p>
    <w:p w14:paraId="542145AB" w14:textId="7D4B2E60" w:rsidR="00660505" w:rsidRDefault="00020D2E" w:rsidP="00601941">
      <w:r>
        <w:rPr>
          <w:noProof/>
        </w:rPr>
        <w:drawing>
          <wp:inline distT="0" distB="0" distL="0" distR="0" wp14:anchorId="29A8E7E2" wp14:editId="51C1FF2F">
            <wp:extent cx="4962525" cy="2536932"/>
            <wp:effectExtent l="0" t="0" r="0" b="0"/>
            <wp:docPr id="1970251723" name="Picture 1"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51723" name="Picture 1" descr="A graph with blue bars&#10;&#10;Description automatically generated"/>
                    <pic:cNvPicPr/>
                  </pic:nvPicPr>
                  <pic:blipFill>
                    <a:blip r:embed="rId107"/>
                    <a:stretch>
                      <a:fillRect/>
                    </a:stretch>
                  </pic:blipFill>
                  <pic:spPr>
                    <a:xfrm>
                      <a:off x="0" y="0"/>
                      <a:ext cx="4976339" cy="2543994"/>
                    </a:xfrm>
                    <a:prstGeom prst="rect">
                      <a:avLst/>
                    </a:prstGeom>
                  </pic:spPr>
                </pic:pic>
              </a:graphicData>
            </a:graphic>
          </wp:inline>
        </w:drawing>
      </w:r>
    </w:p>
    <w:p w14:paraId="59D08D36" w14:textId="580A20B8" w:rsidR="00903348" w:rsidRDefault="00903348" w:rsidP="00776B5F">
      <w:pPr>
        <w:jc w:val="center"/>
      </w:pPr>
      <w:r>
        <w:t>Figure 10.</w:t>
      </w:r>
      <w:r w:rsidR="00EE117D">
        <w:t>8</w:t>
      </w:r>
      <w:r>
        <w:t>:</w:t>
      </w:r>
      <w:r w:rsidR="00776B5F">
        <w:t xml:space="preserve"> </w:t>
      </w:r>
      <w:r>
        <w:t>Feature Importance for Lasso Regression</w:t>
      </w:r>
    </w:p>
    <w:p w14:paraId="4D38C780" w14:textId="11B05C7F" w:rsidR="00660505" w:rsidRDefault="00FA23A3" w:rsidP="00077C31">
      <w:pPr>
        <w:pStyle w:val="Heading3"/>
      </w:pPr>
      <w:bookmarkStart w:id="53" w:name="_Toc155860060"/>
      <w:r>
        <w:t>XGboost:</w:t>
      </w:r>
      <w:bookmarkEnd w:id="53"/>
    </w:p>
    <w:p w14:paraId="3B66B494" w14:textId="77777777" w:rsidR="00C45F84" w:rsidRPr="00C45F84" w:rsidRDefault="00C45F84" w:rsidP="00C45F84"/>
    <w:p w14:paraId="5B2D574B" w14:textId="237466EC" w:rsidR="000F1E1A" w:rsidRDefault="00D33A0B" w:rsidP="005A782E">
      <w:pPr>
        <w:spacing w:line="360" w:lineRule="auto"/>
        <w:rPr>
          <w:b/>
          <w:bCs/>
        </w:rPr>
      </w:pPr>
      <w:r w:rsidRPr="00D33A0B">
        <w:t>The following table showcases the highlighted outcomes</w:t>
      </w:r>
      <w:r>
        <w:t xml:space="preserve"> before and after hyperparameter tuning</w:t>
      </w:r>
      <w:r w:rsidR="00A2221A">
        <w:t xml:space="preserve"> fitted on training data</w:t>
      </w:r>
      <w:r w:rsidRPr="00D33A0B">
        <w:t xml:space="preserve">. </w:t>
      </w:r>
      <w:r>
        <w:t xml:space="preserve">The best </w:t>
      </w:r>
      <w:r w:rsidR="001807A0">
        <w:t xml:space="preserve">hyperparameters obtained for this model </w:t>
      </w:r>
      <w:r w:rsidR="00CF50D0">
        <w:t>are</w:t>
      </w:r>
      <w:r w:rsidR="00054D75">
        <w:t xml:space="preserve"> </w:t>
      </w:r>
      <w:r w:rsidR="00C91177" w:rsidRPr="000F1E1A">
        <w:rPr>
          <w:b/>
          <w:bCs/>
        </w:rPr>
        <w:t>{'alpha': 0.0, 'gamma': 0.0, 'lambda': 0.5, 'learning_rate': 0.2, 'max_depth': 6, 'n_estimators': 200}</w:t>
      </w:r>
    </w:p>
    <w:p w14:paraId="7DEB6A7A" w14:textId="77777777" w:rsidR="005A589D" w:rsidRPr="000F1E1A" w:rsidRDefault="005A589D" w:rsidP="00601941">
      <w:pPr>
        <w:rPr>
          <w:b/>
          <w:bCs/>
        </w:rPr>
      </w:pPr>
    </w:p>
    <w:tbl>
      <w:tblPr>
        <w:tblW w:w="0" w:type="auto"/>
        <w:jc w:val="center"/>
        <w:shd w:val="clear" w:color="auto" w:fill="FFFFFF"/>
        <w:tblCellMar>
          <w:left w:w="0" w:type="dxa"/>
          <w:right w:w="0" w:type="dxa"/>
        </w:tblCellMar>
        <w:tblLook w:val="04A0" w:firstRow="1" w:lastRow="0" w:firstColumn="1" w:lastColumn="0" w:noHBand="0" w:noVBand="1"/>
      </w:tblPr>
      <w:tblGrid>
        <w:gridCol w:w="1931"/>
        <w:gridCol w:w="1727"/>
        <w:gridCol w:w="1769"/>
        <w:gridCol w:w="1727"/>
        <w:gridCol w:w="1604"/>
      </w:tblGrid>
      <w:tr w:rsidR="00E26F15" w:rsidRPr="008B71EB" w14:paraId="267E7A2B" w14:textId="77777777" w:rsidTr="00B85DDF">
        <w:trPr>
          <w:trHeight w:val="457"/>
          <w:jc w:val="center"/>
        </w:trPr>
        <w:tc>
          <w:tcPr>
            <w:tcW w:w="1931" w:type="dxa"/>
            <w:tcBorders>
              <w:top w:val="single" w:sz="8" w:space="0" w:color="auto"/>
              <w:left w:val="single" w:sz="8" w:space="0" w:color="auto"/>
              <w:bottom w:val="single" w:sz="8" w:space="0" w:color="auto"/>
              <w:right w:val="single" w:sz="8" w:space="0" w:color="auto"/>
            </w:tcBorders>
            <w:shd w:val="clear" w:color="auto" w:fill="BDD6EE"/>
            <w:tcMar>
              <w:top w:w="0" w:type="dxa"/>
              <w:left w:w="108" w:type="dxa"/>
              <w:bottom w:w="0" w:type="dxa"/>
              <w:right w:w="108" w:type="dxa"/>
            </w:tcMar>
            <w:hideMark/>
          </w:tcPr>
          <w:p w14:paraId="380CE64F" w14:textId="77777777" w:rsidR="00E26F15" w:rsidRPr="008B71EB" w:rsidRDefault="00E26F15" w:rsidP="00492BDD">
            <w:pPr>
              <w:spacing w:after="0" w:line="240" w:lineRule="auto"/>
              <w:jc w:val="center"/>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Performance Metric</w:t>
            </w:r>
          </w:p>
        </w:tc>
        <w:tc>
          <w:tcPr>
            <w:tcW w:w="1727" w:type="dxa"/>
            <w:tcBorders>
              <w:top w:val="single" w:sz="8" w:space="0" w:color="auto"/>
              <w:left w:val="nil"/>
              <w:bottom w:val="single" w:sz="8" w:space="0" w:color="auto"/>
              <w:right w:val="single" w:sz="8" w:space="0" w:color="auto"/>
            </w:tcBorders>
            <w:shd w:val="clear" w:color="auto" w:fill="BDD6EE"/>
            <w:tcMar>
              <w:top w:w="0" w:type="dxa"/>
              <w:left w:w="108" w:type="dxa"/>
              <w:bottom w:w="0" w:type="dxa"/>
              <w:right w:w="108" w:type="dxa"/>
            </w:tcMar>
            <w:hideMark/>
          </w:tcPr>
          <w:p w14:paraId="61EC473A" w14:textId="77777777" w:rsidR="00E26F15" w:rsidRPr="008B71EB" w:rsidRDefault="00E26F15" w:rsidP="00492BDD">
            <w:pPr>
              <w:spacing w:after="0" w:line="240" w:lineRule="auto"/>
              <w:jc w:val="center"/>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MSE</w:t>
            </w:r>
          </w:p>
        </w:tc>
        <w:tc>
          <w:tcPr>
            <w:tcW w:w="1769" w:type="dxa"/>
            <w:tcBorders>
              <w:top w:val="single" w:sz="8" w:space="0" w:color="auto"/>
              <w:left w:val="nil"/>
              <w:bottom w:val="single" w:sz="8" w:space="0" w:color="auto"/>
              <w:right w:val="single" w:sz="8" w:space="0" w:color="auto"/>
            </w:tcBorders>
            <w:shd w:val="clear" w:color="auto" w:fill="BDD6EE"/>
            <w:tcMar>
              <w:top w:w="0" w:type="dxa"/>
              <w:left w:w="108" w:type="dxa"/>
              <w:bottom w:w="0" w:type="dxa"/>
              <w:right w:w="108" w:type="dxa"/>
            </w:tcMar>
            <w:hideMark/>
          </w:tcPr>
          <w:p w14:paraId="407576CE" w14:textId="77777777" w:rsidR="00E26F15" w:rsidRPr="008B71EB" w:rsidRDefault="00E26F15" w:rsidP="00492BDD">
            <w:pPr>
              <w:spacing w:after="0" w:line="240" w:lineRule="auto"/>
              <w:jc w:val="center"/>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RMSE</w:t>
            </w:r>
          </w:p>
        </w:tc>
        <w:tc>
          <w:tcPr>
            <w:tcW w:w="1727" w:type="dxa"/>
            <w:tcBorders>
              <w:top w:val="single" w:sz="8" w:space="0" w:color="auto"/>
              <w:left w:val="nil"/>
              <w:bottom w:val="single" w:sz="8" w:space="0" w:color="auto"/>
              <w:right w:val="single" w:sz="8" w:space="0" w:color="auto"/>
            </w:tcBorders>
            <w:shd w:val="clear" w:color="auto" w:fill="BDD6EE"/>
            <w:tcMar>
              <w:top w:w="0" w:type="dxa"/>
              <w:left w:w="108" w:type="dxa"/>
              <w:bottom w:w="0" w:type="dxa"/>
              <w:right w:w="108" w:type="dxa"/>
            </w:tcMar>
            <w:hideMark/>
          </w:tcPr>
          <w:p w14:paraId="755B848A" w14:textId="77777777" w:rsidR="00E26F15" w:rsidRPr="008B71EB" w:rsidRDefault="00E26F15" w:rsidP="00492BDD">
            <w:pPr>
              <w:spacing w:after="0" w:line="240" w:lineRule="auto"/>
              <w:jc w:val="center"/>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MAE</w:t>
            </w:r>
          </w:p>
        </w:tc>
        <w:tc>
          <w:tcPr>
            <w:tcW w:w="1604" w:type="dxa"/>
            <w:tcBorders>
              <w:top w:val="single" w:sz="8" w:space="0" w:color="auto"/>
              <w:left w:val="nil"/>
              <w:bottom w:val="single" w:sz="8" w:space="0" w:color="auto"/>
              <w:right w:val="single" w:sz="8" w:space="0" w:color="auto"/>
            </w:tcBorders>
            <w:shd w:val="clear" w:color="auto" w:fill="BDD6EE"/>
            <w:tcMar>
              <w:top w:w="0" w:type="dxa"/>
              <w:left w:w="108" w:type="dxa"/>
              <w:bottom w:w="0" w:type="dxa"/>
              <w:right w:w="108" w:type="dxa"/>
            </w:tcMar>
            <w:hideMark/>
          </w:tcPr>
          <w:p w14:paraId="52F89BD1" w14:textId="77777777" w:rsidR="00E26F15" w:rsidRPr="008B71EB" w:rsidRDefault="00E26F15" w:rsidP="00492BDD">
            <w:pPr>
              <w:spacing w:after="0" w:line="240" w:lineRule="auto"/>
              <w:jc w:val="center"/>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R2</w:t>
            </w:r>
          </w:p>
        </w:tc>
      </w:tr>
      <w:tr w:rsidR="00E26F15" w:rsidRPr="008B71EB" w14:paraId="511A4426" w14:textId="77777777" w:rsidTr="00B85DDF">
        <w:trPr>
          <w:trHeight w:val="516"/>
          <w:jc w:val="center"/>
        </w:trPr>
        <w:tc>
          <w:tcPr>
            <w:tcW w:w="1931" w:type="dxa"/>
            <w:tcBorders>
              <w:top w:val="nil"/>
              <w:left w:val="single" w:sz="8" w:space="0" w:color="auto"/>
              <w:bottom w:val="single" w:sz="8" w:space="0" w:color="auto"/>
              <w:right w:val="single" w:sz="8" w:space="0" w:color="auto"/>
            </w:tcBorders>
            <w:shd w:val="clear" w:color="auto" w:fill="E7C5E1"/>
            <w:tcMar>
              <w:top w:w="0" w:type="dxa"/>
              <w:left w:w="108" w:type="dxa"/>
              <w:bottom w:w="0" w:type="dxa"/>
              <w:right w:w="108" w:type="dxa"/>
            </w:tcMar>
            <w:hideMark/>
          </w:tcPr>
          <w:p w14:paraId="5D2183E8" w14:textId="77777777" w:rsidR="00E26F15" w:rsidRPr="008B71EB" w:rsidRDefault="00E26F15" w:rsidP="00492BDD">
            <w:pPr>
              <w:spacing w:after="0" w:line="240" w:lineRule="auto"/>
              <w:jc w:val="center"/>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Before Hypertuning</w:t>
            </w:r>
          </w:p>
        </w:tc>
        <w:tc>
          <w:tcPr>
            <w:tcW w:w="172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9CE55A3" w14:textId="795AEA28" w:rsidR="00E26F15" w:rsidRPr="008B71EB" w:rsidRDefault="00F23ED8" w:rsidP="00492BDD">
            <w:pPr>
              <w:spacing w:after="0" w:line="240" w:lineRule="auto"/>
              <w:jc w:val="center"/>
              <w:rPr>
                <w:rFonts w:eastAsia="Times New Roman" w:cs="Arial"/>
                <w:color w:val="000000"/>
                <w:szCs w:val="20"/>
                <w:lang w:val="en-GB" w:eastAsia="en-GB"/>
              </w:rPr>
            </w:pPr>
            <w:r w:rsidRPr="009315C2">
              <w:rPr>
                <w:rFonts w:eastAsia="Times New Roman" w:cs="Arial"/>
                <w:color w:val="000000"/>
                <w:szCs w:val="20"/>
                <w:lang w:val="en-GB" w:eastAsia="en-GB"/>
              </w:rPr>
              <w:t>0.3357</w:t>
            </w:r>
          </w:p>
        </w:tc>
        <w:tc>
          <w:tcPr>
            <w:tcW w:w="176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BB83FCF" w14:textId="68B47C7D" w:rsidR="00E26F15" w:rsidRPr="008B71EB" w:rsidRDefault="00F23ED8" w:rsidP="00492BDD">
            <w:pPr>
              <w:spacing w:after="0" w:line="240" w:lineRule="auto"/>
              <w:jc w:val="center"/>
              <w:rPr>
                <w:rFonts w:eastAsia="Times New Roman" w:cs="Arial"/>
                <w:color w:val="000000"/>
                <w:szCs w:val="20"/>
                <w:lang w:val="en-GB" w:eastAsia="en-GB"/>
              </w:rPr>
            </w:pPr>
            <w:r w:rsidRPr="009315C2">
              <w:rPr>
                <w:rFonts w:eastAsia="Times New Roman" w:cs="Arial"/>
                <w:color w:val="000000"/>
                <w:szCs w:val="20"/>
                <w:lang w:val="en-GB" w:eastAsia="en-GB"/>
              </w:rPr>
              <w:t>0.5794</w:t>
            </w:r>
          </w:p>
        </w:tc>
        <w:tc>
          <w:tcPr>
            <w:tcW w:w="172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674A9C3" w14:textId="3CB25B39" w:rsidR="00E26F15" w:rsidRPr="008B71EB" w:rsidRDefault="00F23ED8" w:rsidP="00492BDD">
            <w:pPr>
              <w:spacing w:after="0" w:line="240" w:lineRule="auto"/>
              <w:jc w:val="center"/>
              <w:rPr>
                <w:rFonts w:eastAsia="Times New Roman" w:cs="Arial"/>
                <w:color w:val="000000"/>
                <w:szCs w:val="20"/>
                <w:lang w:val="en-GB" w:eastAsia="en-GB"/>
              </w:rPr>
            </w:pPr>
            <w:r w:rsidRPr="009315C2">
              <w:rPr>
                <w:rFonts w:eastAsia="Times New Roman" w:cs="Arial"/>
                <w:color w:val="000000"/>
                <w:szCs w:val="20"/>
                <w:lang w:val="en-GB" w:eastAsia="en-GB"/>
              </w:rPr>
              <w:t>0.5322</w:t>
            </w:r>
          </w:p>
        </w:tc>
        <w:tc>
          <w:tcPr>
            <w:tcW w:w="1604"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4A17535" w14:textId="7CD7814E" w:rsidR="00E26F15" w:rsidRPr="008B71EB" w:rsidRDefault="00A06920" w:rsidP="00492BDD">
            <w:pPr>
              <w:spacing w:after="0" w:line="240" w:lineRule="auto"/>
              <w:jc w:val="center"/>
              <w:rPr>
                <w:rFonts w:eastAsia="Times New Roman" w:cs="Arial"/>
                <w:color w:val="000000"/>
                <w:szCs w:val="20"/>
                <w:lang w:val="en-GB" w:eastAsia="en-GB"/>
              </w:rPr>
            </w:pPr>
            <w:r w:rsidRPr="009315C2">
              <w:rPr>
                <w:rFonts w:eastAsia="Times New Roman" w:cs="Arial"/>
                <w:color w:val="000000"/>
                <w:szCs w:val="20"/>
                <w:lang w:val="en-GB" w:eastAsia="en-GB"/>
              </w:rPr>
              <w:t>0.3956</w:t>
            </w:r>
          </w:p>
        </w:tc>
      </w:tr>
      <w:tr w:rsidR="00E26F15" w:rsidRPr="008B71EB" w14:paraId="2DDA0EAA" w14:textId="77777777" w:rsidTr="00B85DDF">
        <w:trPr>
          <w:trHeight w:val="516"/>
          <w:jc w:val="center"/>
        </w:trPr>
        <w:tc>
          <w:tcPr>
            <w:tcW w:w="1931" w:type="dxa"/>
            <w:tcBorders>
              <w:top w:val="nil"/>
              <w:left w:val="single" w:sz="8" w:space="0" w:color="auto"/>
              <w:bottom w:val="single" w:sz="8" w:space="0" w:color="auto"/>
              <w:right w:val="single" w:sz="8" w:space="0" w:color="auto"/>
            </w:tcBorders>
            <w:shd w:val="clear" w:color="auto" w:fill="E7C5E1"/>
            <w:tcMar>
              <w:top w:w="0" w:type="dxa"/>
              <w:left w:w="108" w:type="dxa"/>
              <w:bottom w:w="0" w:type="dxa"/>
              <w:right w:w="108" w:type="dxa"/>
            </w:tcMar>
            <w:hideMark/>
          </w:tcPr>
          <w:p w14:paraId="77B55419" w14:textId="77777777" w:rsidR="00E26F15" w:rsidRPr="008B71EB" w:rsidRDefault="00E26F15" w:rsidP="00492BDD">
            <w:pPr>
              <w:spacing w:after="0" w:line="240" w:lineRule="auto"/>
              <w:jc w:val="center"/>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After Hypertuning</w:t>
            </w:r>
          </w:p>
        </w:tc>
        <w:tc>
          <w:tcPr>
            <w:tcW w:w="172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2682B50" w14:textId="5739B699" w:rsidR="00E26F15" w:rsidRPr="008B71EB" w:rsidRDefault="00D644A7" w:rsidP="00492BDD">
            <w:pPr>
              <w:spacing w:after="0" w:line="240" w:lineRule="auto"/>
              <w:jc w:val="center"/>
              <w:rPr>
                <w:rFonts w:eastAsia="Times New Roman" w:cs="Arial"/>
                <w:color w:val="000000"/>
                <w:szCs w:val="20"/>
                <w:lang w:val="en-GB" w:eastAsia="en-GB"/>
              </w:rPr>
            </w:pPr>
            <w:r w:rsidRPr="009315C2">
              <w:rPr>
                <w:rFonts w:eastAsia="Times New Roman" w:cs="Arial"/>
                <w:color w:val="000000"/>
                <w:szCs w:val="20"/>
                <w:lang w:val="en-GB" w:eastAsia="en-GB"/>
              </w:rPr>
              <w:t>0.2411</w:t>
            </w:r>
          </w:p>
        </w:tc>
        <w:tc>
          <w:tcPr>
            <w:tcW w:w="176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15242A6" w14:textId="49E34599" w:rsidR="00E26F15" w:rsidRPr="008B71EB" w:rsidRDefault="00D644A7" w:rsidP="00492BDD">
            <w:pPr>
              <w:spacing w:after="0" w:line="240" w:lineRule="auto"/>
              <w:jc w:val="center"/>
              <w:rPr>
                <w:rFonts w:eastAsia="Times New Roman" w:cs="Arial"/>
                <w:color w:val="000000"/>
                <w:szCs w:val="20"/>
                <w:lang w:val="en-GB" w:eastAsia="en-GB"/>
              </w:rPr>
            </w:pPr>
            <w:r w:rsidRPr="009315C2">
              <w:rPr>
                <w:rFonts w:eastAsia="Times New Roman" w:cs="Arial"/>
                <w:color w:val="000000"/>
                <w:szCs w:val="20"/>
                <w:lang w:val="en-GB" w:eastAsia="en-GB"/>
              </w:rPr>
              <w:t>0.4910</w:t>
            </w:r>
          </w:p>
        </w:tc>
        <w:tc>
          <w:tcPr>
            <w:tcW w:w="172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BD3C90C" w14:textId="67A21A83" w:rsidR="00E26F15" w:rsidRPr="008B71EB" w:rsidRDefault="00D644A7" w:rsidP="00492BDD">
            <w:pPr>
              <w:spacing w:after="0" w:line="240" w:lineRule="auto"/>
              <w:jc w:val="center"/>
              <w:rPr>
                <w:rFonts w:eastAsia="Times New Roman" w:cs="Arial"/>
                <w:color w:val="000000"/>
                <w:szCs w:val="20"/>
                <w:lang w:val="en-GB" w:eastAsia="en-GB"/>
              </w:rPr>
            </w:pPr>
            <w:r w:rsidRPr="009315C2">
              <w:rPr>
                <w:rFonts w:eastAsia="Times New Roman" w:cs="Arial"/>
                <w:color w:val="000000"/>
                <w:szCs w:val="20"/>
                <w:lang w:val="en-GB" w:eastAsia="en-GB"/>
              </w:rPr>
              <w:t>0.4296</w:t>
            </w:r>
          </w:p>
        </w:tc>
        <w:tc>
          <w:tcPr>
            <w:tcW w:w="1604"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6D4D41D" w14:textId="0C79902C" w:rsidR="00E26F15" w:rsidRPr="008B71EB" w:rsidRDefault="00C91177" w:rsidP="00492BDD">
            <w:pPr>
              <w:spacing w:after="0" w:line="240" w:lineRule="auto"/>
              <w:jc w:val="center"/>
              <w:rPr>
                <w:rFonts w:eastAsia="Times New Roman" w:cs="Arial"/>
                <w:color w:val="000000"/>
                <w:szCs w:val="20"/>
                <w:lang w:val="en-GB" w:eastAsia="en-GB"/>
              </w:rPr>
            </w:pPr>
            <w:r w:rsidRPr="009315C2">
              <w:rPr>
                <w:rFonts w:eastAsia="Times New Roman" w:cs="Arial"/>
                <w:color w:val="000000"/>
                <w:szCs w:val="20"/>
                <w:lang w:val="en-GB" w:eastAsia="en-GB"/>
              </w:rPr>
              <w:t>0.5659</w:t>
            </w:r>
          </w:p>
        </w:tc>
      </w:tr>
    </w:tbl>
    <w:p w14:paraId="514BBF82" w14:textId="77777777" w:rsidR="00837936" w:rsidRDefault="00837936" w:rsidP="00837936">
      <w:pPr>
        <w:spacing w:after="0" w:line="240" w:lineRule="auto"/>
        <w:rPr>
          <w:rFonts w:eastAsia="Times New Roman" w:cs="Arial"/>
          <w:color w:val="000000"/>
          <w:szCs w:val="20"/>
          <w:lang w:val="en-GB" w:eastAsia="en-GB"/>
        </w:rPr>
      </w:pPr>
    </w:p>
    <w:p w14:paraId="5F76C07B" w14:textId="4A412A3C" w:rsidR="00EA7B56" w:rsidRPr="007F6809" w:rsidRDefault="00EA7B56" w:rsidP="00837936">
      <w:pPr>
        <w:spacing w:after="0" w:line="240" w:lineRule="auto"/>
        <w:jc w:val="center"/>
        <w:rPr>
          <w:rFonts w:eastAsia="Times New Roman" w:cs="Arial"/>
          <w:color w:val="000000"/>
          <w:szCs w:val="20"/>
          <w:lang w:val="en-GB" w:eastAsia="en-GB"/>
        </w:rPr>
      </w:pPr>
      <w:r w:rsidRPr="007F6809">
        <w:rPr>
          <w:rFonts w:eastAsia="Times New Roman" w:cs="Arial"/>
          <w:color w:val="000000"/>
          <w:szCs w:val="20"/>
          <w:lang w:val="en-GB" w:eastAsia="en-GB"/>
        </w:rPr>
        <w:t>Table 10.</w:t>
      </w:r>
      <w:r w:rsidR="005C045E">
        <w:rPr>
          <w:rFonts w:eastAsia="Times New Roman" w:cs="Arial"/>
          <w:color w:val="000000"/>
          <w:szCs w:val="20"/>
          <w:lang w:val="en-GB" w:eastAsia="en-GB"/>
        </w:rPr>
        <w:t>2</w:t>
      </w:r>
      <w:r w:rsidRPr="007F6809">
        <w:rPr>
          <w:rFonts w:eastAsia="Times New Roman" w:cs="Arial"/>
          <w:color w:val="000000"/>
          <w:szCs w:val="20"/>
          <w:lang w:val="en-GB" w:eastAsia="en-GB"/>
        </w:rPr>
        <w:t xml:space="preserve">:  </w:t>
      </w:r>
      <w:r>
        <w:rPr>
          <w:rFonts w:eastAsia="Times New Roman" w:cs="Arial"/>
          <w:color w:val="000000"/>
          <w:szCs w:val="20"/>
          <w:lang w:val="en-GB" w:eastAsia="en-GB"/>
        </w:rPr>
        <w:t>XGboost</w:t>
      </w:r>
      <w:r w:rsidRPr="007F6809">
        <w:rPr>
          <w:rFonts w:eastAsia="Times New Roman" w:cs="Arial"/>
          <w:color w:val="000000"/>
          <w:szCs w:val="20"/>
          <w:lang w:val="en-GB" w:eastAsia="en-GB"/>
        </w:rPr>
        <w:t xml:space="preserve"> Results</w:t>
      </w:r>
    </w:p>
    <w:p w14:paraId="4DC6CE84" w14:textId="77777777" w:rsidR="00EA7B56" w:rsidRDefault="00EA7B56" w:rsidP="00601941">
      <w:pPr>
        <w:rPr>
          <w:b/>
          <w:bCs/>
        </w:rPr>
      </w:pPr>
    </w:p>
    <w:p w14:paraId="098052EB" w14:textId="2D217B76" w:rsidR="00375788" w:rsidRDefault="00375788" w:rsidP="00601941">
      <w:r w:rsidRPr="00D33A0B">
        <w:t>Initially, when the model was fitted, it struggled to predict accurately, displaying significant errors. Subsequent hyperparameter tuning led to improved accuracy, yet the model still falls short in capturing dynamic trends and sudden dips resulting from unforeseen circumstances such as the impact of events like the COVID-19 pandemic.</w:t>
      </w:r>
    </w:p>
    <w:p w14:paraId="06B8956E" w14:textId="4A5644CC" w:rsidR="00E26F15" w:rsidRDefault="00375788" w:rsidP="00601941">
      <w:pPr>
        <w:rPr>
          <w:noProof/>
        </w:rPr>
      </w:pPr>
      <w:r>
        <w:rPr>
          <w:noProof/>
        </w:rPr>
        <w:lastRenderedPageBreak/>
        <w:drawing>
          <wp:inline distT="0" distB="0" distL="0" distR="0" wp14:anchorId="6A9A2F62" wp14:editId="32B9F16E">
            <wp:extent cx="5943600" cy="3844290"/>
            <wp:effectExtent l="0" t="0" r="0" b="0"/>
            <wp:docPr id="918124266" name="Picture 1" descr="A graph of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24266" name="Picture 1" descr="A graph of blue and orange lines&#10;&#10;Description automatically generated"/>
                    <pic:cNvPicPr/>
                  </pic:nvPicPr>
                  <pic:blipFill>
                    <a:blip r:embed="rId108"/>
                    <a:stretch>
                      <a:fillRect/>
                    </a:stretch>
                  </pic:blipFill>
                  <pic:spPr>
                    <a:xfrm>
                      <a:off x="0" y="0"/>
                      <a:ext cx="5943600" cy="3844290"/>
                    </a:xfrm>
                    <a:prstGeom prst="rect">
                      <a:avLst/>
                    </a:prstGeom>
                  </pic:spPr>
                </pic:pic>
              </a:graphicData>
            </a:graphic>
          </wp:inline>
        </w:drawing>
      </w:r>
    </w:p>
    <w:p w14:paraId="6E314EA1" w14:textId="1DC66F20" w:rsidR="00003B98" w:rsidRDefault="00003B98" w:rsidP="00003B98">
      <w:pPr>
        <w:jc w:val="center"/>
      </w:pPr>
      <w:r>
        <w:t>Figure 10.</w:t>
      </w:r>
      <w:r w:rsidR="006F76F1">
        <w:t>9</w:t>
      </w:r>
      <w:r>
        <w:t xml:space="preserve">: </w:t>
      </w:r>
      <w:r w:rsidR="00620CE1">
        <w:t>XGboost</w:t>
      </w:r>
      <w:r>
        <w:t xml:space="preserve"> Plot after parameter tuning</w:t>
      </w:r>
    </w:p>
    <w:p w14:paraId="5DB2F136" w14:textId="77777777" w:rsidR="00642B9E" w:rsidRDefault="00642B9E" w:rsidP="00642B9E"/>
    <w:p w14:paraId="06F7B5E1" w14:textId="165E2613" w:rsidR="00642B9E" w:rsidRPr="000F1E1A" w:rsidRDefault="00642B9E" w:rsidP="008B6B9B">
      <w:r w:rsidRPr="00D30B54">
        <w:rPr>
          <w:b/>
          <w:bCs/>
        </w:rPr>
        <w:t>Residual</w:t>
      </w:r>
      <w:r w:rsidR="00581DB1" w:rsidRPr="00D30B54">
        <w:rPr>
          <w:b/>
          <w:bCs/>
        </w:rPr>
        <w:t xml:space="preserve"> analysis</w:t>
      </w:r>
      <w:r w:rsidR="00581DB1">
        <w:t xml:space="preserve"> shows that</w:t>
      </w:r>
      <w:r w:rsidR="005F25B8">
        <w:t xml:space="preserve"> </w:t>
      </w:r>
      <w:r w:rsidR="00D30B54">
        <w:t>the model</w:t>
      </w:r>
      <w:r w:rsidR="008B6B9B">
        <w:t xml:space="preserve"> is</w:t>
      </w:r>
      <w:r w:rsidR="001137B2" w:rsidRPr="004D5B21">
        <w:t xml:space="preserve"> failing to fully grasp the subtle patterns or sudden changes in the time series, leading to higher residuals and a skewed distribution</w:t>
      </w:r>
      <w:r w:rsidR="008B6B9B">
        <w:t>.</w:t>
      </w:r>
    </w:p>
    <w:p w14:paraId="715FD333" w14:textId="29698AAD" w:rsidR="00660505" w:rsidRDefault="002E3077" w:rsidP="00601941">
      <w:r>
        <w:rPr>
          <w:noProof/>
        </w:rPr>
        <w:drawing>
          <wp:inline distT="0" distB="0" distL="0" distR="0" wp14:anchorId="3926AD54" wp14:editId="1C5FF196">
            <wp:extent cx="2971137" cy="2247900"/>
            <wp:effectExtent l="0" t="0" r="0" b="0"/>
            <wp:docPr id="1735980003"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80003" name="Picture 1" descr="A graph with blue dots&#10;&#10;Description automatically generated"/>
                    <pic:cNvPicPr/>
                  </pic:nvPicPr>
                  <pic:blipFill>
                    <a:blip r:embed="rId109"/>
                    <a:stretch>
                      <a:fillRect/>
                    </a:stretch>
                  </pic:blipFill>
                  <pic:spPr>
                    <a:xfrm>
                      <a:off x="0" y="0"/>
                      <a:ext cx="2995121" cy="2266046"/>
                    </a:xfrm>
                    <a:prstGeom prst="rect">
                      <a:avLst/>
                    </a:prstGeom>
                  </pic:spPr>
                </pic:pic>
              </a:graphicData>
            </a:graphic>
          </wp:inline>
        </w:drawing>
      </w:r>
      <w:r w:rsidR="00EC68D3">
        <w:rPr>
          <w:noProof/>
        </w:rPr>
        <w:drawing>
          <wp:inline distT="0" distB="0" distL="0" distR="0" wp14:anchorId="15DA5496" wp14:editId="63EBE3F7">
            <wp:extent cx="2943225" cy="2320867"/>
            <wp:effectExtent l="0" t="0" r="0" b="0"/>
            <wp:docPr id="1776226492" name="Picture 1" descr="A graph of a distribution of residu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26492" name="Picture 1" descr="A graph of a distribution of residuals&#10;&#10;Description automatically generated"/>
                    <pic:cNvPicPr/>
                  </pic:nvPicPr>
                  <pic:blipFill>
                    <a:blip r:embed="rId110"/>
                    <a:stretch>
                      <a:fillRect/>
                    </a:stretch>
                  </pic:blipFill>
                  <pic:spPr>
                    <a:xfrm>
                      <a:off x="0" y="0"/>
                      <a:ext cx="2968681" cy="2340940"/>
                    </a:xfrm>
                    <a:prstGeom prst="rect">
                      <a:avLst/>
                    </a:prstGeom>
                  </pic:spPr>
                </pic:pic>
              </a:graphicData>
            </a:graphic>
          </wp:inline>
        </w:drawing>
      </w:r>
    </w:p>
    <w:p w14:paraId="32EC66D0" w14:textId="3B61FCFB" w:rsidR="00003B98" w:rsidRDefault="00A52CD3" w:rsidP="00A52CD3">
      <w:pPr>
        <w:jc w:val="center"/>
      </w:pPr>
      <w:r>
        <w:t>Figure 10.</w:t>
      </w:r>
      <w:r w:rsidR="00FA64A2">
        <w:t>1</w:t>
      </w:r>
      <w:r w:rsidR="006F76F1">
        <w:t>0</w:t>
      </w:r>
      <w:r>
        <w:t>: XGboost Residual Analysi</w:t>
      </w:r>
      <w:r>
        <w:t>s</w:t>
      </w:r>
    </w:p>
    <w:p w14:paraId="1EB11461" w14:textId="77777777" w:rsidR="00003B98" w:rsidRDefault="00003B98" w:rsidP="00601941"/>
    <w:p w14:paraId="2F9CF25C" w14:textId="3C213EA1" w:rsidR="00660505" w:rsidRDefault="00D30B54" w:rsidP="00051CB1">
      <w:pPr>
        <w:pStyle w:val="Heading3"/>
      </w:pPr>
      <w:bookmarkStart w:id="54" w:name="_Toc155860061"/>
      <w:r w:rsidRPr="00051CB1">
        <w:lastRenderedPageBreak/>
        <w:t>Random</w:t>
      </w:r>
      <w:r>
        <w:t xml:space="preserve"> Forest</w:t>
      </w:r>
      <w:bookmarkEnd w:id="54"/>
    </w:p>
    <w:p w14:paraId="25DA3C0A" w14:textId="77777777" w:rsidR="000C1299" w:rsidRDefault="000C1299" w:rsidP="000C1299"/>
    <w:p w14:paraId="3DAA2E75" w14:textId="5ECDEC76" w:rsidR="007B2D49" w:rsidRPr="000D031A" w:rsidRDefault="00384C00" w:rsidP="00222273">
      <w:pPr>
        <w:spacing w:line="360" w:lineRule="auto"/>
        <w:jc w:val="both"/>
        <w:rPr>
          <w:b/>
          <w:bCs/>
        </w:rPr>
      </w:pPr>
      <w:r w:rsidRPr="000D031A">
        <w:t xml:space="preserve">The below table demonstrates the highlighted results before and after hyperparameter tuning on the training dataset. </w:t>
      </w:r>
      <w:r w:rsidR="009315C2">
        <w:t>The best hyperparameters obtained for this model are</w:t>
      </w:r>
      <w:r w:rsidR="00337854">
        <w:t xml:space="preserve"> </w:t>
      </w:r>
      <w:r w:rsidR="00BC51E2" w:rsidRPr="000D031A">
        <w:rPr>
          <w:b/>
          <w:bCs/>
        </w:rPr>
        <w:t>{'min_samples_leaf': 1, 'min_samples_split': 2, 'n_estimators': 200}</w:t>
      </w:r>
    </w:p>
    <w:tbl>
      <w:tblPr>
        <w:tblW w:w="0" w:type="auto"/>
        <w:jc w:val="center"/>
        <w:shd w:val="clear" w:color="auto" w:fill="FFFFFF"/>
        <w:tblCellMar>
          <w:left w:w="0" w:type="dxa"/>
          <w:right w:w="0" w:type="dxa"/>
        </w:tblCellMar>
        <w:tblLook w:val="04A0" w:firstRow="1" w:lastRow="0" w:firstColumn="1" w:lastColumn="0" w:noHBand="0" w:noVBand="1"/>
      </w:tblPr>
      <w:tblGrid>
        <w:gridCol w:w="1931"/>
        <w:gridCol w:w="1727"/>
        <w:gridCol w:w="1769"/>
        <w:gridCol w:w="1727"/>
        <w:gridCol w:w="1604"/>
      </w:tblGrid>
      <w:tr w:rsidR="00A936B6" w:rsidRPr="008B71EB" w14:paraId="549AE45F" w14:textId="77777777" w:rsidTr="00B85DDF">
        <w:trPr>
          <w:trHeight w:val="457"/>
          <w:jc w:val="center"/>
        </w:trPr>
        <w:tc>
          <w:tcPr>
            <w:tcW w:w="1931" w:type="dxa"/>
            <w:tcBorders>
              <w:top w:val="single" w:sz="8" w:space="0" w:color="auto"/>
              <w:left w:val="single" w:sz="8" w:space="0" w:color="auto"/>
              <w:bottom w:val="single" w:sz="8" w:space="0" w:color="auto"/>
              <w:right w:val="single" w:sz="8" w:space="0" w:color="auto"/>
            </w:tcBorders>
            <w:shd w:val="clear" w:color="auto" w:fill="BDD6EE"/>
            <w:tcMar>
              <w:top w:w="0" w:type="dxa"/>
              <w:left w:w="108" w:type="dxa"/>
              <w:bottom w:w="0" w:type="dxa"/>
              <w:right w:w="108" w:type="dxa"/>
            </w:tcMar>
            <w:hideMark/>
          </w:tcPr>
          <w:p w14:paraId="0B4F5627" w14:textId="77777777" w:rsidR="00A936B6" w:rsidRPr="008B71EB" w:rsidRDefault="00A936B6" w:rsidP="0090003A">
            <w:pPr>
              <w:spacing w:after="0" w:line="240" w:lineRule="auto"/>
              <w:jc w:val="center"/>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Performance Metric</w:t>
            </w:r>
          </w:p>
        </w:tc>
        <w:tc>
          <w:tcPr>
            <w:tcW w:w="1727" w:type="dxa"/>
            <w:tcBorders>
              <w:top w:val="single" w:sz="8" w:space="0" w:color="auto"/>
              <w:left w:val="nil"/>
              <w:bottom w:val="single" w:sz="8" w:space="0" w:color="auto"/>
              <w:right w:val="single" w:sz="8" w:space="0" w:color="auto"/>
            </w:tcBorders>
            <w:shd w:val="clear" w:color="auto" w:fill="BDD6EE"/>
            <w:tcMar>
              <w:top w:w="0" w:type="dxa"/>
              <w:left w:w="108" w:type="dxa"/>
              <w:bottom w:w="0" w:type="dxa"/>
              <w:right w:w="108" w:type="dxa"/>
            </w:tcMar>
            <w:hideMark/>
          </w:tcPr>
          <w:p w14:paraId="7DA8CD89" w14:textId="77777777" w:rsidR="00A936B6" w:rsidRPr="008B71EB" w:rsidRDefault="00A936B6" w:rsidP="0090003A">
            <w:pPr>
              <w:spacing w:after="0" w:line="240" w:lineRule="auto"/>
              <w:jc w:val="center"/>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MSE</w:t>
            </w:r>
          </w:p>
        </w:tc>
        <w:tc>
          <w:tcPr>
            <w:tcW w:w="1769" w:type="dxa"/>
            <w:tcBorders>
              <w:top w:val="single" w:sz="8" w:space="0" w:color="auto"/>
              <w:left w:val="nil"/>
              <w:bottom w:val="single" w:sz="8" w:space="0" w:color="auto"/>
              <w:right w:val="single" w:sz="8" w:space="0" w:color="auto"/>
            </w:tcBorders>
            <w:shd w:val="clear" w:color="auto" w:fill="BDD6EE"/>
            <w:tcMar>
              <w:top w:w="0" w:type="dxa"/>
              <w:left w:w="108" w:type="dxa"/>
              <w:bottom w:w="0" w:type="dxa"/>
              <w:right w:w="108" w:type="dxa"/>
            </w:tcMar>
            <w:hideMark/>
          </w:tcPr>
          <w:p w14:paraId="4FE209E3" w14:textId="77777777" w:rsidR="00A936B6" w:rsidRPr="008B71EB" w:rsidRDefault="00A936B6" w:rsidP="0090003A">
            <w:pPr>
              <w:spacing w:after="0" w:line="240" w:lineRule="auto"/>
              <w:jc w:val="center"/>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RMSE</w:t>
            </w:r>
          </w:p>
        </w:tc>
        <w:tc>
          <w:tcPr>
            <w:tcW w:w="1727" w:type="dxa"/>
            <w:tcBorders>
              <w:top w:val="single" w:sz="8" w:space="0" w:color="auto"/>
              <w:left w:val="nil"/>
              <w:bottom w:val="single" w:sz="8" w:space="0" w:color="auto"/>
              <w:right w:val="single" w:sz="8" w:space="0" w:color="auto"/>
            </w:tcBorders>
            <w:shd w:val="clear" w:color="auto" w:fill="BDD6EE"/>
            <w:tcMar>
              <w:top w:w="0" w:type="dxa"/>
              <w:left w:w="108" w:type="dxa"/>
              <w:bottom w:w="0" w:type="dxa"/>
              <w:right w:w="108" w:type="dxa"/>
            </w:tcMar>
            <w:hideMark/>
          </w:tcPr>
          <w:p w14:paraId="2DA232E4" w14:textId="77777777" w:rsidR="00A936B6" w:rsidRPr="008B71EB" w:rsidRDefault="00A936B6" w:rsidP="0090003A">
            <w:pPr>
              <w:spacing w:after="0" w:line="240" w:lineRule="auto"/>
              <w:jc w:val="center"/>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MAE</w:t>
            </w:r>
          </w:p>
        </w:tc>
        <w:tc>
          <w:tcPr>
            <w:tcW w:w="1604" w:type="dxa"/>
            <w:tcBorders>
              <w:top w:val="single" w:sz="8" w:space="0" w:color="auto"/>
              <w:left w:val="nil"/>
              <w:bottom w:val="single" w:sz="8" w:space="0" w:color="auto"/>
              <w:right w:val="single" w:sz="8" w:space="0" w:color="auto"/>
            </w:tcBorders>
            <w:shd w:val="clear" w:color="auto" w:fill="BDD6EE"/>
            <w:tcMar>
              <w:top w:w="0" w:type="dxa"/>
              <w:left w:w="108" w:type="dxa"/>
              <w:bottom w:w="0" w:type="dxa"/>
              <w:right w:w="108" w:type="dxa"/>
            </w:tcMar>
            <w:hideMark/>
          </w:tcPr>
          <w:p w14:paraId="42871E1C" w14:textId="77777777" w:rsidR="00A936B6" w:rsidRPr="008B71EB" w:rsidRDefault="00A936B6" w:rsidP="0090003A">
            <w:pPr>
              <w:spacing w:after="0" w:line="240" w:lineRule="auto"/>
              <w:jc w:val="center"/>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R2</w:t>
            </w:r>
          </w:p>
        </w:tc>
      </w:tr>
      <w:tr w:rsidR="00A936B6" w:rsidRPr="008B71EB" w14:paraId="72657E6D" w14:textId="77777777" w:rsidTr="00B85DDF">
        <w:trPr>
          <w:trHeight w:val="516"/>
          <w:jc w:val="center"/>
        </w:trPr>
        <w:tc>
          <w:tcPr>
            <w:tcW w:w="1931" w:type="dxa"/>
            <w:tcBorders>
              <w:top w:val="nil"/>
              <w:left w:val="single" w:sz="8" w:space="0" w:color="auto"/>
              <w:bottom w:val="single" w:sz="8" w:space="0" w:color="auto"/>
              <w:right w:val="single" w:sz="8" w:space="0" w:color="auto"/>
            </w:tcBorders>
            <w:shd w:val="clear" w:color="auto" w:fill="E7C5E1"/>
            <w:tcMar>
              <w:top w:w="0" w:type="dxa"/>
              <w:left w:w="108" w:type="dxa"/>
              <w:bottom w:w="0" w:type="dxa"/>
              <w:right w:w="108" w:type="dxa"/>
            </w:tcMar>
            <w:hideMark/>
          </w:tcPr>
          <w:p w14:paraId="5538064C" w14:textId="77777777" w:rsidR="00A936B6" w:rsidRPr="008B71EB" w:rsidRDefault="00A936B6" w:rsidP="0090003A">
            <w:pPr>
              <w:spacing w:after="0" w:line="240" w:lineRule="auto"/>
              <w:jc w:val="center"/>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Before Hypertuning</w:t>
            </w:r>
          </w:p>
        </w:tc>
        <w:tc>
          <w:tcPr>
            <w:tcW w:w="172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1568020" w14:textId="15CC57B3" w:rsidR="00A936B6" w:rsidRPr="008B71EB" w:rsidRDefault="00FC6FC6" w:rsidP="0090003A">
            <w:pPr>
              <w:spacing w:line="360" w:lineRule="auto"/>
              <w:jc w:val="center"/>
            </w:pPr>
            <w:r w:rsidRPr="001059EF">
              <w:t>0.5065</w:t>
            </w:r>
          </w:p>
        </w:tc>
        <w:tc>
          <w:tcPr>
            <w:tcW w:w="176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E7E48C1" w14:textId="656E822B" w:rsidR="00A936B6" w:rsidRPr="008B71EB" w:rsidRDefault="00FC6FC6" w:rsidP="0090003A">
            <w:pPr>
              <w:spacing w:line="360" w:lineRule="auto"/>
              <w:jc w:val="center"/>
            </w:pPr>
            <w:r w:rsidRPr="001059EF">
              <w:t>0.7117</w:t>
            </w:r>
          </w:p>
        </w:tc>
        <w:tc>
          <w:tcPr>
            <w:tcW w:w="172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DB9FAFD" w14:textId="66E69A61" w:rsidR="00A936B6" w:rsidRPr="008B71EB" w:rsidRDefault="00690F73" w:rsidP="0090003A">
            <w:pPr>
              <w:spacing w:line="360" w:lineRule="auto"/>
              <w:jc w:val="center"/>
            </w:pPr>
            <w:r w:rsidRPr="001059EF">
              <w:t>0.6600</w:t>
            </w:r>
          </w:p>
        </w:tc>
        <w:tc>
          <w:tcPr>
            <w:tcW w:w="1604"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2DEA4CF" w14:textId="165CA8E3" w:rsidR="00A936B6" w:rsidRPr="008B71EB" w:rsidRDefault="008F222F" w:rsidP="0090003A">
            <w:pPr>
              <w:spacing w:line="360" w:lineRule="auto"/>
              <w:jc w:val="center"/>
            </w:pPr>
            <w:r w:rsidRPr="001059EF">
              <w:t>0.0883</w:t>
            </w:r>
          </w:p>
        </w:tc>
      </w:tr>
      <w:tr w:rsidR="00A936B6" w:rsidRPr="008B71EB" w14:paraId="22F92A71" w14:textId="77777777" w:rsidTr="00B85DDF">
        <w:trPr>
          <w:trHeight w:val="516"/>
          <w:jc w:val="center"/>
        </w:trPr>
        <w:tc>
          <w:tcPr>
            <w:tcW w:w="1931" w:type="dxa"/>
            <w:tcBorders>
              <w:top w:val="nil"/>
              <w:left w:val="single" w:sz="8" w:space="0" w:color="auto"/>
              <w:bottom w:val="single" w:sz="8" w:space="0" w:color="auto"/>
              <w:right w:val="single" w:sz="8" w:space="0" w:color="auto"/>
            </w:tcBorders>
            <w:shd w:val="clear" w:color="auto" w:fill="E7C5E1"/>
            <w:tcMar>
              <w:top w:w="0" w:type="dxa"/>
              <w:left w:w="108" w:type="dxa"/>
              <w:bottom w:w="0" w:type="dxa"/>
              <w:right w:w="108" w:type="dxa"/>
            </w:tcMar>
            <w:hideMark/>
          </w:tcPr>
          <w:p w14:paraId="3AB004A6" w14:textId="77777777" w:rsidR="00A936B6" w:rsidRPr="008B71EB" w:rsidRDefault="00A936B6" w:rsidP="0090003A">
            <w:pPr>
              <w:spacing w:after="0" w:line="240" w:lineRule="auto"/>
              <w:jc w:val="center"/>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After Hypertuning</w:t>
            </w:r>
          </w:p>
        </w:tc>
        <w:tc>
          <w:tcPr>
            <w:tcW w:w="172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DAF2142" w14:textId="0DF3EB94" w:rsidR="00A936B6" w:rsidRPr="008B71EB" w:rsidRDefault="0045385D" w:rsidP="0090003A">
            <w:pPr>
              <w:spacing w:line="360" w:lineRule="auto"/>
              <w:jc w:val="center"/>
            </w:pPr>
            <w:r w:rsidRPr="001059EF">
              <w:t>0.3171</w:t>
            </w:r>
          </w:p>
        </w:tc>
        <w:tc>
          <w:tcPr>
            <w:tcW w:w="176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29BA95C" w14:textId="447B7E07" w:rsidR="00A936B6" w:rsidRPr="008B71EB" w:rsidRDefault="0045385D" w:rsidP="0090003A">
            <w:pPr>
              <w:spacing w:line="360" w:lineRule="auto"/>
              <w:jc w:val="center"/>
            </w:pPr>
            <w:r w:rsidRPr="001059EF">
              <w:t>0.5631</w:t>
            </w:r>
          </w:p>
        </w:tc>
        <w:tc>
          <w:tcPr>
            <w:tcW w:w="172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8BCF3BA" w14:textId="7D079164" w:rsidR="00A936B6" w:rsidRPr="008B71EB" w:rsidRDefault="00486D85" w:rsidP="0090003A">
            <w:pPr>
              <w:spacing w:line="360" w:lineRule="auto"/>
              <w:jc w:val="center"/>
            </w:pPr>
            <w:r w:rsidRPr="001059EF">
              <w:t>0.5077</w:t>
            </w:r>
          </w:p>
        </w:tc>
        <w:tc>
          <w:tcPr>
            <w:tcW w:w="1604"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3DF2773" w14:textId="40069EF5" w:rsidR="00A936B6" w:rsidRPr="008B71EB" w:rsidRDefault="0045385D" w:rsidP="0090003A">
            <w:pPr>
              <w:spacing w:line="360" w:lineRule="auto"/>
              <w:jc w:val="center"/>
            </w:pPr>
            <w:r w:rsidRPr="001059EF">
              <w:t>0.4291</w:t>
            </w:r>
          </w:p>
        </w:tc>
      </w:tr>
    </w:tbl>
    <w:p w14:paraId="4EB6DA55" w14:textId="77777777" w:rsidR="00837936" w:rsidRDefault="00837936" w:rsidP="00837936">
      <w:pPr>
        <w:spacing w:after="0" w:line="240" w:lineRule="auto"/>
        <w:rPr>
          <w:rFonts w:eastAsia="Times New Roman" w:cs="Arial"/>
          <w:color w:val="000000"/>
          <w:szCs w:val="20"/>
          <w:lang w:val="en-GB" w:eastAsia="en-GB"/>
        </w:rPr>
      </w:pPr>
    </w:p>
    <w:p w14:paraId="30D69339" w14:textId="2054DE9B" w:rsidR="00AF4FDA" w:rsidRPr="007F6809" w:rsidRDefault="00AF4FDA" w:rsidP="00837936">
      <w:pPr>
        <w:spacing w:after="0" w:line="240" w:lineRule="auto"/>
        <w:jc w:val="center"/>
        <w:rPr>
          <w:rFonts w:eastAsia="Times New Roman" w:cs="Arial"/>
          <w:color w:val="000000"/>
          <w:szCs w:val="20"/>
          <w:lang w:val="en-GB" w:eastAsia="en-GB"/>
        </w:rPr>
      </w:pPr>
      <w:r w:rsidRPr="007F6809">
        <w:rPr>
          <w:rFonts w:eastAsia="Times New Roman" w:cs="Arial"/>
          <w:color w:val="000000"/>
          <w:szCs w:val="20"/>
          <w:lang w:val="en-GB" w:eastAsia="en-GB"/>
        </w:rPr>
        <w:t>Table 10.</w:t>
      </w:r>
      <w:r w:rsidR="00920FE7">
        <w:rPr>
          <w:rFonts w:eastAsia="Times New Roman" w:cs="Arial"/>
          <w:color w:val="000000"/>
          <w:szCs w:val="20"/>
          <w:lang w:val="en-GB" w:eastAsia="en-GB"/>
        </w:rPr>
        <w:t>3</w:t>
      </w:r>
      <w:r w:rsidRPr="007F6809">
        <w:rPr>
          <w:rFonts w:eastAsia="Times New Roman" w:cs="Arial"/>
          <w:color w:val="000000"/>
          <w:szCs w:val="20"/>
          <w:lang w:val="en-GB" w:eastAsia="en-GB"/>
        </w:rPr>
        <w:t xml:space="preserve">: </w:t>
      </w:r>
      <w:r>
        <w:rPr>
          <w:rFonts w:eastAsia="Times New Roman" w:cs="Arial"/>
          <w:color w:val="000000"/>
          <w:szCs w:val="20"/>
          <w:lang w:val="en-GB" w:eastAsia="en-GB"/>
        </w:rPr>
        <w:t>Random Forest</w:t>
      </w:r>
      <w:r w:rsidRPr="007F6809">
        <w:rPr>
          <w:rFonts w:eastAsia="Times New Roman" w:cs="Arial"/>
          <w:color w:val="000000"/>
          <w:szCs w:val="20"/>
          <w:lang w:val="en-GB" w:eastAsia="en-GB"/>
        </w:rPr>
        <w:t xml:space="preserve"> Results</w:t>
      </w:r>
    </w:p>
    <w:p w14:paraId="73AF8D8F" w14:textId="77777777" w:rsidR="00AF4FDA" w:rsidRDefault="00AF4FDA" w:rsidP="00601941"/>
    <w:p w14:paraId="103D6BB0" w14:textId="1F297D20" w:rsidR="00154823" w:rsidRDefault="00222273" w:rsidP="00222273">
      <w:pPr>
        <w:spacing w:line="360" w:lineRule="auto"/>
        <w:jc w:val="both"/>
      </w:pPr>
      <w:r w:rsidRPr="00222273">
        <w:t>The considerably high errors observed in this model strongly indicate that it may not be the most suitable choice for accurately forecasting CO2 emissions</w:t>
      </w:r>
      <w:r>
        <w:t>.</w:t>
      </w:r>
    </w:p>
    <w:p w14:paraId="160EC6D4" w14:textId="2BEE807A" w:rsidR="007B2D49" w:rsidRDefault="007B2D49" w:rsidP="0029603A">
      <w:pPr>
        <w:jc w:val="center"/>
      </w:pPr>
      <w:r>
        <w:rPr>
          <w:noProof/>
        </w:rPr>
        <w:drawing>
          <wp:inline distT="0" distB="0" distL="0" distR="0" wp14:anchorId="77C389F4" wp14:editId="60A552FB">
            <wp:extent cx="5146164" cy="3253740"/>
            <wp:effectExtent l="0" t="0" r="0" b="0"/>
            <wp:docPr id="2077585226" name="Picture 1" descr="A graph of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85226" name="Picture 1" descr="A graph of blue and orange lines&#10;&#10;Description automatically generated"/>
                    <pic:cNvPicPr/>
                  </pic:nvPicPr>
                  <pic:blipFill>
                    <a:blip r:embed="rId111"/>
                    <a:stretch>
                      <a:fillRect/>
                    </a:stretch>
                  </pic:blipFill>
                  <pic:spPr>
                    <a:xfrm>
                      <a:off x="0" y="0"/>
                      <a:ext cx="5179169" cy="3274608"/>
                    </a:xfrm>
                    <a:prstGeom prst="rect">
                      <a:avLst/>
                    </a:prstGeom>
                  </pic:spPr>
                </pic:pic>
              </a:graphicData>
            </a:graphic>
          </wp:inline>
        </w:drawing>
      </w:r>
    </w:p>
    <w:p w14:paraId="4BE0F817" w14:textId="564037BD" w:rsidR="00BE5926" w:rsidRDefault="00BE5926" w:rsidP="00BE5926">
      <w:pPr>
        <w:jc w:val="center"/>
      </w:pPr>
      <w:r>
        <w:t>Figure 10</w:t>
      </w:r>
      <w:r w:rsidR="00FA64A2">
        <w:t>.1</w:t>
      </w:r>
      <w:r w:rsidR="00344D5C">
        <w:t>1</w:t>
      </w:r>
      <w:r>
        <w:t xml:space="preserve">: </w:t>
      </w:r>
      <w:r>
        <w:t>Random Forest</w:t>
      </w:r>
      <w:r>
        <w:t xml:space="preserve"> Plot after parameter tuning</w:t>
      </w:r>
    </w:p>
    <w:p w14:paraId="57F4229E" w14:textId="77777777" w:rsidR="00BE5926" w:rsidRDefault="00BE5926" w:rsidP="0029603A">
      <w:pPr>
        <w:jc w:val="center"/>
      </w:pPr>
    </w:p>
    <w:p w14:paraId="584F6A91" w14:textId="0F481A59" w:rsidR="005A589D" w:rsidRDefault="00404C77" w:rsidP="00601941">
      <w:r>
        <w:t>As</w:t>
      </w:r>
      <w:r w:rsidR="001365CD">
        <w:t xml:space="preserve"> compared with XGboost</w:t>
      </w:r>
      <w:r w:rsidR="00C847D2">
        <w:t xml:space="preserve">, </w:t>
      </w:r>
      <w:r w:rsidR="00CB59F4">
        <w:t>R</w:t>
      </w:r>
      <w:r w:rsidR="00C847D2">
        <w:t xml:space="preserve">andom </w:t>
      </w:r>
      <w:r w:rsidR="00CB59F4">
        <w:t>F</w:t>
      </w:r>
      <w:r w:rsidR="00C847D2">
        <w:t>orest also has high</w:t>
      </w:r>
      <w:r w:rsidR="00E03C45">
        <w:t xml:space="preserve"> valued</w:t>
      </w:r>
      <w:r w:rsidR="00C847D2">
        <w:t xml:space="preserve"> residuals and a skewed distribution which </w:t>
      </w:r>
      <w:r w:rsidR="00DA7BC3">
        <w:t xml:space="preserve">highlights that </w:t>
      </w:r>
      <w:r w:rsidR="002E14DF">
        <w:t>it’s</w:t>
      </w:r>
      <w:r w:rsidR="00DA7BC3">
        <w:t xml:space="preserve"> not able to </w:t>
      </w:r>
      <w:r w:rsidR="00CE3306">
        <w:t>capture underlying patterns</w:t>
      </w:r>
      <w:r w:rsidR="002E14DF">
        <w:t xml:space="preserve"> in the data</w:t>
      </w:r>
      <w:r w:rsidR="00CE3306">
        <w:t>.</w:t>
      </w:r>
    </w:p>
    <w:p w14:paraId="294F9494" w14:textId="57920002" w:rsidR="005A589D" w:rsidRDefault="00EA4FB8" w:rsidP="00601941">
      <w:r>
        <w:rPr>
          <w:noProof/>
        </w:rPr>
        <w:lastRenderedPageBreak/>
        <w:drawing>
          <wp:inline distT="0" distB="0" distL="0" distR="0" wp14:anchorId="2E614817" wp14:editId="4B60CBEF">
            <wp:extent cx="2895600" cy="2179620"/>
            <wp:effectExtent l="0" t="0" r="0" b="0"/>
            <wp:docPr id="1679058339"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58339" name="Picture 1" descr="A graph with blue dots&#10;&#10;Description automatically generated"/>
                    <pic:cNvPicPr/>
                  </pic:nvPicPr>
                  <pic:blipFill>
                    <a:blip r:embed="rId112"/>
                    <a:stretch>
                      <a:fillRect/>
                    </a:stretch>
                  </pic:blipFill>
                  <pic:spPr>
                    <a:xfrm>
                      <a:off x="0" y="0"/>
                      <a:ext cx="2905593" cy="2187142"/>
                    </a:xfrm>
                    <a:prstGeom prst="rect">
                      <a:avLst/>
                    </a:prstGeom>
                  </pic:spPr>
                </pic:pic>
              </a:graphicData>
            </a:graphic>
          </wp:inline>
        </w:drawing>
      </w:r>
      <w:r w:rsidR="000A5A1A" w:rsidRPr="000A5A1A">
        <w:rPr>
          <w:noProof/>
        </w:rPr>
        <w:t xml:space="preserve"> </w:t>
      </w:r>
      <w:r w:rsidR="000A5A1A">
        <w:rPr>
          <w:noProof/>
        </w:rPr>
        <w:drawing>
          <wp:inline distT="0" distB="0" distL="0" distR="0" wp14:anchorId="4BBE23E1" wp14:editId="6DEB232F">
            <wp:extent cx="2914650" cy="2240079"/>
            <wp:effectExtent l="0" t="0" r="0" b="0"/>
            <wp:docPr id="348534349" name="Picture 1" descr="A graph of a distribution of residu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34349" name="Picture 1" descr="A graph of a distribution of residuals&#10;&#10;Description automatically generated"/>
                    <pic:cNvPicPr/>
                  </pic:nvPicPr>
                  <pic:blipFill>
                    <a:blip r:embed="rId113"/>
                    <a:stretch>
                      <a:fillRect/>
                    </a:stretch>
                  </pic:blipFill>
                  <pic:spPr>
                    <a:xfrm>
                      <a:off x="0" y="0"/>
                      <a:ext cx="2943498" cy="2262250"/>
                    </a:xfrm>
                    <a:prstGeom prst="rect">
                      <a:avLst/>
                    </a:prstGeom>
                  </pic:spPr>
                </pic:pic>
              </a:graphicData>
            </a:graphic>
          </wp:inline>
        </w:drawing>
      </w:r>
    </w:p>
    <w:p w14:paraId="61D213EC" w14:textId="41A2D427" w:rsidR="00CF345A" w:rsidRDefault="0011324F" w:rsidP="00F73737">
      <w:pPr>
        <w:jc w:val="center"/>
      </w:pPr>
      <w:r>
        <w:t>Figure 10.</w:t>
      </w:r>
      <w:r w:rsidR="00FA64A2">
        <w:t>1</w:t>
      </w:r>
      <w:r w:rsidR="00344D5C">
        <w:t>2</w:t>
      </w:r>
      <w:r>
        <w:t xml:space="preserve">: </w:t>
      </w:r>
      <w:r>
        <w:t>Random Forest</w:t>
      </w:r>
      <w:r>
        <w:t xml:space="preserve"> Residual Analysis</w:t>
      </w:r>
    </w:p>
    <w:p w14:paraId="3BD341A5" w14:textId="77777777" w:rsidR="00F73737" w:rsidRDefault="00F73737" w:rsidP="00F73737">
      <w:pPr>
        <w:jc w:val="center"/>
      </w:pPr>
    </w:p>
    <w:p w14:paraId="73985C51" w14:textId="574177E8" w:rsidR="00154823" w:rsidRDefault="00E03C45" w:rsidP="00077C31">
      <w:pPr>
        <w:pStyle w:val="Heading3"/>
      </w:pPr>
      <w:bookmarkStart w:id="55" w:name="_Toc155860062"/>
      <w:r>
        <w:t>Support Vector Machine</w:t>
      </w:r>
      <w:bookmarkEnd w:id="55"/>
    </w:p>
    <w:p w14:paraId="2D0D019C" w14:textId="77777777" w:rsidR="00B508D5" w:rsidRDefault="00B508D5" w:rsidP="00B508D5"/>
    <w:p w14:paraId="1014AB8D" w14:textId="4EB2749E" w:rsidR="00B508D5" w:rsidRDefault="005A782E" w:rsidP="005A782E">
      <w:pPr>
        <w:spacing w:line="360" w:lineRule="auto"/>
        <w:jc w:val="both"/>
        <w:rPr>
          <w:b/>
          <w:bCs/>
        </w:rPr>
      </w:pPr>
      <w:r w:rsidRPr="00D33A0B">
        <w:t>The following table showcases the highlighted outcomes</w:t>
      </w:r>
      <w:r>
        <w:t xml:space="preserve"> before and after hyperparameter tuning fitted on training data</w:t>
      </w:r>
      <w:r w:rsidRPr="00D33A0B">
        <w:t xml:space="preserve">. </w:t>
      </w:r>
      <w:r>
        <w:t xml:space="preserve">The best hyperparameters obtained for this model are </w:t>
      </w:r>
      <w:r w:rsidR="004F3DA2" w:rsidRPr="004F3DA2">
        <w:rPr>
          <w:b/>
          <w:bCs/>
        </w:rPr>
        <w:t>{'C': 0.1, 'gamma': 0.1, 'kernel': 'linear'}</w:t>
      </w:r>
    </w:p>
    <w:p w14:paraId="4AC1D3A5" w14:textId="77777777" w:rsidR="00463B0C" w:rsidRPr="004F3DA2" w:rsidRDefault="00463B0C" w:rsidP="005A782E">
      <w:pPr>
        <w:spacing w:line="360" w:lineRule="auto"/>
        <w:jc w:val="both"/>
        <w:rPr>
          <w:b/>
          <w:bCs/>
        </w:rPr>
      </w:pPr>
    </w:p>
    <w:tbl>
      <w:tblPr>
        <w:tblW w:w="0" w:type="auto"/>
        <w:jc w:val="center"/>
        <w:shd w:val="clear" w:color="auto" w:fill="FFFFFF"/>
        <w:tblCellMar>
          <w:left w:w="0" w:type="dxa"/>
          <w:right w:w="0" w:type="dxa"/>
        </w:tblCellMar>
        <w:tblLook w:val="04A0" w:firstRow="1" w:lastRow="0" w:firstColumn="1" w:lastColumn="0" w:noHBand="0" w:noVBand="1"/>
      </w:tblPr>
      <w:tblGrid>
        <w:gridCol w:w="1931"/>
        <w:gridCol w:w="1727"/>
        <w:gridCol w:w="1769"/>
        <w:gridCol w:w="1727"/>
        <w:gridCol w:w="1604"/>
      </w:tblGrid>
      <w:tr w:rsidR="001376C9" w:rsidRPr="008B71EB" w14:paraId="0D15D8D0" w14:textId="77777777" w:rsidTr="00B85DDF">
        <w:trPr>
          <w:trHeight w:val="457"/>
          <w:jc w:val="center"/>
        </w:trPr>
        <w:tc>
          <w:tcPr>
            <w:tcW w:w="1931" w:type="dxa"/>
            <w:tcBorders>
              <w:top w:val="single" w:sz="8" w:space="0" w:color="auto"/>
              <w:left w:val="single" w:sz="8" w:space="0" w:color="auto"/>
              <w:bottom w:val="single" w:sz="8" w:space="0" w:color="auto"/>
              <w:right w:val="single" w:sz="8" w:space="0" w:color="auto"/>
            </w:tcBorders>
            <w:shd w:val="clear" w:color="auto" w:fill="BDD6EE"/>
            <w:tcMar>
              <w:top w:w="0" w:type="dxa"/>
              <w:left w:w="108" w:type="dxa"/>
              <w:bottom w:w="0" w:type="dxa"/>
              <w:right w:w="108" w:type="dxa"/>
            </w:tcMar>
            <w:hideMark/>
          </w:tcPr>
          <w:p w14:paraId="36091F97" w14:textId="77777777" w:rsidR="001376C9" w:rsidRPr="008B71EB" w:rsidRDefault="001376C9" w:rsidP="0090003A">
            <w:pPr>
              <w:spacing w:after="0" w:line="240" w:lineRule="auto"/>
              <w:jc w:val="center"/>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Performance Metric</w:t>
            </w:r>
          </w:p>
        </w:tc>
        <w:tc>
          <w:tcPr>
            <w:tcW w:w="1727" w:type="dxa"/>
            <w:tcBorders>
              <w:top w:val="single" w:sz="8" w:space="0" w:color="auto"/>
              <w:left w:val="nil"/>
              <w:bottom w:val="single" w:sz="8" w:space="0" w:color="auto"/>
              <w:right w:val="single" w:sz="8" w:space="0" w:color="auto"/>
            </w:tcBorders>
            <w:shd w:val="clear" w:color="auto" w:fill="BDD6EE"/>
            <w:tcMar>
              <w:top w:w="0" w:type="dxa"/>
              <w:left w:w="108" w:type="dxa"/>
              <w:bottom w:w="0" w:type="dxa"/>
              <w:right w:w="108" w:type="dxa"/>
            </w:tcMar>
            <w:hideMark/>
          </w:tcPr>
          <w:p w14:paraId="170DA8F1" w14:textId="77777777" w:rsidR="001376C9" w:rsidRPr="008B71EB" w:rsidRDefault="001376C9" w:rsidP="0090003A">
            <w:pPr>
              <w:spacing w:after="0" w:line="240" w:lineRule="auto"/>
              <w:jc w:val="center"/>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MSE</w:t>
            </w:r>
          </w:p>
        </w:tc>
        <w:tc>
          <w:tcPr>
            <w:tcW w:w="1769" w:type="dxa"/>
            <w:tcBorders>
              <w:top w:val="single" w:sz="8" w:space="0" w:color="auto"/>
              <w:left w:val="nil"/>
              <w:bottom w:val="single" w:sz="8" w:space="0" w:color="auto"/>
              <w:right w:val="single" w:sz="8" w:space="0" w:color="auto"/>
            </w:tcBorders>
            <w:shd w:val="clear" w:color="auto" w:fill="BDD6EE"/>
            <w:tcMar>
              <w:top w:w="0" w:type="dxa"/>
              <w:left w:w="108" w:type="dxa"/>
              <w:bottom w:w="0" w:type="dxa"/>
              <w:right w:w="108" w:type="dxa"/>
            </w:tcMar>
            <w:hideMark/>
          </w:tcPr>
          <w:p w14:paraId="0216EB2A" w14:textId="77777777" w:rsidR="001376C9" w:rsidRPr="008B71EB" w:rsidRDefault="001376C9" w:rsidP="0090003A">
            <w:pPr>
              <w:spacing w:after="0" w:line="240" w:lineRule="auto"/>
              <w:jc w:val="center"/>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RMSE</w:t>
            </w:r>
          </w:p>
        </w:tc>
        <w:tc>
          <w:tcPr>
            <w:tcW w:w="1727" w:type="dxa"/>
            <w:tcBorders>
              <w:top w:val="single" w:sz="8" w:space="0" w:color="auto"/>
              <w:left w:val="nil"/>
              <w:bottom w:val="single" w:sz="8" w:space="0" w:color="auto"/>
              <w:right w:val="single" w:sz="8" w:space="0" w:color="auto"/>
            </w:tcBorders>
            <w:shd w:val="clear" w:color="auto" w:fill="BDD6EE"/>
            <w:tcMar>
              <w:top w:w="0" w:type="dxa"/>
              <w:left w:w="108" w:type="dxa"/>
              <w:bottom w:w="0" w:type="dxa"/>
              <w:right w:w="108" w:type="dxa"/>
            </w:tcMar>
            <w:hideMark/>
          </w:tcPr>
          <w:p w14:paraId="444853EB" w14:textId="77777777" w:rsidR="001376C9" w:rsidRPr="008B71EB" w:rsidRDefault="001376C9" w:rsidP="0090003A">
            <w:pPr>
              <w:spacing w:after="0" w:line="240" w:lineRule="auto"/>
              <w:jc w:val="center"/>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MAE</w:t>
            </w:r>
          </w:p>
        </w:tc>
        <w:tc>
          <w:tcPr>
            <w:tcW w:w="1604" w:type="dxa"/>
            <w:tcBorders>
              <w:top w:val="single" w:sz="8" w:space="0" w:color="auto"/>
              <w:left w:val="nil"/>
              <w:bottom w:val="single" w:sz="8" w:space="0" w:color="auto"/>
              <w:right w:val="single" w:sz="8" w:space="0" w:color="auto"/>
            </w:tcBorders>
            <w:shd w:val="clear" w:color="auto" w:fill="BDD6EE"/>
            <w:tcMar>
              <w:top w:w="0" w:type="dxa"/>
              <w:left w:w="108" w:type="dxa"/>
              <w:bottom w:w="0" w:type="dxa"/>
              <w:right w:w="108" w:type="dxa"/>
            </w:tcMar>
            <w:hideMark/>
          </w:tcPr>
          <w:p w14:paraId="25C837EA" w14:textId="77777777" w:rsidR="001376C9" w:rsidRPr="008B71EB" w:rsidRDefault="001376C9" w:rsidP="0090003A">
            <w:pPr>
              <w:spacing w:after="0" w:line="240" w:lineRule="auto"/>
              <w:jc w:val="center"/>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R2</w:t>
            </w:r>
          </w:p>
        </w:tc>
      </w:tr>
      <w:tr w:rsidR="001376C9" w:rsidRPr="008B71EB" w14:paraId="6B592F8F" w14:textId="77777777" w:rsidTr="00B85DDF">
        <w:trPr>
          <w:trHeight w:val="516"/>
          <w:jc w:val="center"/>
        </w:trPr>
        <w:tc>
          <w:tcPr>
            <w:tcW w:w="1931" w:type="dxa"/>
            <w:tcBorders>
              <w:top w:val="nil"/>
              <w:left w:val="single" w:sz="8" w:space="0" w:color="auto"/>
              <w:bottom w:val="single" w:sz="8" w:space="0" w:color="auto"/>
              <w:right w:val="single" w:sz="8" w:space="0" w:color="auto"/>
            </w:tcBorders>
            <w:shd w:val="clear" w:color="auto" w:fill="E7C5E1"/>
            <w:tcMar>
              <w:top w:w="0" w:type="dxa"/>
              <w:left w:w="108" w:type="dxa"/>
              <w:bottom w:w="0" w:type="dxa"/>
              <w:right w:w="108" w:type="dxa"/>
            </w:tcMar>
            <w:hideMark/>
          </w:tcPr>
          <w:p w14:paraId="1A2B5E02" w14:textId="77777777" w:rsidR="001376C9" w:rsidRPr="008B71EB" w:rsidRDefault="001376C9" w:rsidP="00B85DDF">
            <w:pPr>
              <w:spacing w:after="0" w:line="240" w:lineRule="auto"/>
              <w:jc w:val="center"/>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Before Hypertuning</w:t>
            </w:r>
          </w:p>
        </w:tc>
        <w:tc>
          <w:tcPr>
            <w:tcW w:w="172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CC24048" w14:textId="698A0A13" w:rsidR="001376C9" w:rsidRPr="008B71EB" w:rsidRDefault="00050C58" w:rsidP="0090003A">
            <w:pPr>
              <w:spacing w:after="0" w:line="240" w:lineRule="auto"/>
              <w:jc w:val="center"/>
              <w:rPr>
                <w:rFonts w:eastAsia="Times New Roman" w:cs="Arial"/>
                <w:color w:val="000000"/>
                <w:szCs w:val="20"/>
                <w:lang w:val="en-GB" w:eastAsia="en-GB"/>
              </w:rPr>
            </w:pPr>
            <w:r w:rsidRPr="00050C58">
              <w:rPr>
                <w:rFonts w:eastAsia="Times New Roman" w:cs="Arial"/>
                <w:color w:val="000000"/>
                <w:szCs w:val="20"/>
                <w:lang w:val="en-GB" w:eastAsia="en-GB"/>
              </w:rPr>
              <w:t>0.6369</w:t>
            </w:r>
          </w:p>
        </w:tc>
        <w:tc>
          <w:tcPr>
            <w:tcW w:w="176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328BD8F" w14:textId="1A400A0A" w:rsidR="001376C9" w:rsidRPr="008B71EB" w:rsidRDefault="00050C58" w:rsidP="0090003A">
            <w:pPr>
              <w:spacing w:after="0" w:line="240" w:lineRule="auto"/>
              <w:jc w:val="center"/>
              <w:rPr>
                <w:rFonts w:eastAsia="Times New Roman" w:cs="Arial"/>
                <w:color w:val="000000"/>
                <w:szCs w:val="20"/>
                <w:lang w:val="en-GB" w:eastAsia="en-GB"/>
              </w:rPr>
            </w:pPr>
            <w:r w:rsidRPr="00050C58">
              <w:rPr>
                <w:rFonts w:eastAsia="Times New Roman" w:cs="Arial"/>
                <w:color w:val="000000"/>
                <w:szCs w:val="20"/>
                <w:lang w:val="en-GB" w:eastAsia="en-GB"/>
              </w:rPr>
              <w:t>0.7980</w:t>
            </w:r>
          </w:p>
        </w:tc>
        <w:tc>
          <w:tcPr>
            <w:tcW w:w="172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CFCE1A8" w14:textId="3A1F657E" w:rsidR="001376C9" w:rsidRPr="008B71EB" w:rsidRDefault="007069CF" w:rsidP="0090003A">
            <w:pPr>
              <w:spacing w:after="0" w:line="240" w:lineRule="auto"/>
              <w:jc w:val="center"/>
              <w:rPr>
                <w:rFonts w:eastAsia="Times New Roman" w:cs="Arial"/>
                <w:color w:val="000000"/>
                <w:szCs w:val="20"/>
                <w:lang w:val="en-GB" w:eastAsia="en-GB"/>
              </w:rPr>
            </w:pPr>
            <w:r w:rsidRPr="00050C58">
              <w:rPr>
                <w:rFonts w:eastAsia="Times New Roman" w:cs="Arial"/>
                <w:color w:val="000000"/>
                <w:szCs w:val="20"/>
                <w:lang w:val="en-GB" w:eastAsia="en-GB"/>
              </w:rPr>
              <w:t>0.5800</w:t>
            </w:r>
          </w:p>
        </w:tc>
        <w:tc>
          <w:tcPr>
            <w:tcW w:w="1604"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C69A12E" w14:textId="3A190AD3" w:rsidR="001376C9" w:rsidRPr="008B71EB" w:rsidRDefault="00050C58" w:rsidP="0090003A">
            <w:pPr>
              <w:spacing w:after="0" w:line="240" w:lineRule="auto"/>
              <w:jc w:val="center"/>
              <w:rPr>
                <w:rFonts w:eastAsia="Times New Roman" w:cs="Arial"/>
                <w:color w:val="000000"/>
                <w:szCs w:val="20"/>
                <w:lang w:val="en-GB" w:eastAsia="en-GB"/>
              </w:rPr>
            </w:pPr>
            <w:r w:rsidRPr="00050C58">
              <w:rPr>
                <w:rFonts w:eastAsia="Times New Roman" w:cs="Arial"/>
                <w:color w:val="000000"/>
                <w:szCs w:val="20"/>
                <w:lang w:val="en-GB" w:eastAsia="en-GB"/>
              </w:rPr>
              <w:t>-0.1463</w:t>
            </w:r>
          </w:p>
        </w:tc>
      </w:tr>
      <w:tr w:rsidR="001376C9" w:rsidRPr="008B71EB" w14:paraId="1476FF0B" w14:textId="77777777" w:rsidTr="00B85DDF">
        <w:trPr>
          <w:trHeight w:val="516"/>
          <w:jc w:val="center"/>
        </w:trPr>
        <w:tc>
          <w:tcPr>
            <w:tcW w:w="1931" w:type="dxa"/>
            <w:tcBorders>
              <w:top w:val="nil"/>
              <w:left w:val="single" w:sz="8" w:space="0" w:color="auto"/>
              <w:bottom w:val="single" w:sz="8" w:space="0" w:color="auto"/>
              <w:right w:val="single" w:sz="8" w:space="0" w:color="auto"/>
            </w:tcBorders>
            <w:shd w:val="clear" w:color="auto" w:fill="E7C5E1"/>
            <w:tcMar>
              <w:top w:w="0" w:type="dxa"/>
              <w:left w:w="108" w:type="dxa"/>
              <w:bottom w:w="0" w:type="dxa"/>
              <w:right w:w="108" w:type="dxa"/>
            </w:tcMar>
            <w:hideMark/>
          </w:tcPr>
          <w:p w14:paraId="57827696" w14:textId="77777777" w:rsidR="001376C9" w:rsidRPr="008B71EB" w:rsidRDefault="001376C9" w:rsidP="00B85DDF">
            <w:pPr>
              <w:spacing w:after="0" w:line="240" w:lineRule="auto"/>
              <w:jc w:val="center"/>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After Hypertuning</w:t>
            </w:r>
          </w:p>
        </w:tc>
        <w:tc>
          <w:tcPr>
            <w:tcW w:w="172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30C393A" w14:textId="5421020C" w:rsidR="001376C9" w:rsidRPr="008B71EB" w:rsidRDefault="001C1022" w:rsidP="00A06F60">
            <w:pPr>
              <w:spacing w:after="0" w:line="240" w:lineRule="auto"/>
              <w:jc w:val="center"/>
              <w:rPr>
                <w:rFonts w:eastAsia="Times New Roman" w:cs="Arial"/>
                <w:color w:val="000000"/>
                <w:szCs w:val="20"/>
                <w:lang w:val="en-GB" w:eastAsia="en-GB"/>
              </w:rPr>
            </w:pPr>
            <w:r w:rsidRPr="00A06F60">
              <w:rPr>
                <w:rFonts w:eastAsia="Times New Roman" w:cs="Arial"/>
                <w:color w:val="000000"/>
                <w:szCs w:val="20"/>
                <w:lang w:val="en-GB" w:eastAsia="en-GB"/>
              </w:rPr>
              <w:t>0.0121</w:t>
            </w:r>
          </w:p>
        </w:tc>
        <w:tc>
          <w:tcPr>
            <w:tcW w:w="176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6FC2CA7" w14:textId="0EA6ABB3" w:rsidR="001376C9" w:rsidRPr="008B71EB" w:rsidRDefault="001C1022" w:rsidP="00A06F60">
            <w:pPr>
              <w:spacing w:after="0" w:line="240" w:lineRule="auto"/>
              <w:jc w:val="center"/>
              <w:rPr>
                <w:rFonts w:eastAsia="Times New Roman" w:cs="Arial"/>
                <w:color w:val="000000"/>
                <w:szCs w:val="20"/>
                <w:lang w:val="en-GB" w:eastAsia="en-GB"/>
              </w:rPr>
            </w:pPr>
            <w:r w:rsidRPr="00A06F60">
              <w:rPr>
                <w:rFonts w:eastAsia="Times New Roman" w:cs="Arial"/>
                <w:color w:val="000000"/>
                <w:szCs w:val="20"/>
                <w:lang w:val="en-GB" w:eastAsia="en-GB"/>
              </w:rPr>
              <w:t>0.1101</w:t>
            </w:r>
          </w:p>
        </w:tc>
        <w:tc>
          <w:tcPr>
            <w:tcW w:w="172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349E08D" w14:textId="52BE0CD5" w:rsidR="001376C9" w:rsidRPr="008B71EB" w:rsidRDefault="000749DF" w:rsidP="00A06F60">
            <w:pPr>
              <w:spacing w:after="0" w:line="240" w:lineRule="auto"/>
              <w:jc w:val="center"/>
              <w:rPr>
                <w:rFonts w:eastAsia="Times New Roman" w:cs="Arial"/>
                <w:color w:val="000000"/>
                <w:szCs w:val="20"/>
                <w:lang w:val="en-GB" w:eastAsia="en-GB"/>
              </w:rPr>
            </w:pPr>
            <w:r w:rsidRPr="00A06F60">
              <w:rPr>
                <w:rFonts w:eastAsia="Times New Roman" w:cs="Arial"/>
                <w:color w:val="000000"/>
                <w:szCs w:val="20"/>
                <w:lang w:val="en-GB" w:eastAsia="en-GB"/>
              </w:rPr>
              <w:t>0.0926</w:t>
            </w:r>
          </w:p>
        </w:tc>
        <w:tc>
          <w:tcPr>
            <w:tcW w:w="1604"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43871EA" w14:textId="1EDEC72B" w:rsidR="001376C9" w:rsidRPr="008B71EB" w:rsidRDefault="001C1022" w:rsidP="00A06F60">
            <w:pPr>
              <w:spacing w:after="0" w:line="240" w:lineRule="auto"/>
              <w:jc w:val="center"/>
              <w:rPr>
                <w:rFonts w:eastAsia="Times New Roman" w:cs="Arial"/>
                <w:color w:val="000000"/>
                <w:szCs w:val="20"/>
                <w:lang w:val="en-GB" w:eastAsia="en-GB"/>
              </w:rPr>
            </w:pPr>
            <w:r w:rsidRPr="00A06F60">
              <w:rPr>
                <w:rFonts w:eastAsia="Times New Roman" w:cs="Arial"/>
                <w:color w:val="000000"/>
                <w:szCs w:val="20"/>
                <w:lang w:val="en-GB" w:eastAsia="en-GB"/>
              </w:rPr>
              <w:t>0.9781</w:t>
            </w:r>
          </w:p>
        </w:tc>
      </w:tr>
    </w:tbl>
    <w:p w14:paraId="4F499066" w14:textId="77777777" w:rsidR="00F70879" w:rsidRDefault="00F70879" w:rsidP="00F70879">
      <w:pPr>
        <w:jc w:val="center"/>
        <w:rPr>
          <w:rFonts w:eastAsia="Times New Roman" w:cs="Arial"/>
          <w:color w:val="000000"/>
          <w:szCs w:val="20"/>
          <w:lang w:val="en-GB" w:eastAsia="en-GB"/>
        </w:rPr>
      </w:pPr>
    </w:p>
    <w:p w14:paraId="68235DC7" w14:textId="084B640A" w:rsidR="00B35700" w:rsidRPr="00B35700" w:rsidRDefault="00B35700" w:rsidP="00F70879">
      <w:pPr>
        <w:jc w:val="center"/>
      </w:pPr>
      <w:r w:rsidRPr="007F6809">
        <w:rPr>
          <w:rFonts w:eastAsia="Times New Roman" w:cs="Arial"/>
          <w:color w:val="000000"/>
          <w:szCs w:val="20"/>
          <w:lang w:val="en-GB" w:eastAsia="en-GB"/>
        </w:rPr>
        <w:t>Table 10.</w:t>
      </w:r>
      <w:r w:rsidR="00F049AF">
        <w:rPr>
          <w:rFonts w:eastAsia="Times New Roman" w:cs="Arial"/>
          <w:color w:val="000000"/>
          <w:szCs w:val="20"/>
          <w:lang w:val="en-GB" w:eastAsia="en-GB"/>
        </w:rPr>
        <w:t>4</w:t>
      </w:r>
      <w:r w:rsidRPr="007F6809">
        <w:rPr>
          <w:rFonts w:eastAsia="Times New Roman" w:cs="Arial"/>
          <w:color w:val="000000"/>
          <w:szCs w:val="20"/>
          <w:lang w:val="en-GB" w:eastAsia="en-GB"/>
        </w:rPr>
        <w:t xml:space="preserve">: </w:t>
      </w:r>
      <w:r w:rsidR="00AC60B6">
        <w:rPr>
          <w:rFonts w:eastAsia="Times New Roman" w:cs="Arial"/>
          <w:color w:val="000000"/>
          <w:szCs w:val="20"/>
          <w:lang w:val="en-GB" w:eastAsia="en-GB"/>
        </w:rPr>
        <w:t>SVM</w:t>
      </w:r>
      <w:r w:rsidRPr="007F6809">
        <w:rPr>
          <w:rFonts w:eastAsia="Times New Roman" w:cs="Arial"/>
          <w:color w:val="000000"/>
          <w:szCs w:val="20"/>
          <w:lang w:val="en-GB" w:eastAsia="en-GB"/>
        </w:rPr>
        <w:t xml:space="preserve"> Results</w:t>
      </w:r>
    </w:p>
    <w:p w14:paraId="5A07610F" w14:textId="77777777" w:rsidR="00B35700" w:rsidRDefault="00B35700" w:rsidP="00601941"/>
    <w:p w14:paraId="5FBD8C66" w14:textId="77777777" w:rsidR="00154823" w:rsidRDefault="00154823" w:rsidP="00601941"/>
    <w:p w14:paraId="7A9228DE" w14:textId="77777777" w:rsidR="00FF08B7" w:rsidRDefault="00FF08B7" w:rsidP="00601941"/>
    <w:p w14:paraId="206D2834" w14:textId="77777777" w:rsidR="00FF08B7" w:rsidRDefault="00FF08B7" w:rsidP="00601941"/>
    <w:p w14:paraId="6209C3F9" w14:textId="77777777" w:rsidR="00FF08B7" w:rsidRDefault="00FF08B7" w:rsidP="00601941"/>
    <w:p w14:paraId="1B20076C" w14:textId="77777777" w:rsidR="00FF08B7" w:rsidRDefault="00FF08B7" w:rsidP="00601941"/>
    <w:p w14:paraId="684EF31D" w14:textId="77777777" w:rsidR="00FF08B7" w:rsidRDefault="00FF08B7" w:rsidP="00601941"/>
    <w:p w14:paraId="36231501" w14:textId="389C7843" w:rsidR="00154823" w:rsidRDefault="00BC6DCC" w:rsidP="00601941">
      <w:r w:rsidRPr="003B26E1">
        <w:rPr>
          <w:b/>
          <w:bCs/>
        </w:rPr>
        <w:lastRenderedPageBreak/>
        <w:t xml:space="preserve">SVM Regression Plots before and after </w:t>
      </w:r>
      <w:r w:rsidR="003B26E1" w:rsidRPr="003B26E1">
        <w:rPr>
          <w:b/>
          <w:bCs/>
        </w:rPr>
        <w:t>Hyperparameter Tuning</w:t>
      </w:r>
      <w:r w:rsidR="003B26E1">
        <w:t>:</w:t>
      </w:r>
    </w:p>
    <w:p w14:paraId="69A8864F" w14:textId="333F7142" w:rsidR="001641AD" w:rsidRDefault="001641AD" w:rsidP="00E458CF">
      <w:pPr>
        <w:jc w:val="center"/>
      </w:pPr>
      <w:r>
        <w:rPr>
          <w:noProof/>
        </w:rPr>
        <w:drawing>
          <wp:inline distT="0" distB="0" distL="0" distR="0" wp14:anchorId="23E8C38D" wp14:editId="3C7ADFAD">
            <wp:extent cx="4305300" cy="2750147"/>
            <wp:effectExtent l="0" t="0" r="0" b="0"/>
            <wp:docPr id="2133017395" name="Picture 1" descr="A graph of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17395" name="Picture 1" descr="A graph of blue and orange lines&#10;&#10;Description automatically generated"/>
                    <pic:cNvPicPr/>
                  </pic:nvPicPr>
                  <pic:blipFill>
                    <a:blip r:embed="rId114"/>
                    <a:stretch>
                      <a:fillRect/>
                    </a:stretch>
                  </pic:blipFill>
                  <pic:spPr>
                    <a:xfrm>
                      <a:off x="0" y="0"/>
                      <a:ext cx="4321354" cy="2760402"/>
                    </a:xfrm>
                    <a:prstGeom prst="rect">
                      <a:avLst/>
                    </a:prstGeom>
                  </pic:spPr>
                </pic:pic>
              </a:graphicData>
            </a:graphic>
          </wp:inline>
        </w:drawing>
      </w:r>
    </w:p>
    <w:p w14:paraId="6BB464C3" w14:textId="110C2557" w:rsidR="00BE5926" w:rsidRDefault="00BE5926" w:rsidP="00E458CF">
      <w:pPr>
        <w:jc w:val="center"/>
      </w:pPr>
      <w:r>
        <w:t>Figure 10.</w:t>
      </w:r>
      <w:r w:rsidR="00EE40B9">
        <w:t>1</w:t>
      </w:r>
      <w:r w:rsidR="00512FAC">
        <w:t>3</w:t>
      </w:r>
      <w:r>
        <w:t>:</w:t>
      </w:r>
      <w:r w:rsidR="00EE40B9">
        <w:t xml:space="preserve"> </w:t>
      </w:r>
      <w:r>
        <w:t>SVM</w:t>
      </w:r>
      <w:r>
        <w:t xml:space="preserve"> Plot</w:t>
      </w:r>
      <w:r>
        <w:t xml:space="preserve"> before</w:t>
      </w:r>
      <w:r>
        <w:t xml:space="preserve"> parameter tuning</w:t>
      </w:r>
    </w:p>
    <w:p w14:paraId="7161A43D" w14:textId="1A273D27" w:rsidR="00B301B8" w:rsidRDefault="00B301B8" w:rsidP="001B4423">
      <w:pPr>
        <w:spacing w:line="360" w:lineRule="auto"/>
        <w:jc w:val="both"/>
      </w:pPr>
      <w:r w:rsidRPr="00B301B8">
        <w:t>Initially, the Support Vector Machines (SVM) model using its default settings with the RBF kernel, performed poorly, showing notable errors and an inadequate fit. However, through careful adjustment of these settings</w:t>
      </w:r>
      <w:r w:rsidR="00311793">
        <w:t xml:space="preserve"> </w:t>
      </w:r>
      <w:r w:rsidRPr="00B301B8">
        <w:t>specifically by choosing a linear kernel</w:t>
      </w:r>
      <w:r w:rsidR="00311793">
        <w:t xml:space="preserve"> </w:t>
      </w:r>
      <w:r w:rsidRPr="00B301B8">
        <w:t>the model's performance significantly improved, achieving the highest level of accuracy. This emphasizes how selecting the right settings can greatly enhance a model's effectiveness, showcasing the substantial impact of tuning these parameters on improving predictions</w:t>
      </w:r>
      <w:r w:rsidR="001B4423">
        <w:t xml:space="preserve"> as shown in figure below</w:t>
      </w:r>
      <w:r w:rsidRPr="00B301B8">
        <w:t>.</w:t>
      </w:r>
    </w:p>
    <w:p w14:paraId="54396A37" w14:textId="25C00615" w:rsidR="003B26E1" w:rsidRDefault="00CE3FD6" w:rsidP="00E458CF">
      <w:pPr>
        <w:jc w:val="center"/>
      </w:pPr>
      <w:r>
        <w:rPr>
          <w:noProof/>
        </w:rPr>
        <w:drawing>
          <wp:inline distT="0" distB="0" distL="0" distR="0" wp14:anchorId="52B62094" wp14:editId="2B99F7DB">
            <wp:extent cx="4411980" cy="2826778"/>
            <wp:effectExtent l="0" t="0" r="0" b="0"/>
            <wp:docPr id="1837424253" name="Picture 1" descr="A graph of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24253" name="Picture 1" descr="A graph of blue and orange lines&#10;&#10;Description automatically generated"/>
                    <pic:cNvPicPr/>
                  </pic:nvPicPr>
                  <pic:blipFill>
                    <a:blip r:embed="rId115"/>
                    <a:stretch>
                      <a:fillRect/>
                    </a:stretch>
                  </pic:blipFill>
                  <pic:spPr>
                    <a:xfrm>
                      <a:off x="0" y="0"/>
                      <a:ext cx="4418607" cy="2831024"/>
                    </a:xfrm>
                    <a:prstGeom prst="rect">
                      <a:avLst/>
                    </a:prstGeom>
                  </pic:spPr>
                </pic:pic>
              </a:graphicData>
            </a:graphic>
          </wp:inline>
        </w:drawing>
      </w:r>
    </w:p>
    <w:p w14:paraId="1AE76AD1" w14:textId="3B9C3E6E" w:rsidR="00463B0C" w:rsidRDefault="00A23443" w:rsidP="00463B0C">
      <w:pPr>
        <w:jc w:val="center"/>
      </w:pPr>
      <w:r>
        <w:t>Figure 10.</w:t>
      </w:r>
      <w:r w:rsidR="00EE40B9">
        <w:t>1</w:t>
      </w:r>
      <w:r w:rsidR="00512FAC">
        <w:t>4</w:t>
      </w:r>
      <w:r>
        <w:t xml:space="preserve">: </w:t>
      </w:r>
      <w:r>
        <w:t>SVM</w:t>
      </w:r>
      <w:r>
        <w:t xml:space="preserve"> Plot after parameter tuning</w:t>
      </w:r>
    </w:p>
    <w:p w14:paraId="11003546" w14:textId="13D063A4" w:rsidR="00463B0C" w:rsidRDefault="00D25B40" w:rsidP="00463B0C">
      <w:r>
        <w:lastRenderedPageBreak/>
        <w:t xml:space="preserve">As explained in the lasso </w:t>
      </w:r>
      <w:r w:rsidR="00300134">
        <w:t>regression, the</w:t>
      </w:r>
      <w:r>
        <w:t xml:space="preserve"> residuals for SVM </w:t>
      </w:r>
      <w:r w:rsidR="00DA2E7A">
        <w:t xml:space="preserve">are </w:t>
      </w:r>
      <w:r w:rsidR="00006AC4">
        <w:t xml:space="preserve">also </w:t>
      </w:r>
      <w:r w:rsidR="00DA2E7A">
        <w:t xml:space="preserve">symmetric </w:t>
      </w:r>
      <w:r w:rsidR="00646008">
        <w:t xml:space="preserve">with </w:t>
      </w:r>
      <w:r w:rsidR="009A67D6">
        <w:t>most</w:t>
      </w:r>
      <w:r w:rsidR="00646008">
        <w:t xml:space="preserve"> residuals </w:t>
      </w:r>
      <w:r w:rsidR="00E46C4A">
        <w:t>centered</w:t>
      </w:r>
      <w:r w:rsidR="00530FD8">
        <w:t xml:space="preserve"> </w:t>
      </w:r>
      <w:r w:rsidR="00B20429">
        <w:t>around</w:t>
      </w:r>
      <w:r w:rsidR="00646008">
        <w:t xml:space="preserve"> </w:t>
      </w:r>
      <w:r w:rsidR="00530FD8">
        <w:t xml:space="preserve">zero </w:t>
      </w:r>
      <w:r w:rsidR="00DA2E7A">
        <w:t xml:space="preserve">and </w:t>
      </w:r>
      <w:r w:rsidR="00CE0E9E">
        <w:t xml:space="preserve">cluster closer to lower digit </w:t>
      </w:r>
      <w:r w:rsidR="00E46C4A">
        <w:t>values. This describes that</w:t>
      </w:r>
      <w:r w:rsidR="009A67D6">
        <w:t xml:space="preserve"> the SVM model has </w:t>
      </w:r>
      <w:r w:rsidR="00590003">
        <w:t>the best</w:t>
      </w:r>
      <w:r w:rsidR="009A67D6">
        <w:t xml:space="preserve"> fit and</w:t>
      </w:r>
      <w:r w:rsidR="00590003">
        <w:t xml:space="preserve"> can be considered as a</w:t>
      </w:r>
      <w:r w:rsidR="009A67D6">
        <w:t xml:space="preserve"> suitable model to predict CO2 emissions.</w:t>
      </w:r>
    </w:p>
    <w:p w14:paraId="6F58BF61" w14:textId="640632D2" w:rsidR="00154823" w:rsidRDefault="00A20085" w:rsidP="00601941">
      <w:r>
        <w:rPr>
          <w:noProof/>
        </w:rPr>
        <w:drawing>
          <wp:inline distT="0" distB="0" distL="0" distR="0" wp14:anchorId="73EBB0D7" wp14:editId="030D72BB">
            <wp:extent cx="2952750" cy="2204806"/>
            <wp:effectExtent l="0" t="0" r="0" b="0"/>
            <wp:docPr id="1942177447"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77447" name="Picture 1" descr="A diagram of a graph&#10;&#10;Description automatically generated with medium confidence"/>
                    <pic:cNvPicPr/>
                  </pic:nvPicPr>
                  <pic:blipFill>
                    <a:blip r:embed="rId116"/>
                    <a:stretch>
                      <a:fillRect/>
                    </a:stretch>
                  </pic:blipFill>
                  <pic:spPr>
                    <a:xfrm>
                      <a:off x="0" y="0"/>
                      <a:ext cx="2969025" cy="2216958"/>
                    </a:xfrm>
                    <a:prstGeom prst="rect">
                      <a:avLst/>
                    </a:prstGeom>
                  </pic:spPr>
                </pic:pic>
              </a:graphicData>
            </a:graphic>
          </wp:inline>
        </w:drawing>
      </w:r>
      <w:r w:rsidR="0084375B">
        <w:rPr>
          <w:noProof/>
        </w:rPr>
        <w:drawing>
          <wp:inline distT="0" distB="0" distL="0" distR="0" wp14:anchorId="5CD89C59" wp14:editId="0C9B6FCE">
            <wp:extent cx="2971800" cy="2297583"/>
            <wp:effectExtent l="0" t="0" r="0" b="0"/>
            <wp:docPr id="1330299046"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99046" name="Picture 1" descr="A graph with a line going up&#10;&#10;Description automatically generated"/>
                    <pic:cNvPicPr/>
                  </pic:nvPicPr>
                  <pic:blipFill>
                    <a:blip r:embed="rId117"/>
                    <a:stretch>
                      <a:fillRect/>
                    </a:stretch>
                  </pic:blipFill>
                  <pic:spPr>
                    <a:xfrm>
                      <a:off x="0" y="0"/>
                      <a:ext cx="2989140" cy="2310989"/>
                    </a:xfrm>
                    <a:prstGeom prst="rect">
                      <a:avLst/>
                    </a:prstGeom>
                  </pic:spPr>
                </pic:pic>
              </a:graphicData>
            </a:graphic>
          </wp:inline>
        </w:drawing>
      </w:r>
    </w:p>
    <w:p w14:paraId="0D2597FB" w14:textId="7875AC47" w:rsidR="001A6CD9" w:rsidRDefault="0011324F" w:rsidP="00CD04A6">
      <w:pPr>
        <w:jc w:val="center"/>
      </w:pPr>
      <w:r>
        <w:t>Figure 10.</w:t>
      </w:r>
      <w:r w:rsidR="00EE40B9">
        <w:t>1</w:t>
      </w:r>
      <w:r w:rsidR="00AA55FC">
        <w:t>5</w:t>
      </w:r>
      <w:r>
        <w:t xml:space="preserve">: </w:t>
      </w:r>
      <w:r>
        <w:t>SVM</w:t>
      </w:r>
      <w:r>
        <w:t xml:space="preserve"> Residual Analysis</w:t>
      </w:r>
    </w:p>
    <w:p w14:paraId="46486034" w14:textId="77777777" w:rsidR="00CD04A6" w:rsidRDefault="00CD04A6" w:rsidP="00CD04A6">
      <w:pPr>
        <w:jc w:val="center"/>
      </w:pPr>
    </w:p>
    <w:p w14:paraId="564A0DE8" w14:textId="6DBBEF6C" w:rsidR="00BF64DA" w:rsidRDefault="00AC03A9" w:rsidP="00077C31">
      <w:pPr>
        <w:pStyle w:val="Heading3"/>
      </w:pPr>
      <w:bookmarkStart w:id="56" w:name="_Toc155860063"/>
      <w:r>
        <w:t>SARIMAX</w:t>
      </w:r>
      <w:bookmarkEnd w:id="56"/>
    </w:p>
    <w:p w14:paraId="000FD2C1" w14:textId="77777777" w:rsidR="008125D0" w:rsidRPr="008125D0" w:rsidRDefault="008125D0" w:rsidP="008125D0"/>
    <w:p w14:paraId="2464B02E" w14:textId="0778FC3B" w:rsidR="002C63FB" w:rsidRDefault="003A083B" w:rsidP="000807B7">
      <w:pPr>
        <w:spacing w:line="360" w:lineRule="auto"/>
        <w:jc w:val="both"/>
      </w:pPr>
      <w:r>
        <w:t>The main hyperparameter</w:t>
      </w:r>
      <w:r w:rsidR="009D2406">
        <w:t>s</w:t>
      </w:r>
      <w:r>
        <w:t xml:space="preserve"> of SARIMAX are the </w:t>
      </w:r>
      <w:r w:rsidR="000807B7" w:rsidRPr="00A94149">
        <w:t xml:space="preserve">seasonal (P, D, Q) and non-seasonal (p, d, q) terms </w:t>
      </w:r>
      <w:r>
        <w:t xml:space="preserve">and selection of best hyperparameters </w:t>
      </w:r>
      <w:r w:rsidR="000807B7" w:rsidRPr="00A94149">
        <w:t>was mainly based on AIC, which is known as Akaike Information Criteria</w:t>
      </w:r>
      <w:r w:rsidR="000807B7">
        <w:t xml:space="preserve"> </w:t>
      </w:r>
      <w:r w:rsidR="000807B7">
        <w:fldChar w:fldCharType="begin"/>
      </w:r>
      <w:r w:rsidR="00C117C7">
        <w:instrText xml:space="preserve"> ADDIN ZOTERO_ITEM CSL_CITATION {"citationID":"qURLhMq2","properties":{"formattedCitation":"(Burnham and Anderson, 2003)","plainCitation":"(Burnham and Anderson, 2003)","noteIndex":0},"citationItems":[{"id":162,"uris":["http://zotero.org/users/12264678/items/8UPBTE2X"],"itemData":{"id":162,"type":"book","abstract":"We wrote this book to introduce graduate students and research workers in various scienti?c disciplines to the use of information-theoretic approaches in the analysis of empirical data. These methods allow the data-based selection of a “best” model and a ranking and weighting of the remaining models in a pre-de?ned set. Traditional statistical inference can then be based on this selected best model. However, we now emphasize that information-theoretic approaches allow formal inference to be based on more than one model (m- timodel inference). Such procedures lead to more robust inferences in many cases, and we advocate these approaches throughout the book. The second edition was prepared with three goals in mind. First, we have tried to improve the presentation of the material. Boxes now highlight ess- tial expressions and points. Some reorganization has been done to improve the ?ow of concepts, and a new chapter has been added. Chapters 2 and 4 have been streamlined in view of the detailed theory provided in Chapter 7. S- ond, concepts related to making formal inferences from more than one model (multimodel inference) have been emphasized throughout the book, but p- ticularly in Chapters 4, 5, and 6. Third, new technical material has been added to Chapters 5 and 6. Well over 100 new references to the technical literature are given. These changes result primarily from our experiences while giving several seminars, workshops, and graduate courses on material in the ?rst e- tion.","ISBN":"978-0-387-95364-9","language":"en","number-of-pages":"512","publisher":"Springer Science &amp; Business Media","source":"Google Books","title":"Model Selection and Multimodel Inference: A Practical Information-Theoretic Approach","title-short":"Model Selection and Multimodel Inference","URL":"https://books.google.ca/books?id=fT1Iu-h6E-oC&amp;printsec=frontcover#v=onepage&amp;q&amp;f=false","author":[{"family":"Burnham","given":"Kenneth P."},{"family":"Anderson","given":"David R."}],"issued":{"date-parts":[["2003",12,4]]}}}],"schema":"https://github.com/citation-style-language/schema/raw/master/csl-citation.json"} </w:instrText>
      </w:r>
      <w:r w:rsidR="000807B7">
        <w:fldChar w:fldCharType="separate"/>
      </w:r>
      <w:r w:rsidR="000807B7" w:rsidRPr="00E2549B">
        <w:rPr>
          <w:rFonts w:cs="Arial"/>
        </w:rPr>
        <w:t>(Burnham and Anderson, 2003)</w:t>
      </w:r>
      <w:r w:rsidR="000807B7">
        <w:fldChar w:fldCharType="end"/>
      </w:r>
      <w:r w:rsidR="000807B7" w:rsidRPr="00A94149">
        <w:t>, but the observations from the autocorrelation (ACF) and partial autocorrelation (PACF) plots were also analyzed to select the best orde</w:t>
      </w:r>
      <w:r w:rsidR="004F7594">
        <w:t>r</w:t>
      </w:r>
      <w:r w:rsidR="005407D4">
        <w:t>. The model was run</w:t>
      </w:r>
      <w:r w:rsidR="00790939">
        <w:t xml:space="preserve"> </w:t>
      </w:r>
      <w:r w:rsidR="005407D4">
        <w:t xml:space="preserve">using </w:t>
      </w:r>
      <w:r w:rsidR="00790939">
        <w:t xml:space="preserve">various combinations of </w:t>
      </w:r>
      <w:r w:rsidR="00790939" w:rsidRPr="00A94149">
        <w:t>(P, D, Q)</w:t>
      </w:r>
      <w:r w:rsidR="00790939">
        <w:t xml:space="preserve"> and </w:t>
      </w:r>
      <w:r w:rsidR="00790939" w:rsidRPr="00A94149">
        <w:t>(p, d, q)</w:t>
      </w:r>
      <w:r w:rsidR="00790939">
        <w:t xml:space="preserve"> </w:t>
      </w:r>
      <w:r w:rsidR="006B407A">
        <w:t xml:space="preserve">generated </w:t>
      </w:r>
      <w:r w:rsidR="00790939">
        <w:t>using itertools</w:t>
      </w:r>
      <w:r w:rsidR="005D677A">
        <w:t xml:space="preserve"> library in python.</w:t>
      </w:r>
    </w:p>
    <w:p w14:paraId="6EB31413" w14:textId="1EA3012B" w:rsidR="0067446E" w:rsidRDefault="0067446E" w:rsidP="0067446E">
      <w:pPr>
        <w:spacing w:line="360" w:lineRule="auto"/>
        <w:jc w:val="center"/>
      </w:pPr>
      <w:r>
        <w:rPr>
          <w:noProof/>
        </w:rPr>
        <w:drawing>
          <wp:inline distT="0" distB="0" distL="0" distR="0" wp14:anchorId="6E708458" wp14:editId="7B5D99BB">
            <wp:extent cx="4183380" cy="2436298"/>
            <wp:effectExtent l="0" t="0" r="0" b="0"/>
            <wp:docPr id="1002595893" name="Picture 1" descr="A table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95893" name="Picture 1" descr="A table of numbers and symbols&#10;&#10;Description automatically generated"/>
                    <pic:cNvPicPr/>
                  </pic:nvPicPr>
                  <pic:blipFill>
                    <a:blip r:embed="rId118"/>
                    <a:stretch>
                      <a:fillRect/>
                    </a:stretch>
                  </pic:blipFill>
                  <pic:spPr>
                    <a:xfrm>
                      <a:off x="0" y="0"/>
                      <a:ext cx="4263449" cy="2482928"/>
                    </a:xfrm>
                    <a:prstGeom prst="rect">
                      <a:avLst/>
                    </a:prstGeom>
                  </pic:spPr>
                </pic:pic>
              </a:graphicData>
            </a:graphic>
          </wp:inline>
        </w:drawing>
      </w:r>
    </w:p>
    <w:p w14:paraId="2A47B2FD" w14:textId="5D249051" w:rsidR="009738E4" w:rsidRDefault="009738E4" w:rsidP="0067446E">
      <w:pPr>
        <w:spacing w:line="360" w:lineRule="auto"/>
        <w:jc w:val="center"/>
      </w:pPr>
      <w:r>
        <w:t>Figure 10.</w:t>
      </w:r>
      <w:r w:rsidR="00EE40B9">
        <w:t>1</w:t>
      </w:r>
      <w:r w:rsidR="00316EE2">
        <w:t>6</w:t>
      </w:r>
      <w:r>
        <w:t xml:space="preserve">: Best </w:t>
      </w:r>
      <w:r w:rsidR="008B74ED">
        <w:t>Order using AIC</w:t>
      </w:r>
      <w:r>
        <w:t xml:space="preserve"> for SARIMAX</w:t>
      </w:r>
    </w:p>
    <w:p w14:paraId="6DEA1042" w14:textId="3B681C65" w:rsidR="0062414F" w:rsidRPr="0062414F" w:rsidRDefault="00413407" w:rsidP="0062414F">
      <w:pPr>
        <w:spacing w:line="360" w:lineRule="auto"/>
        <w:jc w:val="both"/>
        <w:rPr>
          <w:rFonts w:ascii="Helvetica" w:hAnsi="Helvetica" w:cs="Helvetica"/>
          <w:color w:val="202020"/>
          <w:szCs w:val="20"/>
        </w:rPr>
      </w:pPr>
      <w:r w:rsidRPr="0079040C">
        <w:rPr>
          <w:rFonts w:ascii="Helvetica" w:hAnsi="Helvetica" w:cs="Helvetica"/>
          <w:color w:val="202020"/>
          <w:szCs w:val="20"/>
        </w:rPr>
        <w:lastRenderedPageBreak/>
        <w:t>The chosen SARIMA</w:t>
      </w:r>
      <w:r>
        <w:rPr>
          <w:rFonts w:ascii="Helvetica" w:hAnsi="Helvetica" w:cs="Helvetica"/>
          <w:color w:val="202020"/>
          <w:szCs w:val="20"/>
        </w:rPr>
        <w:t>X</w:t>
      </w:r>
      <w:r w:rsidRPr="0079040C">
        <w:rPr>
          <w:rFonts w:ascii="Helvetica" w:hAnsi="Helvetica" w:cs="Helvetica"/>
          <w:color w:val="202020"/>
          <w:szCs w:val="20"/>
        </w:rPr>
        <w:t xml:space="preserve"> model</w:t>
      </w:r>
      <w:r>
        <w:rPr>
          <w:rFonts w:ascii="Helvetica" w:hAnsi="Helvetica" w:cs="Helvetica"/>
          <w:color w:val="202020"/>
          <w:szCs w:val="20"/>
        </w:rPr>
        <w:t xml:space="preserve"> provided the best fit for </w:t>
      </w:r>
      <w:r w:rsidRPr="0079040C">
        <w:rPr>
          <w:rFonts w:ascii="Helvetica" w:hAnsi="Helvetica" w:cs="Helvetica"/>
          <w:color w:val="202020"/>
          <w:szCs w:val="20"/>
        </w:rPr>
        <w:t>SARIMA</w:t>
      </w:r>
      <w:r>
        <w:rPr>
          <w:rFonts w:ascii="Helvetica" w:hAnsi="Helvetica" w:cs="Helvetica"/>
          <w:color w:val="202020"/>
          <w:szCs w:val="20"/>
        </w:rPr>
        <w:t>X</w:t>
      </w:r>
      <w:r w:rsidRPr="0079040C">
        <w:rPr>
          <w:rFonts w:ascii="Helvetica" w:hAnsi="Helvetica" w:cs="Helvetica"/>
          <w:color w:val="202020"/>
          <w:szCs w:val="20"/>
        </w:rPr>
        <w:t xml:space="preserve"> (1, 0, 1) x</w:t>
      </w:r>
      <w:r>
        <w:rPr>
          <w:rFonts w:ascii="Helvetica" w:hAnsi="Helvetica" w:cs="Helvetica"/>
          <w:color w:val="202020"/>
          <w:szCs w:val="20"/>
        </w:rPr>
        <w:t xml:space="preserve"> </w:t>
      </w:r>
      <w:r w:rsidRPr="0079040C">
        <w:rPr>
          <w:rFonts w:ascii="Helvetica" w:hAnsi="Helvetica" w:cs="Helvetica"/>
          <w:color w:val="202020"/>
          <w:szCs w:val="20"/>
        </w:rPr>
        <w:t xml:space="preserve">(1, </w:t>
      </w:r>
      <w:r>
        <w:rPr>
          <w:rFonts w:ascii="Helvetica" w:hAnsi="Helvetica" w:cs="Helvetica"/>
          <w:color w:val="202020"/>
          <w:szCs w:val="20"/>
        </w:rPr>
        <w:t>0</w:t>
      </w:r>
      <w:r w:rsidRPr="0079040C">
        <w:rPr>
          <w:rFonts w:ascii="Helvetica" w:hAnsi="Helvetica" w:cs="Helvetica"/>
          <w:color w:val="202020"/>
          <w:szCs w:val="20"/>
        </w:rPr>
        <w:t>, 1, 12)</w:t>
      </w:r>
      <w:r>
        <w:rPr>
          <w:rFonts w:ascii="Helvetica" w:hAnsi="Helvetica" w:cs="Helvetica"/>
          <w:color w:val="202020"/>
          <w:szCs w:val="20"/>
        </w:rPr>
        <w:t xml:space="preserve"> with least AIC</w:t>
      </w:r>
      <w:r w:rsidRPr="0079040C">
        <w:rPr>
          <w:rFonts w:ascii="Helvetica" w:hAnsi="Helvetica" w:cs="Helvetica"/>
          <w:color w:val="202020"/>
          <w:szCs w:val="20"/>
        </w:rPr>
        <w:t xml:space="preserve">, </w:t>
      </w:r>
      <w:r>
        <w:rPr>
          <w:rFonts w:ascii="Helvetica" w:hAnsi="Helvetica" w:cs="Helvetica"/>
          <w:color w:val="202020"/>
          <w:szCs w:val="20"/>
        </w:rPr>
        <w:t xml:space="preserve">and these values </w:t>
      </w:r>
      <w:r w:rsidRPr="0079040C">
        <w:rPr>
          <w:rFonts w:ascii="Helvetica" w:hAnsi="Helvetica" w:cs="Helvetica"/>
          <w:color w:val="202020"/>
          <w:szCs w:val="20"/>
        </w:rPr>
        <w:t>can be related to the ACF and PACF plots as follows:</w:t>
      </w:r>
    </w:p>
    <w:p w14:paraId="17938AA2" w14:textId="77777777" w:rsidR="000807B7" w:rsidRDefault="000807B7" w:rsidP="000807B7">
      <w:r>
        <w:rPr>
          <w:noProof/>
        </w:rPr>
        <w:drawing>
          <wp:inline distT="0" distB="0" distL="0" distR="0" wp14:anchorId="03875D66" wp14:editId="7B16BDBC">
            <wp:extent cx="2886075" cy="2199706"/>
            <wp:effectExtent l="0" t="0" r="0" b="0"/>
            <wp:docPr id="277690492" name="Picture 277690492" descr="A graph of a graph with blue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90492" name="Picture 1" descr="A graph of a graph with blue dots and lines&#10;&#10;Description automatically generated"/>
                    <pic:cNvPicPr/>
                  </pic:nvPicPr>
                  <pic:blipFill>
                    <a:blip r:embed="rId119"/>
                    <a:stretch>
                      <a:fillRect/>
                    </a:stretch>
                  </pic:blipFill>
                  <pic:spPr>
                    <a:xfrm>
                      <a:off x="0" y="0"/>
                      <a:ext cx="2916948" cy="2223237"/>
                    </a:xfrm>
                    <a:prstGeom prst="rect">
                      <a:avLst/>
                    </a:prstGeom>
                  </pic:spPr>
                </pic:pic>
              </a:graphicData>
            </a:graphic>
          </wp:inline>
        </w:drawing>
      </w:r>
      <w:r>
        <w:rPr>
          <w:noProof/>
        </w:rPr>
        <w:drawing>
          <wp:inline distT="0" distB="0" distL="0" distR="0" wp14:anchorId="3279D187" wp14:editId="0668082E">
            <wp:extent cx="2979016" cy="2228850"/>
            <wp:effectExtent l="0" t="0" r="0" b="0"/>
            <wp:docPr id="2136519018" name="Picture 2136519018" descr="A graph with blue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28657" name="Picture 1" descr="A graph with blue dots and lines&#10;&#10;Description automatically generated"/>
                    <pic:cNvPicPr/>
                  </pic:nvPicPr>
                  <pic:blipFill>
                    <a:blip r:embed="rId120"/>
                    <a:stretch>
                      <a:fillRect/>
                    </a:stretch>
                  </pic:blipFill>
                  <pic:spPr>
                    <a:xfrm>
                      <a:off x="0" y="0"/>
                      <a:ext cx="3025282" cy="2263465"/>
                    </a:xfrm>
                    <a:prstGeom prst="rect">
                      <a:avLst/>
                    </a:prstGeom>
                  </pic:spPr>
                </pic:pic>
              </a:graphicData>
            </a:graphic>
          </wp:inline>
        </w:drawing>
      </w:r>
    </w:p>
    <w:p w14:paraId="0885D767" w14:textId="57F28FE5" w:rsidR="0085621F" w:rsidRDefault="000807B7" w:rsidP="0085621F">
      <w:pPr>
        <w:jc w:val="center"/>
      </w:pPr>
      <w:r>
        <w:t xml:space="preserve">Figure </w:t>
      </w:r>
      <w:r w:rsidR="00CD3F57">
        <w:t>10</w:t>
      </w:r>
      <w:r>
        <w:t>.1</w:t>
      </w:r>
      <w:r w:rsidR="003A16F0">
        <w:t>7</w:t>
      </w:r>
      <w:r>
        <w:t>:  ACF and PACF Plot for CO2 Emissions</w:t>
      </w:r>
    </w:p>
    <w:p w14:paraId="01C47395" w14:textId="77777777" w:rsidR="0085621F" w:rsidRDefault="0085621F" w:rsidP="0085621F">
      <w:pPr>
        <w:jc w:val="center"/>
      </w:pPr>
    </w:p>
    <w:p w14:paraId="66E98336" w14:textId="77777777" w:rsidR="000807B7" w:rsidRPr="0079040C" w:rsidRDefault="000807B7" w:rsidP="000807B7">
      <w:pPr>
        <w:rPr>
          <w:rFonts w:ascii="Helvetica" w:hAnsi="Helvetica" w:cs="Helvetica"/>
          <w:color w:val="202020"/>
          <w:szCs w:val="20"/>
        </w:rPr>
      </w:pPr>
      <w:r w:rsidRPr="0079040C">
        <w:rPr>
          <w:rFonts w:ascii="Helvetica" w:hAnsi="Helvetica" w:cs="Helvetica"/>
          <w:b/>
          <w:bCs/>
          <w:color w:val="202020"/>
          <w:szCs w:val="20"/>
        </w:rPr>
        <w:t>Non-Seasonal Part (p, d, q)</w:t>
      </w:r>
      <w:r w:rsidRPr="0079040C">
        <w:rPr>
          <w:rFonts w:ascii="Helvetica" w:hAnsi="Helvetica" w:cs="Helvetica"/>
          <w:color w:val="202020"/>
          <w:szCs w:val="20"/>
        </w:rPr>
        <w:t>:</w:t>
      </w:r>
    </w:p>
    <w:p w14:paraId="71CC49D8" w14:textId="77777777" w:rsidR="009310AD" w:rsidRPr="009310AD" w:rsidRDefault="000807B7" w:rsidP="003E69F7">
      <w:pPr>
        <w:pStyle w:val="ListParagraph"/>
        <w:numPr>
          <w:ilvl w:val="0"/>
          <w:numId w:val="10"/>
        </w:numPr>
        <w:spacing w:line="360" w:lineRule="auto"/>
        <w:jc w:val="both"/>
        <w:rPr>
          <w:rFonts w:ascii="Helvetica" w:hAnsi="Helvetica" w:cs="Helvetica"/>
          <w:color w:val="202020"/>
          <w:szCs w:val="20"/>
        </w:rPr>
      </w:pPr>
      <w:r w:rsidRPr="009310AD">
        <w:rPr>
          <w:rFonts w:ascii="Helvetica" w:hAnsi="Helvetica" w:cs="Helvetica"/>
          <w:b/>
          <w:bCs/>
          <w:color w:val="202020"/>
          <w:szCs w:val="20"/>
        </w:rPr>
        <w:t>p = 1</w:t>
      </w:r>
      <w:r w:rsidRPr="009310AD">
        <w:rPr>
          <w:rFonts w:ascii="Helvetica" w:hAnsi="Helvetica" w:cs="Helvetica"/>
          <w:color w:val="202020"/>
          <w:szCs w:val="20"/>
        </w:rPr>
        <w:t xml:space="preserve"> (Autoregressive term): There's a significant spike at lag 1 in the PACF plot, suggesting that one autoregressive term could be sufficient to model the non-seasonal part.</w:t>
      </w:r>
    </w:p>
    <w:p w14:paraId="01FB4F3A" w14:textId="64BAEABD" w:rsidR="000807B7" w:rsidRPr="009310AD" w:rsidRDefault="000807B7" w:rsidP="003E69F7">
      <w:pPr>
        <w:pStyle w:val="ListParagraph"/>
        <w:numPr>
          <w:ilvl w:val="0"/>
          <w:numId w:val="10"/>
        </w:numPr>
        <w:spacing w:line="360" w:lineRule="auto"/>
        <w:jc w:val="both"/>
        <w:rPr>
          <w:rFonts w:ascii="Helvetica" w:hAnsi="Helvetica" w:cs="Helvetica"/>
          <w:color w:val="202020"/>
          <w:szCs w:val="20"/>
        </w:rPr>
      </w:pPr>
      <w:r w:rsidRPr="009310AD">
        <w:rPr>
          <w:rFonts w:ascii="Helvetica" w:hAnsi="Helvetica" w:cs="Helvetica"/>
          <w:b/>
          <w:bCs/>
          <w:color w:val="202020"/>
          <w:szCs w:val="20"/>
        </w:rPr>
        <w:t>d = 0</w:t>
      </w:r>
      <w:r w:rsidRPr="009310AD">
        <w:rPr>
          <w:rFonts w:ascii="Helvetica" w:hAnsi="Helvetica" w:cs="Helvetica"/>
          <w:color w:val="202020"/>
          <w:szCs w:val="20"/>
        </w:rPr>
        <w:t xml:space="preserve"> (Differencing): No differencing required as d = 0, indicating that the original series had either been differenced to make it stationary or a stationary series is used (i.e., no differencing). We got this result as zero because the time series has already been transformed into a stationary form by implementing first-order differencing before feeding it into the model.</w:t>
      </w:r>
    </w:p>
    <w:p w14:paraId="211B0AA9" w14:textId="77777777" w:rsidR="000807B7" w:rsidRPr="009310AD" w:rsidRDefault="000807B7" w:rsidP="003E69F7">
      <w:pPr>
        <w:pStyle w:val="ListParagraph"/>
        <w:numPr>
          <w:ilvl w:val="0"/>
          <w:numId w:val="10"/>
        </w:numPr>
        <w:spacing w:line="360" w:lineRule="auto"/>
        <w:jc w:val="both"/>
        <w:rPr>
          <w:rFonts w:ascii="Helvetica" w:hAnsi="Helvetica" w:cs="Helvetica"/>
          <w:color w:val="202020"/>
          <w:szCs w:val="20"/>
        </w:rPr>
      </w:pPr>
      <w:r w:rsidRPr="009310AD">
        <w:rPr>
          <w:rFonts w:ascii="Helvetica" w:hAnsi="Helvetica" w:cs="Helvetica"/>
          <w:b/>
          <w:bCs/>
          <w:color w:val="202020"/>
          <w:szCs w:val="20"/>
        </w:rPr>
        <w:t>q = 1</w:t>
      </w:r>
      <w:r w:rsidRPr="009310AD">
        <w:rPr>
          <w:rFonts w:ascii="Helvetica" w:hAnsi="Helvetica" w:cs="Helvetica"/>
          <w:color w:val="202020"/>
          <w:szCs w:val="20"/>
        </w:rPr>
        <w:t xml:space="preserve"> (Moving Average term): There's a significant decay in the ACF plot, slowly trailing off after lag 1, indicating the need for one moving average term.</w:t>
      </w:r>
    </w:p>
    <w:p w14:paraId="2574BDC8" w14:textId="77777777" w:rsidR="000807B7" w:rsidRPr="0079040C" w:rsidRDefault="000807B7" w:rsidP="000807B7">
      <w:pPr>
        <w:rPr>
          <w:rFonts w:ascii="Helvetica" w:hAnsi="Helvetica" w:cs="Helvetica"/>
          <w:color w:val="202020"/>
          <w:szCs w:val="20"/>
        </w:rPr>
      </w:pPr>
      <w:r w:rsidRPr="0079040C">
        <w:rPr>
          <w:rFonts w:ascii="Helvetica" w:hAnsi="Helvetica" w:cs="Helvetica"/>
          <w:b/>
          <w:bCs/>
          <w:color w:val="202020"/>
          <w:szCs w:val="20"/>
        </w:rPr>
        <w:t>Seasonal Part (P, D, Q, s)</w:t>
      </w:r>
      <w:r w:rsidRPr="0079040C">
        <w:rPr>
          <w:rFonts w:ascii="Helvetica" w:hAnsi="Helvetica" w:cs="Helvetica"/>
          <w:color w:val="202020"/>
          <w:szCs w:val="20"/>
        </w:rPr>
        <w:t>:</w:t>
      </w:r>
    </w:p>
    <w:p w14:paraId="0AA1579C" w14:textId="77777777" w:rsidR="000807B7" w:rsidRPr="009310AD" w:rsidRDefault="000807B7" w:rsidP="003E69F7">
      <w:pPr>
        <w:pStyle w:val="ListParagraph"/>
        <w:numPr>
          <w:ilvl w:val="0"/>
          <w:numId w:val="11"/>
        </w:numPr>
        <w:spacing w:line="360" w:lineRule="auto"/>
        <w:jc w:val="both"/>
        <w:rPr>
          <w:rFonts w:ascii="Helvetica" w:hAnsi="Helvetica" w:cs="Helvetica"/>
          <w:color w:val="202020"/>
          <w:szCs w:val="20"/>
        </w:rPr>
      </w:pPr>
      <w:r w:rsidRPr="009310AD">
        <w:rPr>
          <w:rFonts w:ascii="Helvetica" w:hAnsi="Helvetica" w:cs="Helvetica"/>
          <w:b/>
          <w:bCs/>
          <w:color w:val="202020"/>
          <w:szCs w:val="20"/>
        </w:rPr>
        <w:t>P = 1</w:t>
      </w:r>
      <w:r w:rsidRPr="009310AD">
        <w:rPr>
          <w:rFonts w:ascii="Helvetica" w:hAnsi="Helvetica" w:cs="Helvetica"/>
          <w:color w:val="202020"/>
          <w:szCs w:val="20"/>
        </w:rPr>
        <w:t xml:space="preserve"> (Seasonal Autoregressive term): A significant spike at lag 12 in the seasonal PACF plot suggests one seasonal autoregressive term.</w:t>
      </w:r>
    </w:p>
    <w:p w14:paraId="6AAAA6C1" w14:textId="77777777" w:rsidR="000807B7" w:rsidRPr="009310AD" w:rsidRDefault="000807B7" w:rsidP="003E69F7">
      <w:pPr>
        <w:pStyle w:val="ListParagraph"/>
        <w:numPr>
          <w:ilvl w:val="0"/>
          <w:numId w:val="11"/>
        </w:numPr>
        <w:spacing w:line="360" w:lineRule="auto"/>
        <w:jc w:val="both"/>
        <w:rPr>
          <w:rFonts w:ascii="Helvetica" w:hAnsi="Helvetica" w:cs="Helvetica"/>
          <w:color w:val="202020"/>
          <w:szCs w:val="20"/>
        </w:rPr>
      </w:pPr>
      <w:r w:rsidRPr="009310AD">
        <w:rPr>
          <w:rFonts w:ascii="Helvetica" w:hAnsi="Helvetica" w:cs="Helvetica"/>
          <w:b/>
          <w:bCs/>
          <w:color w:val="202020"/>
          <w:szCs w:val="20"/>
        </w:rPr>
        <w:t>D = 0</w:t>
      </w:r>
      <w:r w:rsidRPr="009310AD">
        <w:rPr>
          <w:rFonts w:ascii="Helvetica" w:hAnsi="Helvetica" w:cs="Helvetica"/>
          <w:color w:val="202020"/>
          <w:szCs w:val="20"/>
        </w:rPr>
        <w:t xml:space="preserve"> (Seasonal Differencing): When D = 0, it signifies that no seasonal differencing is required. The seasonal component of the time series displays a relatively constant pattern, suggesting that additional differencing isn't required to attain stationarity within the seasonal component.</w:t>
      </w:r>
    </w:p>
    <w:p w14:paraId="2FCC24F6" w14:textId="77777777" w:rsidR="000807B7" w:rsidRPr="009310AD" w:rsidRDefault="000807B7" w:rsidP="003E69F7">
      <w:pPr>
        <w:pStyle w:val="ListParagraph"/>
        <w:numPr>
          <w:ilvl w:val="0"/>
          <w:numId w:val="11"/>
        </w:numPr>
        <w:spacing w:line="360" w:lineRule="auto"/>
        <w:jc w:val="both"/>
        <w:rPr>
          <w:rFonts w:ascii="Helvetica" w:hAnsi="Helvetica" w:cs="Helvetica"/>
          <w:color w:val="202020"/>
          <w:szCs w:val="20"/>
        </w:rPr>
      </w:pPr>
      <w:r w:rsidRPr="009310AD">
        <w:rPr>
          <w:rFonts w:ascii="Helvetica" w:hAnsi="Helvetica" w:cs="Helvetica"/>
          <w:b/>
          <w:bCs/>
          <w:color w:val="202020"/>
          <w:szCs w:val="20"/>
        </w:rPr>
        <w:t>Q = 1</w:t>
      </w:r>
      <w:r w:rsidRPr="009310AD">
        <w:rPr>
          <w:rFonts w:ascii="Helvetica" w:hAnsi="Helvetica" w:cs="Helvetica"/>
          <w:color w:val="202020"/>
          <w:szCs w:val="20"/>
        </w:rPr>
        <w:t xml:space="preserve"> (Seasonal Moving Average term): A significant decay in the seasonal ACF plot, slowly trailing off after lag 12, indicates the need for one seasonal moving average term.</w:t>
      </w:r>
    </w:p>
    <w:p w14:paraId="3473CD89" w14:textId="0141E7A8" w:rsidR="009310AD" w:rsidRPr="006C7880" w:rsidRDefault="000807B7" w:rsidP="003E69F7">
      <w:pPr>
        <w:pStyle w:val="ListParagraph"/>
        <w:numPr>
          <w:ilvl w:val="0"/>
          <w:numId w:val="11"/>
        </w:numPr>
        <w:spacing w:line="360" w:lineRule="auto"/>
        <w:jc w:val="both"/>
        <w:rPr>
          <w:rFonts w:ascii="Helvetica" w:hAnsi="Helvetica" w:cs="Helvetica"/>
          <w:color w:val="202020"/>
          <w:szCs w:val="20"/>
        </w:rPr>
      </w:pPr>
      <w:r w:rsidRPr="009310AD">
        <w:rPr>
          <w:rFonts w:ascii="Helvetica" w:hAnsi="Helvetica" w:cs="Helvetica"/>
          <w:b/>
          <w:bCs/>
          <w:color w:val="202020"/>
          <w:szCs w:val="20"/>
        </w:rPr>
        <w:t>s = 12</w:t>
      </w:r>
      <w:r w:rsidRPr="009310AD">
        <w:rPr>
          <w:rFonts w:ascii="Helvetica" w:hAnsi="Helvetica" w:cs="Helvetica"/>
          <w:color w:val="202020"/>
          <w:szCs w:val="20"/>
        </w:rPr>
        <w:t xml:space="preserve"> (Seasonal Periodicity): A seasonal pattern is observed with a periodicity of 12 in the data (likely monthly data), hence s = 12 for the seasonal part of the model.</w:t>
      </w:r>
    </w:p>
    <w:p w14:paraId="09379822" w14:textId="1F415F46" w:rsidR="009310AD" w:rsidRDefault="00255062" w:rsidP="00F10757">
      <w:pPr>
        <w:spacing w:line="360" w:lineRule="auto"/>
        <w:jc w:val="both"/>
      </w:pPr>
      <w:r w:rsidRPr="00D33A0B">
        <w:lastRenderedPageBreak/>
        <w:t>The following table highlight</w:t>
      </w:r>
      <w:r>
        <w:t xml:space="preserve">s the results for the SARIMAX model </w:t>
      </w:r>
      <w:r w:rsidR="00393EF3">
        <w:t xml:space="preserve">fitted using best </w:t>
      </w:r>
      <w:r>
        <w:t>hyperparameter</w:t>
      </w:r>
      <w:r w:rsidR="00393EF3">
        <w:t>s as explained in above section</w:t>
      </w:r>
      <w:r w:rsidR="00447DA0">
        <w:t>.</w:t>
      </w:r>
    </w:p>
    <w:tbl>
      <w:tblPr>
        <w:tblW w:w="0" w:type="auto"/>
        <w:jc w:val="center"/>
        <w:shd w:val="clear" w:color="auto" w:fill="FFFFFF"/>
        <w:tblCellMar>
          <w:left w:w="0" w:type="dxa"/>
          <w:right w:w="0" w:type="dxa"/>
        </w:tblCellMar>
        <w:tblLook w:val="04A0" w:firstRow="1" w:lastRow="0" w:firstColumn="1" w:lastColumn="0" w:noHBand="0" w:noVBand="1"/>
      </w:tblPr>
      <w:tblGrid>
        <w:gridCol w:w="1931"/>
        <w:gridCol w:w="1727"/>
        <w:gridCol w:w="1769"/>
        <w:gridCol w:w="1727"/>
        <w:gridCol w:w="1604"/>
      </w:tblGrid>
      <w:tr w:rsidR="00202E63" w:rsidRPr="008B71EB" w14:paraId="12BFB278" w14:textId="77777777" w:rsidTr="00B85DDF">
        <w:trPr>
          <w:trHeight w:val="457"/>
          <w:jc w:val="center"/>
        </w:trPr>
        <w:tc>
          <w:tcPr>
            <w:tcW w:w="1931" w:type="dxa"/>
            <w:tcBorders>
              <w:top w:val="single" w:sz="8" w:space="0" w:color="auto"/>
              <w:left w:val="single" w:sz="8" w:space="0" w:color="auto"/>
              <w:bottom w:val="single" w:sz="8" w:space="0" w:color="auto"/>
              <w:right w:val="single" w:sz="8" w:space="0" w:color="auto"/>
            </w:tcBorders>
            <w:shd w:val="clear" w:color="auto" w:fill="BDD6EE"/>
            <w:tcMar>
              <w:top w:w="0" w:type="dxa"/>
              <w:left w:w="108" w:type="dxa"/>
              <w:bottom w:w="0" w:type="dxa"/>
              <w:right w:w="108" w:type="dxa"/>
            </w:tcMar>
            <w:hideMark/>
          </w:tcPr>
          <w:p w14:paraId="7D098199" w14:textId="77777777" w:rsidR="00202E63" w:rsidRPr="008B71EB" w:rsidRDefault="00202E63" w:rsidP="00B85DDF">
            <w:pPr>
              <w:spacing w:after="0" w:line="240" w:lineRule="auto"/>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Performance Metric</w:t>
            </w:r>
          </w:p>
        </w:tc>
        <w:tc>
          <w:tcPr>
            <w:tcW w:w="1727" w:type="dxa"/>
            <w:tcBorders>
              <w:top w:val="single" w:sz="8" w:space="0" w:color="auto"/>
              <w:left w:val="nil"/>
              <w:bottom w:val="single" w:sz="8" w:space="0" w:color="auto"/>
              <w:right w:val="single" w:sz="8" w:space="0" w:color="auto"/>
            </w:tcBorders>
            <w:shd w:val="clear" w:color="auto" w:fill="BDD6EE"/>
            <w:tcMar>
              <w:top w:w="0" w:type="dxa"/>
              <w:left w:w="108" w:type="dxa"/>
              <w:bottom w:w="0" w:type="dxa"/>
              <w:right w:w="108" w:type="dxa"/>
            </w:tcMar>
            <w:hideMark/>
          </w:tcPr>
          <w:p w14:paraId="70BDC397" w14:textId="77777777" w:rsidR="00202E63" w:rsidRPr="008B71EB" w:rsidRDefault="00202E63" w:rsidP="00B85DDF">
            <w:pPr>
              <w:spacing w:after="0" w:line="240" w:lineRule="auto"/>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MSE</w:t>
            </w:r>
          </w:p>
        </w:tc>
        <w:tc>
          <w:tcPr>
            <w:tcW w:w="1769" w:type="dxa"/>
            <w:tcBorders>
              <w:top w:val="single" w:sz="8" w:space="0" w:color="auto"/>
              <w:left w:val="nil"/>
              <w:bottom w:val="single" w:sz="8" w:space="0" w:color="auto"/>
              <w:right w:val="single" w:sz="8" w:space="0" w:color="auto"/>
            </w:tcBorders>
            <w:shd w:val="clear" w:color="auto" w:fill="BDD6EE"/>
            <w:tcMar>
              <w:top w:w="0" w:type="dxa"/>
              <w:left w:w="108" w:type="dxa"/>
              <w:bottom w:w="0" w:type="dxa"/>
              <w:right w:w="108" w:type="dxa"/>
            </w:tcMar>
            <w:hideMark/>
          </w:tcPr>
          <w:p w14:paraId="3B055F2F" w14:textId="77777777" w:rsidR="00202E63" w:rsidRPr="008B71EB" w:rsidRDefault="00202E63" w:rsidP="00B85DDF">
            <w:pPr>
              <w:spacing w:after="0" w:line="240" w:lineRule="auto"/>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RMSE</w:t>
            </w:r>
          </w:p>
        </w:tc>
        <w:tc>
          <w:tcPr>
            <w:tcW w:w="1727" w:type="dxa"/>
            <w:tcBorders>
              <w:top w:val="single" w:sz="8" w:space="0" w:color="auto"/>
              <w:left w:val="nil"/>
              <w:bottom w:val="single" w:sz="8" w:space="0" w:color="auto"/>
              <w:right w:val="single" w:sz="8" w:space="0" w:color="auto"/>
            </w:tcBorders>
            <w:shd w:val="clear" w:color="auto" w:fill="BDD6EE"/>
            <w:tcMar>
              <w:top w:w="0" w:type="dxa"/>
              <w:left w:w="108" w:type="dxa"/>
              <w:bottom w:w="0" w:type="dxa"/>
              <w:right w:w="108" w:type="dxa"/>
            </w:tcMar>
            <w:hideMark/>
          </w:tcPr>
          <w:p w14:paraId="58215422" w14:textId="77777777" w:rsidR="00202E63" w:rsidRPr="008B71EB" w:rsidRDefault="00202E63" w:rsidP="00B85DDF">
            <w:pPr>
              <w:spacing w:after="0" w:line="240" w:lineRule="auto"/>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MAE</w:t>
            </w:r>
          </w:p>
        </w:tc>
        <w:tc>
          <w:tcPr>
            <w:tcW w:w="1604" w:type="dxa"/>
            <w:tcBorders>
              <w:top w:val="single" w:sz="8" w:space="0" w:color="auto"/>
              <w:left w:val="nil"/>
              <w:bottom w:val="single" w:sz="8" w:space="0" w:color="auto"/>
              <w:right w:val="single" w:sz="8" w:space="0" w:color="auto"/>
            </w:tcBorders>
            <w:shd w:val="clear" w:color="auto" w:fill="BDD6EE"/>
            <w:tcMar>
              <w:top w:w="0" w:type="dxa"/>
              <w:left w:w="108" w:type="dxa"/>
              <w:bottom w:w="0" w:type="dxa"/>
              <w:right w:w="108" w:type="dxa"/>
            </w:tcMar>
            <w:hideMark/>
          </w:tcPr>
          <w:p w14:paraId="11A56FD3" w14:textId="77777777" w:rsidR="00202E63" w:rsidRPr="008B71EB" w:rsidRDefault="00202E63" w:rsidP="00B85DDF">
            <w:pPr>
              <w:spacing w:after="0" w:line="240" w:lineRule="auto"/>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R2</w:t>
            </w:r>
          </w:p>
        </w:tc>
      </w:tr>
      <w:tr w:rsidR="00202E63" w:rsidRPr="008B71EB" w14:paraId="614793F6" w14:textId="77777777" w:rsidTr="00B85DDF">
        <w:trPr>
          <w:trHeight w:val="516"/>
          <w:jc w:val="center"/>
        </w:trPr>
        <w:tc>
          <w:tcPr>
            <w:tcW w:w="1931" w:type="dxa"/>
            <w:tcBorders>
              <w:top w:val="nil"/>
              <w:left w:val="single" w:sz="8" w:space="0" w:color="auto"/>
              <w:bottom w:val="single" w:sz="8" w:space="0" w:color="auto"/>
              <w:right w:val="single" w:sz="8" w:space="0" w:color="auto"/>
            </w:tcBorders>
            <w:shd w:val="clear" w:color="auto" w:fill="E7C5E1"/>
            <w:tcMar>
              <w:top w:w="0" w:type="dxa"/>
              <w:left w:w="108" w:type="dxa"/>
              <w:bottom w:w="0" w:type="dxa"/>
              <w:right w:w="108" w:type="dxa"/>
            </w:tcMar>
            <w:hideMark/>
          </w:tcPr>
          <w:p w14:paraId="5F2E5DA3" w14:textId="77777777" w:rsidR="00202E63" w:rsidRPr="008B71EB" w:rsidRDefault="00202E63" w:rsidP="00B85DDF">
            <w:pPr>
              <w:spacing w:after="0" w:line="240" w:lineRule="auto"/>
              <w:jc w:val="center"/>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Before Hypertuning</w:t>
            </w:r>
          </w:p>
        </w:tc>
        <w:tc>
          <w:tcPr>
            <w:tcW w:w="172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0CB3153" w14:textId="0079718F" w:rsidR="00202E63" w:rsidRPr="008B71EB" w:rsidRDefault="00705F2A" w:rsidP="00B85DDF">
            <w:pPr>
              <w:spacing w:after="0" w:line="240" w:lineRule="auto"/>
              <w:rPr>
                <w:rFonts w:eastAsia="Times New Roman" w:cs="Arial"/>
                <w:color w:val="000000"/>
                <w:szCs w:val="20"/>
                <w:lang w:val="en-GB" w:eastAsia="en-GB"/>
              </w:rPr>
            </w:pPr>
            <w:r w:rsidRPr="00B02659">
              <w:rPr>
                <w:rFonts w:eastAsia="Times New Roman" w:cs="Arial"/>
                <w:color w:val="000000"/>
                <w:szCs w:val="20"/>
                <w:lang w:val="en-GB" w:eastAsia="en-GB"/>
              </w:rPr>
              <w:t>0.0241</w:t>
            </w:r>
          </w:p>
        </w:tc>
        <w:tc>
          <w:tcPr>
            <w:tcW w:w="176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E300156" w14:textId="21377C30" w:rsidR="00202E63" w:rsidRPr="008B71EB" w:rsidRDefault="00705F2A" w:rsidP="00B85DDF">
            <w:pPr>
              <w:spacing w:after="0" w:line="240" w:lineRule="auto"/>
              <w:rPr>
                <w:rFonts w:eastAsia="Times New Roman" w:cs="Arial"/>
                <w:color w:val="000000"/>
                <w:szCs w:val="20"/>
                <w:lang w:val="en-GB" w:eastAsia="en-GB"/>
              </w:rPr>
            </w:pPr>
            <w:r w:rsidRPr="00B02659">
              <w:rPr>
                <w:rFonts w:eastAsia="Times New Roman" w:cs="Arial"/>
                <w:color w:val="000000"/>
                <w:szCs w:val="20"/>
                <w:lang w:val="en-GB" w:eastAsia="en-GB"/>
              </w:rPr>
              <w:t>0.1555</w:t>
            </w:r>
          </w:p>
        </w:tc>
        <w:tc>
          <w:tcPr>
            <w:tcW w:w="172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2B02551" w14:textId="3869A76B" w:rsidR="00202E63" w:rsidRPr="008B71EB" w:rsidRDefault="00F10757" w:rsidP="00B85DDF">
            <w:pPr>
              <w:spacing w:after="0" w:line="240" w:lineRule="auto"/>
              <w:rPr>
                <w:rFonts w:eastAsia="Times New Roman" w:cs="Arial"/>
                <w:color w:val="000000"/>
                <w:szCs w:val="20"/>
                <w:lang w:val="en-GB" w:eastAsia="en-GB"/>
              </w:rPr>
            </w:pPr>
            <w:r w:rsidRPr="00B02659">
              <w:rPr>
                <w:rFonts w:eastAsia="Times New Roman" w:cs="Arial"/>
                <w:color w:val="000000"/>
                <w:szCs w:val="20"/>
                <w:lang w:val="en-GB" w:eastAsia="en-GB"/>
              </w:rPr>
              <w:t>0.1239</w:t>
            </w:r>
          </w:p>
        </w:tc>
        <w:tc>
          <w:tcPr>
            <w:tcW w:w="1604"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A9495E6" w14:textId="47F7DC30" w:rsidR="00202E63" w:rsidRPr="008B71EB" w:rsidRDefault="00705F2A" w:rsidP="00B85DDF">
            <w:pPr>
              <w:spacing w:after="0" w:line="240" w:lineRule="auto"/>
              <w:rPr>
                <w:rFonts w:eastAsia="Times New Roman" w:cs="Arial"/>
                <w:color w:val="000000"/>
                <w:szCs w:val="20"/>
                <w:lang w:val="en-GB" w:eastAsia="en-GB"/>
              </w:rPr>
            </w:pPr>
            <w:r w:rsidRPr="00B02659">
              <w:rPr>
                <w:rFonts w:eastAsia="Times New Roman" w:cs="Arial"/>
                <w:color w:val="000000"/>
                <w:szCs w:val="20"/>
                <w:lang w:val="en-GB" w:eastAsia="en-GB"/>
              </w:rPr>
              <w:t>0.9814</w:t>
            </w:r>
          </w:p>
        </w:tc>
      </w:tr>
    </w:tbl>
    <w:p w14:paraId="437C8551" w14:textId="77777777" w:rsidR="00F049AF" w:rsidRDefault="00F049AF" w:rsidP="00F049AF">
      <w:pPr>
        <w:spacing w:after="0" w:line="240" w:lineRule="auto"/>
        <w:jc w:val="center"/>
        <w:rPr>
          <w:rFonts w:eastAsia="Times New Roman" w:cs="Arial"/>
          <w:color w:val="000000"/>
          <w:szCs w:val="20"/>
          <w:lang w:val="en-GB" w:eastAsia="en-GB"/>
        </w:rPr>
      </w:pPr>
    </w:p>
    <w:p w14:paraId="47F800F6" w14:textId="604388DA" w:rsidR="00F049AF" w:rsidRPr="007F6809" w:rsidRDefault="00F049AF" w:rsidP="00F049AF">
      <w:pPr>
        <w:spacing w:after="0" w:line="240" w:lineRule="auto"/>
        <w:jc w:val="center"/>
        <w:rPr>
          <w:rFonts w:eastAsia="Times New Roman" w:cs="Arial"/>
          <w:color w:val="000000"/>
          <w:szCs w:val="20"/>
          <w:lang w:val="en-GB" w:eastAsia="en-GB"/>
        </w:rPr>
      </w:pPr>
      <w:r w:rsidRPr="007F6809">
        <w:rPr>
          <w:rFonts w:eastAsia="Times New Roman" w:cs="Arial"/>
          <w:color w:val="000000"/>
          <w:szCs w:val="20"/>
          <w:lang w:val="en-GB" w:eastAsia="en-GB"/>
        </w:rPr>
        <w:t>Table 10.</w:t>
      </w:r>
      <w:r>
        <w:rPr>
          <w:rFonts w:eastAsia="Times New Roman" w:cs="Arial"/>
          <w:color w:val="000000"/>
          <w:szCs w:val="20"/>
          <w:lang w:val="en-GB" w:eastAsia="en-GB"/>
        </w:rPr>
        <w:t>5</w:t>
      </w:r>
      <w:r w:rsidRPr="007F6809">
        <w:rPr>
          <w:rFonts w:eastAsia="Times New Roman" w:cs="Arial"/>
          <w:color w:val="000000"/>
          <w:szCs w:val="20"/>
          <w:lang w:val="en-GB" w:eastAsia="en-GB"/>
        </w:rPr>
        <w:t xml:space="preserve">: </w:t>
      </w:r>
      <w:r w:rsidR="00AC60B6">
        <w:rPr>
          <w:rFonts w:eastAsia="Times New Roman" w:cs="Arial"/>
          <w:color w:val="000000"/>
          <w:szCs w:val="20"/>
          <w:lang w:val="en-GB" w:eastAsia="en-GB"/>
        </w:rPr>
        <w:t>SARIMAX</w:t>
      </w:r>
      <w:r w:rsidRPr="007F6809">
        <w:rPr>
          <w:rFonts w:eastAsia="Times New Roman" w:cs="Arial"/>
          <w:color w:val="000000"/>
          <w:szCs w:val="20"/>
          <w:lang w:val="en-GB" w:eastAsia="en-GB"/>
        </w:rPr>
        <w:t xml:space="preserve"> Results</w:t>
      </w:r>
    </w:p>
    <w:p w14:paraId="2FE8980F" w14:textId="4F0D1CE0" w:rsidR="002213DC" w:rsidRDefault="00014D2E" w:rsidP="00014D2E">
      <w:pPr>
        <w:spacing w:line="360" w:lineRule="auto"/>
        <w:jc w:val="both"/>
      </w:pPr>
      <w:r>
        <w:br/>
      </w:r>
      <w:r w:rsidRPr="00014D2E">
        <w:t>The graphs displayed below demonstrate SARIMAX's ability to capture the complex trends and seasonal patterns present in CO2 emissions accurately. The residuals centered around zero indicate</w:t>
      </w:r>
      <w:r w:rsidR="00057A9C">
        <w:t xml:space="preserve"> the model’s </w:t>
      </w:r>
      <w:r w:rsidRPr="00014D2E">
        <w:t>effectiveness in modeling these dynamics. SARIMAX is widely acknowledged for its strength in handling time-dependent data, making it a dependable choice for such analyses.</w:t>
      </w:r>
    </w:p>
    <w:p w14:paraId="428F345B" w14:textId="1B974436" w:rsidR="009310AD" w:rsidRDefault="004317AE" w:rsidP="0049115E">
      <w:pPr>
        <w:jc w:val="center"/>
      </w:pPr>
      <w:r>
        <w:rPr>
          <w:noProof/>
        </w:rPr>
        <w:drawing>
          <wp:inline distT="0" distB="0" distL="0" distR="0" wp14:anchorId="00DF6DC9" wp14:editId="69A387CA">
            <wp:extent cx="5859780" cy="3745628"/>
            <wp:effectExtent l="0" t="0" r="0" b="0"/>
            <wp:docPr id="735823104" name="Picture 1" descr="A graph of a graph showing a graph of ti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23104" name="Picture 1" descr="A graph of a graph showing a graph of time&#10;&#10;Description automatically generated with medium confidence"/>
                    <pic:cNvPicPr/>
                  </pic:nvPicPr>
                  <pic:blipFill>
                    <a:blip r:embed="rId121"/>
                    <a:stretch>
                      <a:fillRect/>
                    </a:stretch>
                  </pic:blipFill>
                  <pic:spPr>
                    <a:xfrm>
                      <a:off x="0" y="0"/>
                      <a:ext cx="5901171" cy="3772086"/>
                    </a:xfrm>
                    <a:prstGeom prst="rect">
                      <a:avLst/>
                    </a:prstGeom>
                  </pic:spPr>
                </pic:pic>
              </a:graphicData>
            </a:graphic>
          </wp:inline>
        </w:drawing>
      </w:r>
    </w:p>
    <w:p w14:paraId="2982436B" w14:textId="3A8FE4A3" w:rsidR="00C71CC0" w:rsidRDefault="00C71CC0" w:rsidP="00C71CC0">
      <w:pPr>
        <w:jc w:val="center"/>
      </w:pPr>
      <w:r>
        <w:t>Figure 10.</w:t>
      </w:r>
      <w:r w:rsidR="00526F58">
        <w:t>18</w:t>
      </w:r>
      <w:r>
        <w:t xml:space="preserve">: </w:t>
      </w:r>
      <w:r>
        <w:t>SARIMAX</w:t>
      </w:r>
      <w:r>
        <w:t xml:space="preserve"> Plot after parameter tuning</w:t>
      </w:r>
    </w:p>
    <w:p w14:paraId="2BCA950E" w14:textId="77777777" w:rsidR="009310AD" w:rsidRDefault="009310AD" w:rsidP="00601941"/>
    <w:p w14:paraId="32EDBB87" w14:textId="5ADED065" w:rsidR="006C7880" w:rsidRDefault="002D75D3" w:rsidP="00601941">
      <w:r>
        <w:rPr>
          <w:noProof/>
        </w:rPr>
        <w:lastRenderedPageBreak/>
        <w:drawing>
          <wp:inline distT="0" distB="0" distL="0" distR="0" wp14:anchorId="35A6002C" wp14:editId="0C9D597D">
            <wp:extent cx="2955277" cy="2209800"/>
            <wp:effectExtent l="0" t="0" r="0" b="0"/>
            <wp:docPr id="2135436820" name="Picture 1" descr="A diagram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87503" name="Picture 1" descr="A diagram of blue dots&#10;&#10;Description automatically generated"/>
                    <pic:cNvPicPr/>
                  </pic:nvPicPr>
                  <pic:blipFill>
                    <a:blip r:embed="rId122"/>
                    <a:stretch>
                      <a:fillRect/>
                    </a:stretch>
                  </pic:blipFill>
                  <pic:spPr>
                    <a:xfrm>
                      <a:off x="0" y="0"/>
                      <a:ext cx="2973535" cy="2223452"/>
                    </a:xfrm>
                    <a:prstGeom prst="rect">
                      <a:avLst/>
                    </a:prstGeom>
                  </pic:spPr>
                </pic:pic>
              </a:graphicData>
            </a:graphic>
          </wp:inline>
        </w:drawing>
      </w:r>
      <w:r>
        <w:rPr>
          <w:noProof/>
        </w:rPr>
        <w:drawing>
          <wp:inline distT="0" distB="0" distL="0" distR="0" wp14:anchorId="2C4E2B24" wp14:editId="3998F4C2">
            <wp:extent cx="2946988" cy="2324100"/>
            <wp:effectExtent l="0" t="0" r="0" b="0"/>
            <wp:docPr id="87957859" name="Picture 1" descr="A diagram of a distribution of residu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23116" name="Picture 1" descr="A diagram of a distribution of residuals&#10;&#10;Description automatically generated"/>
                    <pic:cNvPicPr/>
                  </pic:nvPicPr>
                  <pic:blipFill>
                    <a:blip r:embed="rId123"/>
                    <a:stretch>
                      <a:fillRect/>
                    </a:stretch>
                  </pic:blipFill>
                  <pic:spPr>
                    <a:xfrm>
                      <a:off x="0" y="0"/>
                      <a:ext cx="2984668" cy="2353815"/>
                    </a:xfrm>
                    <a:prstGeom prst="rect">
                      <a:avLst/>
                    </a:prstGeom>
                  </pic:spPr>
                </pic:pic>
              </a:graphicData>
            </a:graphic>
          </wp:inline>
        </w:drawing>
      </w:r>
    </w:p>
    <w:p w14:paraId="0C04C6B9" w14:textId="45E070F1" w:rsidR="00A06365" w:rsidRDefault="00FC44A1" w:rsidP="0049115E">
      <w:pPr>
        <w:jc w:val="center"/>
      </w:pPr>
      <w:r>
        <w:t>Figure 10.</w:t>
      </w:r>
      <w:r w:rsidR="00AD21F3">
        <w:t>19</w:t>
      </w:r>
      <w:r>
        <w:t xml:space="preserve">: </w:t>
      </w:r>
      <w:r>
        <w:t>SARIMAX</w:t>
      </w:r>
      <w:r>
        <w:t xml:space="preserve"> Residual Analysis</w:t>
      </w:r>
    </w:p>
    <w:p w14:paraId="64D41F1B" w14:textId="77777777" w:rsidR="0049115E" w:rsidRDefault="0049115E" w:rsidP="0049115E">
      <w:pPr>
        <w:jc w:val="center"/>
      </w:pPr>
    </w:p>
    <w:p w14:paraId="34E6573E" w14:textId="09BA02EE" w:rsidR="00F7062E" w:rsidRDefault="00014D2E" w:rsidP="00077C31">
      <w:pPr>
        <w:pStyle w:val="Heading3"/>
      </w:pPr>
      <w:bookmarkStart w:id="57" w:name="_Toc155860064"/>
      <w:r>
        <w:t>LSTM</w:t>
      </w:r>
      <w:bookmarkEnd w:id="57"/>
    </w:p>
    <w:p w14:paraId="211B6113" w14:textId="77777777" w:rsidR="00355BFE" w:rsidRPr="00355BFE" w:rsidRDefault="00355BFE" w:rsidP="00355BFE">
      <w:pPr>
        <w:spacing w:after="0"/>
      </w:pPr>
    </w:p>
    <w:p w14:paraId="03EA5D81" w14:textId="02C4FF26" w:rsidR="00F7062E" w:rsidRDefault="00B16F2A" w:rsidP="00AD401B">
      <w:pPr>
        <w:spacing w:line="360" w:lineRule="auto"/>
        <w:jc w:val="both"/>
      </w:pPr>
      <w:r w:rsidRPr="00D33A0B">
        <w:t xml:space="preserve">The following table showcases the highlighted </w:t>
      </w:r>
      <w:r>
        <w:t>results for LSTM after hyperparameter tuning fitted on training data</w:t>
      </w:r>
      <w:r w:rsidRPr="00D33A0B">
        <w:t xml:space="preserve">. </w:t>
      </w:r>
      <w:r>
        <w:t xml:space="preserve">The best hyperparameters obtained for this model are </w:t>
      </w:r>
      <w:r w:rsidR="003E4AEC" w:rsidRPr="00CA31CC">
        <w:rPr>
          <w:b/>
          <w:bCs/>
        </w:rPr>
        <w:t>{'units': 150, 'batch_size': 64, 'epochs': 100</w:t>
      </w:r>
      <w:r w:rsidR="00CA31CC" w:rsidRPr="00CA31CC">
        <w:rPr>
          <w:b/>
          <w:bCs/>
        </w:rPr>
        <w:t>, optimizer='adam', loss='mean_squared_error'</w:t>
      </w:r>
      <w:r w:rsidR="003E4AEC" w:rsidRPr="00CA31CC">
        <w:rPr>
          <w:b/>
          <w:bCs/>
        </w:rPr>
        <w:t>}</w:t>
      </w:r>
      <w:r w:rsidR="001D6D3E">
        <w:rPr>
          <w:b/>
          <w:bCs/>
        </w:rPr>
        <w:t xml:space="preserve">. </w:t>
      </w:r>
      <w:r w:rsidR="00355BFE" w:rsidRPr="00355BFE">
        <w:t>I've utilized Min-Max scaling, which is advantageous for LSTM models, as it normalizes data within a defined range (typically 0 to 1). This aligns well with the operational functions of LSTMs, particularly their activation processes and memory mechanisms. Conversely, for other ML algorithms and time series models, I've applied standard scaling. This choice is based on its suitability for ensemble methods like Random Forest and Gradient Boosting. Standard scaling ensures balanced feature contributions within the ensemble, leading to enhanced overall performance. Due to these distinct scaling methods, I'm assessing the LSTM model separately to determine its effectiveness in capturing the intricate dynamics inherent in CO2 data.</w:t>
      </w:r>
    </w:p>
    <w:tbl>
      <w:tblPr>
        <w:tblW w:w="0" w:type="auto"/>
        <w:jc w:val="center"/>
        <w:shd w:val="clear" w:color="auto" w:fill="FFFFFF"/>
        <w:tblCellMar>
          <w:left w:w="0" w:type="dxa"/>
          <w:right w:w="0" w:type="dxa"/>
        </w:tblCellMar>
        <w:tblLook w:val="04A0" w:firstRow="1" w:lastRow="0" w:firstColumn="1" w:lastColumn="0" w:noHBand="0" w:noVBand="1"/>
      </w:tblPr>
      <w:tblGrid>
        <w:gridCol w:w="1931"/>
        <w:gridCol w:w="1727"/>
        <w:gridCol w:w="1769"/>
        <w:gridCol w:w="1727"/>
        <w:gridCol w:w="1604"/>
      </w:tblGrid>
      <w:tr w:rsidR="00F7062E" w:rsidRPr="008B71EB" w14:paraId="190F63D9" w14:textId="77777777" w:rsidTr="00B85DDF">
        <w:trPr>
          <w:trHeight w:val="457"/>
          <w:jc w:val="center"/>
        </w:trPr>
        <w:tc>
          <w:tcPr>
            <w:tcW w:w="1931" w:type="dxa"/>
            <w:tcBorders>
              <w:top w:val="single" w:sz="8" w:space="0" w:color="auto"/>
              <w:left w:val="single" w:sz="8" w:space="0" w:color="auto"/>
              <w:bottom w:val="single" w:sz="8" w:space="0" w:color="auto"/>
              <w:right w:val="single" w:sz="8" w:space="0" w:color="auto"/>
            </w:tcBorders>
            <w:shd w:val="clear" w:color="auto" w:fill="BDD6EE"/>
            <w:tcMar>
              <w:top w:w="0" w:type="dxa"/>
              <w:left w:w="108" w:type="dxa"/>
              <w:bottom w:w="0" w:type="dxa"/>
              <w:right w:w="108" w:type="dxa"/>
            </w:tcMar>
            <w:hideMark/>
          </w:tcPr>
          <w:p w14:paraId="722BF724" w14:textId="77777777" w:rsidR="00F7062E" w:rsidRPr="008B71EB" w:rsidRDefault="00F7062E" w:rsidP="00B85DDF">
            <w:pPr>
              <w:spacing w:after="0" w:line="240" w:lineRule="auto"/>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Performance Metric</w:t>
            </w:r>
          </w:p>
        </w:tc>
        <w:tc>
          <w:tcPr>
            <w:tcW w:w="1727" w:type="dxa"/>
            <w:tcBorders>
              <w:top w:val="single" w:sz="8" w:space="0" w:color="auto"/>
              <w:left w:val="nil"/>
              <w:bottom w:val="single" w:sz="8" w:space="0" w:color="auto"/>
              <w:right w:val="single" w:sz="8" w:space="0" w:color="auto"/>
            </w:tcBorders>
            <w:shd w:val="clear" w:color="auto" w:fill="BDD6EE"/>
            <w:tcMar>
              <w:top w:w="0" w:type="dxa"/>
              <w:left w:w="108" w:type="dxa"/>
              <w:bottom w:w="0" w:type="dxa"/>
              <w:right w:w="108" w:type="dxa"/>
            </w:tcMar>
            <w:hideMark/>
          </w:tcPr>
          <w:p w14:paraId="1BB527A0" w14:textId="77777777" w:rsidR="00F7062E" w:rsidRPr="008B71EB" w:rsidRDefault="00F7062E" w:rsidP="00B85DDF">
            <w:pPr>
              <w:spacing w:after="0" w:line="240" w:lineRule="auto"/>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MSE</w:t>
            </w:r>
          </w:p>
        </w:tc>
        <w:tc>
          <w:tcPr>
            <w:tcW w:w="1769" w:type="dxa"/>
            <w:tcBorders>
              <w:top w:val="single" w:sz="8" w:space="0" w:color="auto"/>
              <w:left w:val="nil"/>
              <w:bottom w:val="single" w:sz="8" w:space="0" w:color="auto"/>
              <w:right w:val="single" w:sz="8" w:space="0" w:color="auto"/>
            </w:tcBorders>
            <w:shd w:val="clear" w:color="auto" w:fill="BDD6EE"/>
            <w:tcMar>
              <w:top w:w="0" w:type="dxa"/>
              <w:left w:w="108" w:type="dxa"/>
              <w:bottom w:w="0" w:type="dxa"/>
              <w:right w:w="108" w:type="dxa"/>
            </w:tcMar>
            <w:hideMark/>
          </w:tcPr>
          <w:p w14:paraId="0FBDEF3B" w14:textId="77777777" w:rsidR="00F7062E" w:rsidRPr="008B71EB" w:rsidRDefault="00F7062E" w:rsidP="00B85DDF">
            <w:pPr>
              <w:spacing w:after="0" w:line="240" w:lineRule="auto"/>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RMSE</w:t>
            </w:r>
          </w:p>
        </w:tc>
        <w:tc>
          <w:tcPr>
            <w:tcW w:w="1727" w:type="dxa"/>
            <w:tcBorders>
              <w:top w:val="single" w:sz="8" w:space="0" w:color="auto"/>
              <w:left w:val="nil"/>
              <w:bottom w:val="single" w:sz="8" w:space="0" w:color="auto"/>
              <w:right w:val="single" w:sz="8" w:space="0" w:color="auto"/>
            </w:tcBorders>
            <w:shd w:val="clear" w:color="auto" w:fill="BDD6EE"/>
            <w:tcMar>
              <w:top w:w="0" w:type="dxa"/>
              <w:left w:w="108" w:type="dxa"/>
              <w:bottom w:w="0" w:type="dxa"/>
              <w:right w:w="108" w:type="dxa"/>
            </w:tcMar>
            <w:hideMark/>
          </w:tcPr>
          <w:p w14:paraId="048F7691" w14:textId="77777777" w:rsidR="00F7062E" w:rsidRPr="008B71EB" w:rsidRDefault="00F7062E" w:rsidP="00B85DDF">
            <w:pPr>
              <w:spacing w:after="0" w:line="240" w:lineRule="auto"/>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MAE</w:t>
            </w:r>
          </w:p>
        </w:tc>
        <w:tc>
          <w:tcPr>
            <w:tcW w:w="1604" w:type="dxa"/>
            <w:tcBorders>
              <w:top w:val="single" w:sz="8" w:space="0" w:color="auto"/>
              <w:left w:val="nil"/>
              <w:bottom w:val="single" w:sz="8" w:space="0" w:color="auto"/>
              <w:right w:val="single" w:sz="8" w:space="0" w:color="auto"/>
            </w:tcBorders>
            <w:shd w:val="clear" w:color="auto" w:fill="BDD6EE"/>
            <w:tcMar>
              <w:top w:w="0" w:type="dxa"/>
              <w:left w:w="108" w:type="dxa"/>
              <w:bottom w:w="0" w:type="dxa"/>
              <w:right w:w="108" w:type="dxa"/>
            </w:tcMar>
            <w:hideMark/>
          </w:tcPr>
          <w:p w14:paraId="0EC43AC6" w14:textId="77777777" w:rsidR="00F7062E" w:rsidRPr="008B71EB" w:rsidRDefault="00F7062E" w:rsidP="00B85DDF">
            <w:pPr>
              <w:spacing w:after="0" w:line="240" w:lineRule="auto"/>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R2</w:t>
            </w:r>
          </w:p>
        </w:tc>
      </w:tr>
      <w:tr w:rsidR="00F7062E" w:rsidRPr="008B71EB" w14:paraId="6FD5BF71" w14:textId="77777777" w:rsidTr="00B85DDF">
        <w:trPr>
          <w:trHeight w:val="516"/>
          <w:jc w:val="center"/>
        </w:trPr>
        <w:tc>
          <w:tcPr>
            <w:tcW w:w="1931" w:type="dxa"/>
            <w:tcBorders>
              <w:top w:val="nil"/>
              <w:left w:val="single" w:sz="8" w:space="0" w:color="auto"/>
              <w:bottom w:val="single" w:sz="8" w:space="0" w:color="auto"/>
              <w:right w:val="single" w:sz="8" w:space="0" w:color="auto"/>
            </w:tcBorders>
            <w:shd w:val="clear" w:color="auto" w:fill="E7C5E1"/>
            <w:tcMar>
              <w:top w:w="0" w:type="dxa"/>
              <w:left w:w="108" w:type="dxa"/>
              <w:bottom w:w="0" w:type="dxa"/>
              <w:right w:w="108" w:type="dxa"/>
            </w:tcMar>
            <w:hideMark/>
          </w:tcPr>
          <w:p w14:paraId="7E762BDC" w14:textId="77777777" w:rsidR="00F7062E" w:rsidRPr="008B71EB" w:rsidRDefault="00F7062E" w:rsidP="00B85DDF">
            <w:pPr>
              <w:spacing w:after="0" w:line="240" w:lineRule="auto"/>
              <w:jc w:val="center"/>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Before Hypertuning</w:t>
            </w:r>
          </w:p>
        </w:tc>
        <w:tc>
          <w:tcPr>
            <w:tcW w:w="172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67D8153" w14:textId="5314752C" w:rsidR="00F7062E" w:rsidRPr="008B71EB" w:rsidRDefault="00137B09" w:rsidP="00B85DDF">
            <w:pPr>
              <w:spacing w:after="0" w:line="240" w:lineRule="auto"/>
              <w:rPr>
                <w:rFonts w:eastAsia="Times New Roman" w:cs="Arial"/>
                <w:color w:val="000000"/>
                <w:szCs w:val="20"/>
                <w:lang w:val="en-GB" w:eastAsia="en-GB"/>
              </w:rPr>
            </w:pPr>
            <w:r w:rsidRPr="002D2AFF">
              <w:rPr>
                <w:rFonts w:eastAsia="Times New Roman" w:cs="Arial"/>
                <w:color w:val="000000"/>
                <w:szCs w:val="20"/>
                <w:lang w:val="en-GB" w:eastAsia="en-GB"/>
              </w:rPr>
              <w:t>0.0085</w:t>
            </w:r>
          </w:p>
        </w:tc>
        <w:tc>
          <w:tcPr>
            <w:tcW w:w="176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7D6FDEE" w14:textId="19ACAC71" w:rsidR="00F7062E" w:rsidRPr="008B71EB" w:rsidRDefault="00137B09" w:rsidP="00B85DDF">
            <w:pPr>
              <w:spacing w:after="0" w:line="240" w:lineRule="auto"/>
              <w:rPr>
                <w:rFonts w:eastAsia="Times New Roman" w:cs="Arial"/>
                <w:color w:val="000000"/>
                <w:szCs w:val="20"/>
                <w:lang w:val="en-GB" w:eastAsia="en-GB"/>
              </w:rPr>
            </w:pPr>
            <w:r w:rsidRPr="002D2AFF">
              <w:rPr>
                <w:rFonts w:eastAsia="Times New Roman" w:cs="Arial"/>
                <w:color w:val="000000"/>
                <w:szCs w:val="20"/>
                <w:lang w:val="en-GB" w:eastAsia="en-GB"/>
              </w:rPr>
              <w:t>0.0923</w:t>
            </w:r>
          </w:p>
        </w:tc>
        <w:tc>
          <w:tcPr>
            <w:tcW w:w="172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DD876D1" w14:textId="05413D92" w:rsidR="00F7062E" w:rsidRPr="008B71EB" w:rsidRDefault="00982153" w:rsidP="00B85DDF">
            <w:pPr>
              <w:spacing w:after="0" w:line="240" w:lineRule="auto"/>
              <w:rPr>
                <w:rFonts w:eastAsia="Times New Roman" w:cs="Arial"/>
                <w:color w:val="000000"/>
                <w:szCs w:val="20"/>
                <w:lang w:val="en-GB" w:eastAsia="en-GB"/>
              </w:rPr>
            </w:pPr>
            <w:r w:rsidRPr="002D2AFF">
              <w:rPr>
                <w:rFonts w:eastAsia="Times New Roman" w:cs="Arial"/>
                <w:color w:val="000000"/>
                <w:szCs w:val="20"/>
                <w:lang w:val="en-GB" w:eastAsia="en-GB"/>
              </w:rPr>
              <w:t>0.0740</w:t>
            </w:r>
          </w:p>
        </w:tc>
        <w:tc>
          <w:tcPr>
            <w:tcW w:w="1604"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4530439" w14:textId="145910F1" w:rsidR="00F7062E" w:rsidRPr="008B71EB" w:rsidRDefault="002D2AFF" w:rsidP="00B85DDF">
            <w:pPr>
              <w:spacing w:after="0" w:line="240" w:lineRule="auto"/>
              <w:rPr>
                <w:rFonts w:eastAsia="Times New Roman" w:cs="Arial"/>
                <w:color w:val="000000"/>
                <w:szCs w:val="20"/>
                <w:lang w:val="en-GB" w:eastAsia="en-GB"/>
              </w:rPr>
            </w:pPr>
            <w:r w:rsidRPr="002D2AFF">
              <w:rPr>
                <w:rFonts w:eastAsia="Times New Roman" w:cs="Arial"/>
                <w:color w:val="000000"/>
                <w:szCs w:val="20"/>
                <w:lang w:val="en-GB" w:eastAsia="en-GB"/>
              </w:rPr>
              <w:t>0.6123</w:t>
            </w:r>
          </w:p>
        </w:tc>
      </w:tr>
    </w:tbl>
    <w:p w14:paraId="4367FCA6" w14:textId="77777777" w:rsidR="001A6CD9" w:rsidRDefault="001A6CD9" w:rsidP="001A6CD9">
      <w:pPr>
        <w:spacing w:after="0" w:line="240" w:lineRule="auto"/>
        <w:rPr>
          <w:rFonts w:eastAsia="Times New Roman" w:cs="Arial"/>
          <w:color w:val="000000"/>
          <w:szCs w:val="20"/>
          <w:lang w:val="en-GB" w:eastAsia="en-GB"/>
        </w:rPr>
      </w:pPr>
    </w:p>
    <w:p w14:paraId="0B3483A0" w14:textId="5BA4C07C" w:rsidR="001A6CD9" w:rsidRPr="007F6809" w:rsidRDefault="001A6CD9" w:rsidP="001A6CD9">
      <w:pPr>
        <w:spacing w:after="0" w:line="240" w:lineRule="auto"/>
        <w:jc w:val="center"/>
        <w:rPr>
          <w:rFonts w:eastAsia="Times New Roman" w:cs="Arial"/>
          <w:color w:val="000000"/>
          <w:szCs w:val="20"/>
          <w:lang w:val="en-GB" w:eastAsia="en-GB"/>
        </w:rPr>
      </w:pPr>
      <w:r w:rsidRPr="007F6809">
        <w:rPr>
          <w:rFonts w:eastAsia="Times New Roman" w:cs="Arial"/>
          <w:color w:val="000000"/>
          <w:szCs w:val="20"/>
          <w:lang w:val="en-GB" w:eastAsia="en-GB"/>
        </w:rPr>
        <w:t>Table 10.</w:t>
      </w:r>
      <w:r>
        <w:rPr>
          <w:rFonts w:eastAsia="Times New Roman" w:cs="Arial"/>
          <w:color w:val="000000"/>
          <w:szCs w:val="20"/>
          <w:lang w:val="en-GB" w:eastAsia="en-GB"/>
        </w:rPr>
        <w:t>6</w:t>
      </w:r>
      <w:r w:rsidRPr="007F6809">
        <w:rPr>
          <w:rFonts w:eastAsia="Times New Roman" w:cs="Arial"/>
          <w:color w:val="000000"/>
          <w:szCs w:val="20"/>
          <w:lang w:val="en-GB" w:eastAsia="en-GB"/>
        </w:rPr>
        <w:t>: L</w:t>
      </w:r>
      <w:r>
        <w:rPr>
          <w:rFonts w:eastAsia="Times New Roman" w:cs="Arial"/>
          <w:color w:val="000000"/>
          <w:szCs w:val="20"/>
          <w:lang w:val="en-GB" w:eastAsia="en-GB"/>
        </w:rPr>
        <w:t>STM</w:t>
      </w:r>
      <w:r w:rsidRPr="007F6809">
        <w:rPr>
          <w:rFonts w:eastAsia="Times New Roman" w:cs="Arial"/>
          <w:color w:val="000000"/>
          <w:szCs w:val="20"/>
          <w:lang w:val="en-GB" w:eastAsia="en-GB"/>
        </w:rPr>
        <w:t xml:space="preserve"> Results</w:t>
      </w:r>
    </w:p>
    <w:p w14:paraId="2FF87352" w14:textId="77777777" w:rsidR="001A6CD9" w:rsidRPr="00F7062E" w:rsidRDefault="001A6CD9" w:rsidP="00F7062E"/>
    <w:p w14:paraId="402DAFB9" w14:textId="363DD697" w:rsidR="009310AD" w:rsidRDefault="00C86345" w:rsidP="00C86345">
      <w:pPr>
        <w:spacing w:line="360" w:lineRule="auto"/>
        <w:jc w:val="both"/>
      </w:pPr>
      <w:r w:rsidRPr="00C86345">
        <w:t>The LSTM model</w:t>
      </w:r>
      <w:r w:rsidR="00677DB2" w:rsidRPr="00C86345">
        <w:t xml:space="preserve"> showcases a reasonably good fit but </w:t>
      </w:r>
      <w:r w:rsidR="00E61ABD">
        <w:t xml:space="preserve">not </w:t>
      </w:r>
      <w:r w:rsidR="00822AE3">
        <w:t xml:space="preserve">fully </w:t>
      </w:r>
      <w:r w:rsidR="00677DB2" w:rsidRPr="00C86345">
        <w:t>captur</w:t>
      </w:r>
      <w:r w:rsidR="00822AE3">
        <w:t>ing</w:t>
      </w:r>
      <w:r w:rsidR="00677DB2" w:rsidRPr="00C86345">
        <w:t xml:space="preserve"> </w:t>
      </w:r>
      <w:r w:rsidR="00822AE3">
        <w:t>the</w:t>
      </w:r>
      <w:r w:rsidR="00677DB2" w:rsidRPr="00C86345">
        <w:t xml:space="preserve"> underlying patterns within the data. However, to enhance the efficacy of deep learning models like LSTMs in predicting </w:t>
      </w:r>
      <w:r w:rsidR="005B1036">
        <w:t>complex</w:t>
      </w:r>
      <w:r w:rsidR="00677DB2" w:rsidRPr="00C86345">
        <w:t xml:space="preserve"> patterns, a larger volume of data is crucial. Additionally, utilizing data with a finer granularity</w:t>
      </w:r>
      <w:r w:rsidRPr="00C86345">
        <w:t xml:space="preserve"> </w:t>
      </w:r>
      <w:r w:rsidR="00677DB2" w:rsidRPr="00C86345">
        <w:t>such as daily or weekly records</w:t>
      </w:r>
      <w:r w:rsidRPr="00C86345">
        <w:t xml:space="preserve"> </w:t>
      </w:r>
      <w:r w:rsidR="00677DB2" w:rsidRPr="00C86345">
        <w:t xml:space="preserve">would notably aid in capturing the internal dynamics more comprehensively. These </w:t>
      </w:r>
      <w:r w:rsidR="00677DB2" w:rsidRPr="00C86345">
        <w:lastRenderedPageBreak/>
        <w:t xml:space="preserve">shorter intervals provide a more detailed view of the data's temporal changes, offering a potential solution to </w:t>
      </w:r>
      <w:r w:rsidR="001D5CCD">
        <w:t>improve</w:t>
      </w:r>
      <w:r w:rsidR="00677DB2" w:rsidRPr="00C86345">
        <w:t xml:space="preserve"> the model's ability to grasp and predict complex underlying patterns effectively.</w:t>
      </w:r>
    </w:p>
    <w:p w14:paraId="27334011" w14:textId="3268E972" w:rsidR="002D75D3" w:rsidRDefault="0057419A" w:rsidP="00355BFE">
      <w:pPr>
        <w:jc w:val="center"/>
      </w:pPr>
      <w:r>
        <w:rPr>
          <w:noProof/>
        </w:rPr>
        <w:drawing>
          <wp:inline distT="0" distB="0" distL="0" distR="0" wp14:anchorId="7DD07920" wp14:editId="7E13D7E3">
            <wp:extent cx="5768340" cy="3606445"/>
            <wp:effectExtent l="0" t="0" r="0" b="0"/>
            <wp:docPr id="1135783335" name="Picture 1" descr="A graph of a graph showing the difference between co2 and carbon diox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83335" name="Picture 1" descr="A graph of a graph showing the difference between co2 and carbon dioxide&#10;&#10;Description automatically generated"/>
                    <pic:cNvPicPr/>
                  </pic:nvPicPr>
                  <pic:blipFill>
                    <a:blip r:embed="rId124"/>
                    <a:stretch>
                      <a:fillRect/>
                    </a:stretch>
                  </pic:blipFill>
                  <pic:spPr>
                    <a:xfrm>
                      <a:off x="0" y="0"/>
                      <a:ext cx="5797793" cy="3624859"/>
                    </a:xfrm>
                    <a:prstGeom prst="rect">
                      <a:avLst/>
                    </a:prstGeom>
                  </pic:spPr>
                </pic:pic>
              </a:graphicData>
            </a:graphic>
          </wp:inline>
        </w:drawing>
      </w:r>
    </w:p>
    <w:p w14:paraId="3763D614" w14:textId="24287081" w:rsidR="00C71CC0" w:rsidRDefault="00C71CC0" w:rsidP="00C71CC0">
      <w:pPr>
        <w:jc w:val="center"/>
      </w:pPr>
      <w:r>
        <w:t>Figure 10.</w:t>
      </w:r>
      <w:r w:rsidR="00CD3F57">
        <w:t>2</w:t>
      </w:r>
      <w:r w:rsidR="00840EE6">
        <w:t>0</w:t>
      </w:r>
      <w:r>
        <w:t xml:space="preserve">: </w:t>
      </w:r>
      <w:r>
        <w:t>LSTM</w:t>
      </w:r>
      <w:r>
        <w:t xml:space="preserve"> Plot after parameter tuning</w:t>
      </w:r>
    </w:p>
    <w:p w14:paraId="05375927" w14:textId="77777777" w:rsidR="00C71CC0" w:rsidRDefault="00C71CC0" w:rsidP="00355BFE">
      <w:pPr>
        <w:jc w:val="center"/>
      </w:pPr>
    </w:p>
    <w:p w14:paraId="287CB00D" w14:textId="77777777" w:rsidR="00014D2E" w:rsidRDefault="00014D2E" w:rsidP="00601941"/>
    <w:p w14:paraId="2CDB24BD" w14:textId="765E01BE" w:rsidR="00E5332D" w:rsidRDefault="00A366E0" w:rsidP="00077C31">
      <w:pPr>
        <w:pStyle w:val="Heading3"/>
      </w:pPr>
      <w:bookmarkStart w:id="58" w:name="_Toc155860065"/>
      <w:r w:rsidRPr="00B32F2F">
        <w:t>Comparing Various Machine Learning Models</w:t>
      </w:r>
      <w:r>
        <w:t>:</w:t>
      </w:r>
      <w:bookmarkEnd w:id="58"/>
      <w:r w:rsidR="007E582F">
        <w:t xml:space="preserve">  </w:t>
      </w:r>
    </w:p>
    <w:p w14:paraId="671082C9" w14:textId="77777777" w:rsidR="00503DDF" w:rsidRPr="00503DDF" w:rsidRDefault="00503DDF" w:rsidP="00503DDF"/>
    <w:p w14:paraId="3242B7A2" w14:textId="017C2C18" w:rsidR="00C83921" w:rsidRPr="00C83921" w:rsidRDefault="00C83921" w:rsidP="00C83921">
      <w:pPr>
        <w:spacing w:line="360" w:lineRule="auto"/>
        <w:jc w:val="both"/>
      </w:pPr>
      <w:r w:rsidRPr="00C83921">
        <w:t>The evaluation of various models based on multiple performance metrics presents a comprehensive view of their predictive capabilities for CO2 emissions.</w:t>
      </w:r>
    </w:p>
    <w:tbl>
      <w:tblPr>
        <w:tblW w:w="6880" w:type="dxa"/>
        <w:jc w:val="center"/>
        <w:tblLook w:val="04A0" w:firstRow="1" w:lastRow="0" w:firstColumn="1" w:lastColumn="0" w:noHBand="0" w:noVBand="1"/>
      </w:tblPr>
      <w:tblGrid>
        <w:gridCol w:w="2080"/>
        <w:gridCol w:w="1280"/>
        <w:gridCol w:w="1180"/>
        <w:gridCol w:w="1100"/>
        <w:gridCol w:w="1240"/>
      </w:tblGrid>
      <w:tr w:rsidR="00296E36" w:rsidRPr="00296E36" w14:paraId="4C994CD8" w14:textId="77777777" w:rsidTr="007E582F">
        <w:trPr>
          <w:trHeight w:val="300"/>
          <w:jc w:val="center"/>
        </w:trPr>
        <w:tc>
          <w:tcPr>
            <w:tcW w:w="2080"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14:paraId="34DBC88F" w14:textId="77777777" w:rsidR="00296E36" w:rsidRPr="00296E36" w:rsidRDefault="00296E36" w:rsidP="007E582F">
            <w:pPr>
              <w:spacing w:after="0" w:line="240" w:lineRule="auto"/>
              <w:jc w:val="center"/>
              <w:rPr>
                <w:rFonts w:eastAsia="Times New Roman" w:cs="Arial"/>
                <w:b/>
                <w:bCs/>
                <w:color w:val="000000"/>
                <w:szCs w:val="20"/>
                <w:lang w:val="en-GB" w:eastAsia="en-GB"/>
              </w:rPr>
            </w:pPr>
            <w:r w:rsidRPr="00296E36">
              <w:rPr>
                <w:rFonts w:eastAsia="Times New Roman" w:cs="Arial"/>
                <w:b/>
                <w:bCs/>
                <w:color w:val="000000"/>
                <w:szCs w:val="20"/>
                <w:lang w:val="en-GB" w:eastAsia="en-GB"/>
              </w:rPr>
              <w:t>Performance Metric</w:t>
            </w:r>
          </w:p>
        </w:tc>
        <w:tc>
          <w:tcPr>
            <w:tcW w:w="1280" w:type="dxa"/>
            <w:tcBorders>
              <w:top w:val="single" w:sz="4" w:space="0" w:color="auto"/>
              <w:left w:val="nil"/>
              <w:bottom w:val="single" w:sz="4" w:space="0" w:color="auto"/>
              <w:right w:val="single" w:sz="4" w:space="0" w:color="auto"/>
            </w:tcBorders>
            <w:shd w:val="clear" w:color="auto" w:fill="FABF8F" w:themeFill="accent6" w:themeFillTint="99"/>
            <w:vAlign w:val="center"/>
            <w:hideMark/>
          </w:tcPr>
          <w:p w14:paraId="6EA9F34F" w14:textId="77777777" w:rsidR="00296E36" w:rsidRPr="00296E36" w:rsidRDefault="00296E36" w:rsidP="00296E36">
            <w:pPr>
              <w:spacing w:after="0" w:line="240" w:lineRule="auto"/>
              <w:jc w:val="center"/>
              <w:rPr>
                <w:rFonts w:eastAsia="Times New Roman" w:cs="Arial"/>
                <w:b/>
                <w:bCs/>
                <w:color w:val="000000"/>
                <w:szCs w:val="20"/>
                <w:lang w:val="en-GB" w:eastAsia="en-GB"/>
              </w:rPr>
            </w:pPr>
            <w:r w:rsidRPr="00296E36">
              <w:rPr>
                <w:rFonts w:eastAsia="Times New Roman" w:cs="Arial"/>
                <w:b/>
                <w:bCs/>
                <w:color w:val="000000"/>
                <w:szCs w:val="20"/>
                <w:lang w:val="en-GB" w:eastAsia="en-GB"/>
              </w:rPr>
              <w:t>MSE</w:t>
            </w:r>
          </w:p>
        </w:tc>
        <w:tc>
          <w:tcPr>
            <w:tcW w:w="1180" w:type="dxa"/>
            <w:tcBorders>
              <w:top w:val="single" w:sz="4" w:space="0" w:color="auto"/>
              <w:left w:val="nil"/>
              <w:bottom w:val="single" w:sz="4" w:space="0" w:color="auto"/>
              <w:right w:val="single" w:sz="4" w:space="0" w:color="auto"/>
            </w:tcBorders>
            <w:shd w:val="clear" w:color="auto" w:fill="FABF8F" w:themeFill="accent6" w:themeFillTint="99"/>
            <w:vAlign w:val="center"/>
            <w:hideMark/>
          </w:tcPr>
          <w:p w14:paraId="08E803FB" w14:textId="77777777" w:rsidR="00296E36" w:rsidRPr="00296E36" w:rsidRDefault="00296E36" w:rsidP="00296E36">
            <w:pPr>
              <w:spacing w:after="0" w:line="240" w:lineRule="auto"/>
              <w:jc w:val="center"/>
              <w:rPr>
                <w:rFonts w:eastAsia="Times New Roman" w:cs="Arial"/>
                <w:b/>
                <w:bCs/>
                <w:color w:val="000000"/>
                <w:szCs w:val="20"/>
                <w:lang w:val="en-GB" w:eastAsia="en-GB"/>
              </w:rPr>
            </w:pPr>
            <w:r w:rsidRPr="00296E36">
              <w:rPr>
                <w:rFonts w:eastAsia="Times New Roman" w:cs="Arial"/>
                <w:b/>
                <w:bCs/>
                <w:color w:val="000000"/>
                <w:szCs w:val="20"/>
                <w:lang w:val="en-GB" w:eastAsia="en-GB"/>
              </w:rPr>
              <w:t>RMSE</w:t>
            </w:r>
          </w:p>
        </w:tc>
        <w:tc>
          <w:tcPr>
            <w:tcW w:w="1100" w:type="dxa"/>
            <w:tcBorders>
              <w:top w:val="single" w:sz="4" w:space="0" w:color="auto"/>
              <w:left w:val="nil"/>
              <w:bottom w:val="single" w:sz="4" w:space="0" w:color="auto"/>
              <w:right w:val="single" w:sz="4" w:space="0" w:color="auto"/>
            </w:tcBorders>
            <w:shd w:val="clear" w:color="auto" w:fill="FABF8F" w:themeFill="accent6" w:themeFillTint="99"/>
            <w:vAlign w:val="center"/>
            <w:hideMark/>
          </w:tcPr>
          <w:p w14:paraId="47ED6569" w14:textId="77777777" w:rsidR="00296E36" w:rsidRPr="00296E36" w:rsidRDefault="00296E36" w:rsidP="00296E36">
            <w:pPr>
              <w:spacing w:after="0" w:line="240" w:lineRule="auto"/>
              <w:jc w:val="center"/>
              <w:rPr>
                <w:rFonts w:eastAsia="Times New Roman" w:cs="Arial"/>
                <w:b/>
                <w:bCs/>
                <w:color w:val="000000"/>
                <w:szCs w:val="20"/>
                <w:lang w:val="en-GB" w:eastAsia="en-GB"/>
              </w:rPr>
            </w:pPr>
            <w:r w:rsidRPr="00296E36">
              <w:rPr>
                <w:rFonts w:eastAsia="Times New Roman" w:cs="Arial"/>
                <w:b/>
                <w:bCs/>
                <w:color w:val="000000"/>
                <w:szCs w:val="20"/>
                <w:lang w:val="en-GB" w:eastAsia="en-GB"/>
              </w:rPr>
              <w:t>MAE</w:t>
            </w:r>
          </w:p>
        </w:tc>
        <w:tc>
          <w:tcPr>
            <w:tcW w:w="1240" w:type="dxa"/>
            <w:tcBorders>
              <w:top w:val="single" w:sz="4" w:space="0" w:color="auto"/>
              <w:left w:val="nil"/>
              <w:bottom w:val="single" w:sz="4" w:space="0" w:color="auto"/>
              <w:right w:val="single" w:sz="4" w:space="0" w:color="auto"/>
            </w:tcBorders>
            <w:shd w:val="clear" w:color="auto" w:fill="FABF8F" w:themeFill="accent6" w:themeFillTint="99"/>
            <w:vAlign w:val="center"/>
            <w:hideMark/>
          </w:tcPr>
          <w:p w14:paraId="795853F1" w14:textId="77777777" w:rsidR="00296E36" w:rsidRPr="00296E36" w:rsidRDefault="00296E36" w:rsidP="00296E36">
            <w:pPr>
              <w:spacing w:after="0" w:line="240" w:lineRule="auto"/>
              <w:jc w:val="center"/>
              <w:rPr>
                <w:rFonts w:eastAsia="Times New Roman" w:cs="Arial"/>
                <w:b/>
                <w:bCs/>
                <w:color w:val="000000"/>
                <w:szCs w:val="20"/>
                <w:lang w:val="en-GB" w:eastAsia="en-GB"/>
              </w:rPr>
            </w:pPr>
            <w:r w:rsidRPr="00296E36">
              <w:rPr>
                <w:rFonts w:eastAsia="Times New Roman" w:cs="Arial"/>
                <w:b/>
                <w:bCs/>
                <w:color w:val="000000"/>
                <w:szCs w:val="20"/>
                <w:lang w:val="en-GB" w:eastAsia="en-GB"/>
              </w:rPr>
              <w:t>R2</w:t>
            </w:r>
          </w:p>
        </w:tc>
      </w:tr>
      <w:tr w:rsidR="00296E36" w:rsidRPr="00296E36" w14:paraId="6813E2AE" w14:textId="77777777" w:rsidTr="007E582F">
        <w:trPr>
          <w:trHeight w:val="300"/>
          <w:jc w:val="center"/>
        </w:trPr>
        <w:tc>
          <w:tcPr>
            <w:tcW w:w="2080" w:type="dxa"/>
            <w:tcBorders>
              <w:top w:val="nil"/>
              <w:left w:val="single" w:sz="4" w:space="0" w:color="auto"/>
              <w:bottom w:val="single" w:sz="4" w:space="0" w:color="auto"/>
              <w:right w:val="single" w:sz="4" w:space="0" w:color="auto"/>
            </w:tcBorders>
            <w:shd w:val="clear" w:color="000000" w:fill="BDD7EE"/>
            <w:vAlign w:val="center"/>
            <w:hideMark/>
          </w:tcPr>
          <w:p w14:paraId="3025E3E5" w14:textId="77777777" w:rsidR="00296E36" w:rsidRPr="00296E36" w:rsidRDefault="00296E36" w:rsidP="00296E36">
            <w:pPr>
              <w:spacing w:after="0" w:line="240" w:lineRule="auto"/>
              <w:rPr>
                <w:rFonts w:ascii="Calibri" w:eastAsia="Times New Roman" w:hAnsi="Calibri" w:cs="Calibri"/>
                <w:b/>
                <w:bCs/>
                <w:color w:val="222222"/>
                <w:sz w:val="22"/>
                <w:lang w:val="en-GB" w:eastAsia="en-GB"/>
              </w:rPr>
            </w:pPr>
            <w:r w:rsidRPr="00296E36">
              <w:rPr>
                <w:rFonts w:ascii="Calibri" w:eastAsia="Times New Roman" w:hAnsi="Calibri" w:cs="Calibri"/>
                <w:b/>
                <w:bCs/>
                <w:color w:val="222222"/>
                <w:sz w:val="22"/>
                <w:lang w:val="en-GB" w:eastAsia="en-GB"/>
              </w:rPr>
              <w:t>SARIMAX</w:t>
            </w:r>
          </w:p>
        </w:tc>
        <w:tc>
          <w:tcPr>
            <w:tcW w:w="1280" w:type="dxa"/>
            <w:tcBorders>
              <w:top w:val="nil"/>
              <w:left w:val="nil"/>
              <w:bottom w:val="single" w:sz="4" w:space="0" w:color="auto"/>
              <w:right w:val="single" w:sz="4" w:space="0" w:color="auto"/>
            </w:tcBorders>
            <w:shd w:val="clear" w:color="000000" w:fill="FFFFFF"/>
            <w:vAlign w:val="center"/>
            <w:hideMark/>
          </w:tcPr>
          <w:p w14:paraId="38A49179" w14:textId="77777777" w:rsidR="00296E36" w:rsidRPr="00296E36" w:rsidRDefault="00296E36" w:rsidP="00296E36">
            <w:pPr>
              <w:spacing w:after="0" w:line="240" w:lineRule="auto"/>
              <w:jc w:val="center"/>
              <w:rPr>
                <w:rFonts w:eastAsia="Times New Roman" w:cs="Arial"/>
                <w:color w:val="000000"/>
                <w:szCs w:val="20"/>
                <w:lang w:val="en-GB" w:eastAsia="en-GB"/>
              </w:rPr>
            </w:pPr>
            <w:r w:rsidRPr="00296E36">
              <w:rPr>
                <w:rFonts w:eastAsia="Times New Roman" w:cs="Arial"/>
                <w:color w:val="000000"/>
                <w:szCs w:val="20"/>
                <w:lang w:val="en-GB" w:eastAsia="en-GB"/>
              </w:rPr>
              <w:t>0.0241</w:t>
            </w:r>
          </w:p>
        </w:tc>
        <w:tc>
          <w:tcPr>
            <w:tcW w:w="1180" w:type="dxa"/>
            <w:tcBorders>
              <w:top w:val="nil"/>
              <w:left w:val="nil"/>
              <w:bottom w:val="single" w:sz="4" w:space="0" w:color="auto"/>
              <w:right w:val="single" w:sz="4" w:space="0" w:color="auto"/>
            </w:tcBorders>
            <w:shd w:val="clear" w:color="000000" w:fill="FFFFFF"/>
            <w:vAlign w:val="center"/>
            <w:hideMark/>
          </w:tcPr>
          <w:p w14:paraId="1C6D9B29" w14:textId="77777777" w:rsidR="00296E36" w:rsidRPr="00296E36" w:rsidRDefault="00296E36" w:rsidP="00296E36">
            <w:pPr>
              <w:spacing w:after="0" w:line="240" w:lineRule="auto"/>
              <w:jc w:val="center"/>
              <w:rPr>
                <w:rFonts w:eastAsia="Times New Roman" w:cs="Arial"/>
                <w:color w:val="000000"/>
                <w:szCs w:val="20"/>
                <w:lang w:val="en-GB" w:eastAsia="en-GB"/>
              </w:rPr>
            </w:pPr>
            <w:r w:rsidRPr="00296E36">
              <w:rPr>
                <w:rFonts w:eastAsia="Times New Roman" w:cs="Arial"/>
                <w:color w:val="000000"/>
                <w:szCs w:val="20"/>
                <w:lang w:val="en-GB" w:eastAsia="en-GB"/>
              </w:rPr>
              <w:t>0.1555</w:t>
            </w:r>
          </w:p>
        </w:tc>
        <w:tc>
          <w:tcPr>
            <w:tcW w:w="1100" w:type="dxa"/>
            <w:tcBorders>
              <w:top w:val="nil"/>
              <w:left w:val="nil"/>
              <w:bottom w:val="single" w:sz="4" w:space="0" w:color="auto"/>
              <w:right w:val="single" w:sz="4" w:space="0" w:color="auto"/>
            </w:tcBorders>
            <w:shd w:val="clear" w:color="000000" w:fill="FFFFFF"/>
            <w:vAlign w:val="center"/>
            <w:hideMark/>
          </w:tcPr>
          <w:p w14:paraId="33E64352" w14:textId="77777777" w:rsidR="00296E36" w:rsidRPr="00296E36" w:rsidRDefault="00296E36" w:rsidP="00296E36">
            <w:pPr>
              <w:spacing w:after="0" w:line="240" w:lineRule="auto"/>
              <w:jc w:val="center"/>
              <w:rPr>
                <w:rFonts w:eastAsia="Times New Roman" w:cs="Arial"/>
                <w:color w:val="000000"/>
                <w:szCs w:val="20"/>
                <w:lang w:val="en-GB" w:eastAsia="en-GB"/>
              </w:rPr>
            </w:pPr>
            <w:r w:rsidRPr="00296E36">
              <w:rPr>
                <w:rFonts w:eastAsia="Times New Roman" w:cs="Arial"/>
                <w:color w:val="000000"/>
                <w:szCs w:val="20"/>
                <w:lang w:val="en-GB" w:eastAsia="en-GB"/>
              </w:rPr>
              <w:t>0.1239</w:t>
            </w:r>
          </w:p>
        </w:tc>
        <w:tc>
          <w:tcPr>
            <w:tcW w:w="1240" w:type="dxa"/>
            <w:tcBorders>
              <w:top w:val="nil"/>
              <w:left w:val="nil"/>
              <w:bottom w:val="single" w:sz="4" w:space="0" w:color="auto"/>
              <w:right w:val="single" w:sz="4" w:space="0" w:color="auto"/>
            </w:tcBorders>
            <w:shd w:val="clear" w:color="000000" w:fill="FFFFFF"/>
            <w:vAlign w:val="center"/>
            <w:hideMark/>
          </w:tcPr>
          <w:p w14:paraId="23B168F2" w14:textId="77777777" w:rsidR="00296E36" w:rsidRPr="00296E36" w:rsidRDefault="00296E36" w:rsidP="00296E36">
            <w:pPr>
              <w:spacing w:after="0" w:line="240" w:lineRule="auto"/>
              <w:jc w:val="center"/>
              <w:rPr>
                <w:rFonts w:eastAsia="Times New Roman" w:cs="Arial"/>
                <w:color w:val="000000"/>
                <w:szCs w:val="20"/>
                <w:lang w:val="en-GB" w:eastAsia="en-GB"/>
              </w:rPr>
            </w:pPr>
            <w:r w:rsidRPr="00296E36">
              <w:rPr>
                <w:rFonts w:eastAsia="Times New Roman" w:cs="Arial"/>
                <w:color w:val="000000"/>
                <w:szCs w:val="20"/>
                <w:lang w:val="en-GB" w:eastAsia="en-GB"/>
              </w:rPr>
              <w:t>0.9814</w:t>
            </w:r>
          </w:p>
        </w:tc>
      </w:tr>
      <w:tr w:rsidR="00296E36" w:rsidRPr="00296E36" w14:paraId="736381C2" w14:textId="77777777" w:rsidTr="007E582F">
        <w:trPr>
          <w:trHeight w:val="300"/>
          <w:jc w:val="center"/>
        </w:trPr>
        <w:tc>
          <w:tcPr>
            <w:tcW w:w="2080" w:type="dxa"/>
            <w:tcBorders>
              <w:top w:val="nil"/>
              <w:left w:val="single" w:sz="4" w:space="0" w:color="auto"/>
              <w:bottom w:val="single" w:sz="4" w:space="0" w:color="auto"/>
              <w:right w:val="single" w:sz="4" w:space="0" w:color="auto"/>
            </w:tcBorders>
            <w:shd w:val="clear" w:color="000000" w:fill="BDD7EE"/>
            <w:vAlign w:val="center"/>
            <w:hideMark/>
          </w:tcPr>
          <w:p w14:paraId="5DEC1416" w14:textId="77777777" w:rsidR="00296E36" w:rsidRPr="00296E36" w:rsidRDefault="00296E36" w:rsidP="00296E36">
            <w:pPr>
              <w:spacing w:after="0" w:line="240" w:lineRule="auto"/>
              <w:rPr>
                <w:rFonts w:eastAsia="Times New Roman" w:cs="Arial"/>
                <w:b/>
                <w:bCs/>
                <w:color w:val="000000"/>
                <w:szCs w:val="20"/>
                <w:lang w:val="en-GB" w:eastAsia="en-GB"/>
              </w:rPr>
            </w:pPr>
            <w:r w:rsidRPr="00296E36">
              <w:rPr>
                <w:rFonts w:eastAsia="Times New Roman" w:cs="Arial"/>
                <w:b/>
                <w:bCs/>
                <w:color w:val="000000"/>
                <w:szCs w:val="20"/>
                <w:lang w:val="en-GB" w:eastAsia="en-GB"/>
              </w:rPr>
              <w:t>SVM</w:t>
            </w:r>
          </w:p>
        </w:tc>
        <w:tc>
          <w:tcPr>
            <w:tcW w:w="1280" w:type="dxa"/>
            <w:tcBorders>
              <w:top w:val="nil"/>
              <w:left w:val="nil"/>
              <w:bottom w:val="single" w:sz="4" w:space="0" w:color="auto"/>
              <w:right w:val="single" w:sz="4" w:space="0" w:color="auto"/>
            </w:tcBorders>
            <w:shd w:val="clear" w:color="000000" w:fill="FFFFFF"/>
            <w:vAlign w:val="center"/>
            <w:hideMark/>
          </w:tcPr>
          <w:p w14:paraId="44CB78E4" w14:textId="77777777" w:rsidR="00296E36" w:rsidRPr="00296E36" w:rsidRDefault="00296E36" w:rsidP="00296E36">
            <w:pPr>
              <w:spacing w:after="0" w:line="240" w:lineRule="auto"/>
              <w:jc w:val="center"/>
              <w:rPr>
                <w:rFonts w:eastAsia="Times New Roman" w:cs="Arial"/>
                <w:color w:val="000000"/>
                <w:szCs w:val="20"/>
                <w:lang w:val="en-GB" w:eastAsia="en-GB"/>
              </w:rPr>
            </w:pPr>
            <w:r w:rsidRPr="00296E36">
              <w:rPr>
                <w:rFonts w:eastAsia="Times New Roman" w:cs="Arial"/>
                <w:color w:val="000000"/>
                <w:szCs w:val="20"/>
                <w:lang w:val="en-GB" w:eastAsia="en-GB"/>
              </w:rPr>
              <w:t>0.0121</w:t>
            </w:r>
          </w:p>
        </w:tc>
        <w:tc>
          <w:tcPr>
            <w:tcW w:w="1180" w:type="dxa"/>
            <w:tcBorders>
              <w:top w:val="nil"/>
              <w:left w:val="nil"/>
              <w:bottom w:val="single" w:sz="4" w:space="0" w:color="auto"/>
              <w:right w:val="single" w:sz="4" w:space="0" w:color="auto"/>
            </w:tcBorders>
            <w:shd w:val="clear" w:color="000000" w:fill="FFFFFF"/>
            <w:vAlign w:val="center"/>
            <w:hideMark/>
          </w:tcPr>
          <w:p w14:paraId="4CE9A80E" w14:textId="77777777" w:rsidR="00296E36" w:rsidRPr="00296E36" w:rsidRDefault="00296E36" w:rsidP="00296E36">
            <w:pPr>
              <w:spacing w:after="0" w:line="240" w:lineRule="auto"/>
              <w:jc w:val="center"/>
              <w:rPr>
                <w:rFonts w:eastAsia="Times New Roman" w:cs="Arial"/>
                <w:color w:val="000000"/>
                <w:szCs w:val="20"/>
                <w:lang w:val="en-GB" w:eastAsia="en-GB"/>
              </w:rPr>
            </w:pPr>
            <w:r w:rsidRPr="00296E36">
              <w:rPr>
                <w:rFonts w:eastAsia="Times New Roman" w:cs="Arial"/>
                <w:color w:val="000000"/>
                <w:szCs w:val="20"/>
                <w:lang w:val="en-GB" w:eastAsia="en-GB"/>
              </w:rPr>
              <w:t>0.1101</w:t>
            </w:r>
          </w:p>
        </w:tc>
        <w:tc>
          <w:tcPr>
            <w:tcW w:w="1100" w:type="dxa"/>
            <w:tcBorders>
              <w:top w:val="nil"/>
              <w:left w:val="nil"/>
              <w:bottom w:val="single" w:sz="4" w:space="0" w:color="auto"/>
              <w:right w:val="single" w:sz="4" w:space="0" w:color="auto"/>
            </w:tcBorders>
            <w:shd w:val="clear" w:color="000000" w:fill="FFFFFF"/>
            <w:vAlign w:val="center"/>
            <w:hideMark/>
          </w:tcPr>
          <w:p w14:paraId="3AE10A23" w14:textId="77777777" w:rsidR="00296E36" w:rsidRPr="00296E36" w:rsidRDefault="00296E36" w:rsidP="00296E36">
            <w:pPr>
              <w:spacing w:after="0" w:line="240" w:lineRule="auto"/>
              <w:jc w:val="center"/>
              <w:rPr>
                <w:rFonts w:eastAsia="Times New Roman" w:cs="Arial"/>
                <w:color w:val="000000"/>
                <w:szCs w:val="20"/>
                <w:lang w:val="en-GB" w:eastAsia="en-GB"/>
              </w:rPr>
            </w:pPr>
            <w:r w:rsidRPr="00296E36">
              <w:rPr>
                <w:rFonts w:eastAsia="Times New Roman" w:cs="Arial"/>
                <w:color w:val="000000"/>
                <w:szCs w:val="20"/>
                <w:lang w:val="en-GB" w:eastAsia="en-GB"/>
              </w:rPr>
              <w:t>0.0926</w:t>
            </w:r>
          </w:p>
        </w:tc>
        <w:tc>
          <w:tcPr>
            <w:tcW w:w="1240" w:type="dxa"/>
            <w:tcBorders>
              <w:top w:val="nil"/>
              <w:left w:val="nil"/>
              <w:bottom w:val="single" w:sz="4" w:space="0" w:color="auto"/>
              <w:right w:val="single" w:sz="4" w:space="0" w:color="auto"/>
            </w:tcBorders>
            <w:shd w:val="clear" w:color="000000" w:fill="FFFFFF"/>
            <w:vAlign w:val="center"/>
            <w:hideMark/>
          </w:tcPr>
          <w:p w14:paraId="664EAD84" w14:textId="77777777" w:rsidR="00296E36" w:rsidRPr="00296E36" w:rsidRDefault="00296E36" w:rsidP="00296E36">
            <w:pPr>
              <w:spacing w:after="0" w:line="240" w:lineRule="auto"/>
              <w:jc w:val="center"/>
              <w:rPr>
                <w:rFonts w:eastAsia="Times New Roman" w:cs="Arial"/>
                <w:color w:val="000000"/>
                <w:szCs w:val="20"/>
                <w:lang w:val="en-GB" w:eastAsia="en-GB"/>
              </w:rPr>
            </w:pPr>
            <w:r w:rsidRPr="00296E36">
              <w:rPr>
                <w:rFonts w:eastAsia="Times New Roman" w:cs="Arial"/>
                <w:color w:val="000000"/>
                <w:szCs w:val="20"/>
                <w:lang w:val="en-GB" w:eastAsia="en-GB"/>
              </w:rPr>
              <w:t>0.9781</w:t>
            </w:r>
          </w:p>
        </w:tc>
      </w:tr>
      <w:tr w:rsidR="00296E36" w:rsidRPr="00296E36" w14:paraId="10F09BCE" w14:textId="77777777" w:rsidTr="007E582F">
        <w:trPr>
          <w:trHeight w:val="300"/>
          <w:jc w:val="center"/>
        </w:trPr>
        <w:tc>
          <w:tcPr>
            <w:tcW w:w="2080" w:type="dxa"/>
            <w:tcBorders>
              <w:top w:val="nil"/>
              <w:left w:val="single" w:sz="4" w:space="0" w:color="auto"/>
              <w:bottom w:val="single" w:sz="4" w:space="0" w:color="auto"/>
              <w:right w:val="single" w:sz="4" w:space="0" w:color="auto"/>
            </w:tcBorders>
            <w:shd w:val="clear" w:color="000000" w:fill="BDD7EE"/>
            <w:vAlign w:val="center"/>
            <w:hideMark/>
          </w:tcPr>
          <w:p w14:paraId="4B75E364" w14:textId="77777777" w:rsidR="00296E36" w:rsidRPr="00296E36" w:rsidRDefault="00296E36" w:rsidP="00296E36">
            <w:pPr>
              <w:spacing w:after="0" w:line="240" w:lineRule="auto"/>
              <w:rPr>
                <w:rFonts w:eastAsia="Times New Roman" w:cs="Arial"/>
                <w:b/>
                <w:bCs/>
                <w:color w:val="000000"/>
                <w:szCs w:val="20"/>
                <w:lang w:val="en-GB" w:eastAsia="en-GB"/>
              </w:rPr>
            </w:pPr>
            <w:r w:rsidRPr="00296E36">
              <w:rPr>
                <w:rFonts w:eastAsia="Times New Roman" w:cs="Arial"/>
                <w:b/>
                <w:bCs/>
                <w:color w:val="000000"/>
                <w:szCs w:val="20"/>
                <w:lang w:val="en-GB" w:eastAsia="en-GB"/>
              </w:rPr>
              <w:t>LASSO</w:t>
            </w:r>
          </w:p>
        </w:tc>
        <w:tc>
          <w:tcPr>
            <w:tcW w:w="1280" w:type="dxa"/>
            <w:tcBorders>
              <w:top w:val="nil"/>
              <w:left w:val="nil"/>
              <w:bottom w:val="single" w:sz="4" w:space="0" w:color="auto"/>
              <w:right w:val="single" w:sz="4" w:space="0" w:color="auto"/>
            </w:tcBorders>
            <w:shd w:val="clear" w:color="000000" w:fill="FFFFFF"/>
            <w:vAlign w:val="center"/>
            <w:hideMark/>
          </w:tcPr>
          <w:p w14:paraId="04A14D2C" w14:textId="77777777" w:rsidR="00296E36" w:rsidRPr="00296E36" w:rsidRDefault="00296E36" w:rsidP="00296E36">
            <w:pPr>
              <w:spacing w:after="0" w:line="240" w:lineRule="auto"/>
              <w:jc w:val="center"/>
              <w:rPr>
                <w:rFonts w:eastAsia="Times New Roman" w:cs="Arial"/>
                <w:color w:val="000000"/>
                <w:szCs w:val="20"/>
                <w:lang w:val="en-GB" w:eastAsia="en-GB"/>
              </w:rPr>
            </w:pPr>
            <w:r w:rsidRPr="00296E36">
              <w:rPr>
                <w:rFonts w:eastAsia="Times New Roman" w:cs="Arial"/>
                <w:color w:val="000000"/>
                <w:szCs w:val="20"/>
                <w:lang w:val="en-GB" w:eastAsia="en-GB"/>
              </w:rPr>
              <w:t>0.1051</w:t>
            </w:r>
          </w:p>
        </w:tc>
        <w:tc>
          <w:tcPr>
            <w:tcW w:w="1180" w:type="dxa"/>
            <w:tcBorders>
              <w:top w:val="nil"/>
              <w:left w:val="nil"/>
              <w:bottom w:val="single" w:sz="4" w:space="0" w:color="auto"/>
              <w:right w:val="single" w:sz="4" w:space="0" w:color="auto"/>
            </w:tcBorders>
            <w:shd w:val="clear" w:color="000000" w:fill="FFFFFF"/>
            <w:vAlign w:val="center"/>
            <w:hideMark/>
          </w:tcPr>
          <w:p w14:paraId="3B1A3C4B" w14:textId="77777777" w:rsidR="00296E36" w:rsidRPr="00296E36" w:rsidRDefault="00296E36" w:rsidP="00296E36">
            <w:pPr>
              <w:spacing w:after="0" w:line="240" w:lineRule="auto"/>
              <w:jc w:val="center"/>
              <w:rPr>
                <w:rFonts w:eastAsia="Times New Roman" w:cs="Arial"/>
                <w:color w:val="000000"/>
                <w:szCs w:val="20"/>
                <w:lang w:val="en-GB" w:eastAsia="en-GB"/>
              </w:rPr>
            </w:pPr>
            <w:r w:rsidRPr="00296E36">
              <w:rPr>
                <w:rFonts w:eastAsia="Times New Roman" w:cs="Arial"/>
                <w:color w:val="000000"/>
                <w:szCs w:val="20"/>
                <w:lang w:val="en-GB" w:eastAsia="en-GB"/>
              </w:rPr>
              <w:t>0.125</w:t>
            </w:r>
          </w:p>
        </w:tc>
        <w:tc>
          <w:tcPr>
            <w:tcW w:w="1100" w:type="dxa"/>
            <w:tcBorders>
              <w:top w:val="nil"/>
              <w:left w:val="nil"/>
              <w:bottom w:val="single" w:sz="4" w:space="0" w:color="auto"/>
              <w:right w:val="single" w:sz="4" w:space="0" w:color="auto"/>
            </w:tcBorders>
            <w:shd w:val="clear" w:color="000000" w:fill="FFFFFF"/>
            <w:vAlign w:val="center"/>
            <w:hideMark/>
          </w:tcPr>
          <w:p w14:paraId="7887E2A2" w14:textId="77777777" w:rsidR="00296E36" w:rsidRPr="00296E36" w:rsidRDefault="00296E36" w:rsidP="00296E36">
            <w:pPr>
              <w:spacing w:after="0" w:line="240" w:lineRule="auto"/>
              <w:jc w:val="center"/>
              <w:rPr>
                <w:rFonts w:eastAsia="Times New Roman" w:cs="Arial"/>
                <w:color w:val="000000"/>
                <w:szCs w:val="20"/>
                <w:lang w:val="en-GB" w:eastAsia="en-GB"/>
              </w:rPr>
            </w:pPr>
            <w:r w:rsidRPr="00296E36">
              <w:rPr>
                <w:rFonts w:eastAsia="Times New Roman" w:cs="Arial"/>
                <w:color w:val="000000"/>
                <w:szCs w:val="20"/>
                <w:lang w:val="en-GB" w:eastAsia="en-GB"/>
              </w:rPr>
              <w:t>0.0156</w:t>
            </w:r>
          </w:p>
        </w:tc>
        <w:tc>
          <w:tcPr>
            <w:tcW w:w="1240" w:type="dxa"/>
            <w:tcBorders>
              <w:top w:val="nil"/>
              <w:left w:val="nil"/>
              <w:bottom w:val="single" w:sz="4" w:space="0" w:color="auto"/>
              <w:right w:val="single" w:sz="4" w:space="0" w:color="auto"/>
            </w:tcBorders>
            <w:shd w:val="clear" w:color="000000" w:fill="FFFFFF"/>
            <w:vAlign w:val="center"/>
            <w:hideMark/>
          </w:tcPr>
          <w:p w14:paraId="100E5571" w14:textId="77777777" w:rsidR="00296E36" w:rsidRPr="00296E36" w:rsidRDefault="00296E36" w:rsidP="00296E36">
            <w:pPr>
              <w:spacing w:after="0" w:line="240" w:lineRule="auto"/>
              <w:jc w:val="center"/>
              <w:rPr>
                <w:rFonts w:eastAsia="Times New Roman" w:cs="Arial"/>
                <w:color w:val="000000"/>
                <w:szCs w:val="20"/>
                <w:lang w:val="en-GB" w:eastAsia="en-GB"/>
              </w:rPr>
            </w:pPr>
            <w:r w:rsidRPr="00296E36">
              <w:rPr>
                <w:rFonts w:eastAsia="Times New Roman" w:cs="Arial"/>
                <w:color w:val="000000"/>
                <w:szCs w:val="20"/>
                <w:lang w:val="en-GB" w:eastAsia="en-GB"/>
              </w:rPr>
              <w:t>0.9718</w:t>
            </w:r>
          </w:p>
        </w:tc>
      </w:tr>
      <w:tr w:rsidR="00296E36" w:rsidRPr="00296E36" w14:paraId="70E012C0" w14:textId="77777777" w:rsidTr="007E582F">
        <w:trPr>
          <w:trHeight w:val="300"/>
          <w:jc w:val="center"/>
        </w:trPr>
        <w:tc>
          <w:tcPr>
            <w:tcW w:w="2080" w:type="dxa"/>
            <w:tcBorders>
              <w:top w:val="nil"/>
              <w:left w:val="single" w:sz="4" w:space="0" w:color="auto"/>
              <w:bottom w:val="single" w:sz="4" w:space="0" w:color="auto"/>
              <w:right w:val="single" w:sz="4" w:space="0" w:color="auto"/>
            </w:tcBorders>
            <w:shd w:val="clear" w:color="000000" w:fill="BDD7EE"/>
            <w:vAlign w:val="center"/>
            <w:hideMark/>
          </w:tcPr>
          <w:p w14:paraId="7995F9CF" w14:textId="77777777" w:rsidR="00296E36" w:rsidRPr="00296E36" w:rsidRDefault="00296E36" w:rsidP="00296E36">
            <w:pPr>
              <w:spacing w:after="0" w:line="240" w:lineRule="auto"/>
              <w:rPr>
                <w:rFonts w:eastAsia="Times New Roman" w:cs="Arial"/>
                <w:b/>
                <w:bCs/>
                <w:color w:val="000000"/>
                <w:szCs w:val="20"/>
                <w:lang w:val="en-GB" w:eastAsia="en-GB"/>
              </w:rPr>
            </w:pPr>
            <w:r w:rsidRPr="00296E36">
              <w:rPr>
                <w:rFonts w:eastAsia="Times New Roman" w:cs="Arial"/>
                <w:b/>
                <w:bCs/>
                <w:color w:val="000000"/>
                <w:szCs w:val="20"/>
                <w:lang w:val="en-GB" w:eastAsia="en-GB"/>
              </w:rPr>
              <w:t>XGBOOST</w:t>
            </w:r>
          </w:p>
        </w:tc>
        <w:tc>
          <w:tcPr>
            <w:tcW w:w="1280" w:type="dxa"/>
            <w:tcBorders>
              <w:top w:val="nil"/>
              <w:left w:val="nil"/>
              <w:bottom w:val="single" w:sz="4" w:space="0" w:color="auto"/>
              <w:right w:val="single" w:sz="4" w:space="0" w:color="auto"/>
            </w:tcBorders>
            <w:shd w:val="clear" w:color="000000" w:fill="FFFFFF"/>
            <w:vAlign w:val="center"/>
            <w:hideMark/>
          </w:tcPr>
          <w:p w14:paraId="099D8173" w14:textId="77777777" w:rsidR="00296E36" w:rsidRPr="00296E36" w:rsidRDefault="00296E36" w:rsidP="00296E36">
            <w:pPr>
              <w:spacing w:after="0" w:line="240" w:lineRule="auto"/>
              <w:jc w:val="center"/>
              <w:rPr>
                <w:rFonts w:eastAsia="Times New Roman" w:cs="Arial"/>
                <w:color w:val="000000"/>
                <w:szCs w:val="20"/>
                <w:lang w:val="en-GB" w:eastAsia="en-GB"/>
              </w:rPr>
            </w:pPr>
            <w:r w:rsidRPr="00296E36">
              <w:rPr>
                <w:rFonts w:eastAsia="Times New Roman" w:cs="Arial"/>
                <w:color w:val="000000"/>
                <w:szCs w:val="20"/>
                <w:lang w:val="en-GB" w:eastAsia="en-GB"/>
              </w:rPr>
              <w:t>0.2411</w:t>
            </w:r>
          </w:p>
        </w:tc>
        <w:tc>
          <w:tcPr>
            <w:tcW w:w="1180" w:type="dxa"/>
            <w:tcBorders>
              <w:top w:val="nil"/>
              <w:left w:val="nil"/>
              <w:bottom w:val="single" w:sz="4" w:space="0" w:color="auto"/>
              <w:right w:val="single" w:sz="4" w:space="0" w:color="auto"/>
            </w:tcBorders>
            <w:shd w:val="clear" w:color="000000" w:fill="FFFFFF"/>
            <w:vAlign w:val="center"/>
            <w:hideMark/>
          </w:tcPr>
          <w:p w14:paraId="7A7BC701" w14:textId="77777777" w:rsidR="00296E36" w:rsidRPr="00296E36" w:rsidRDefault="00296E36" w:rsidP="00296E36">
            <w:pPr>
              <w:spacing w:after="0" w:line="240" w:lineRule="auto"/>
              <w:jc w:val="center"/>
              <w:rPr>
                <w:rFonts w:eastAsia="Times New Roman" w:cs="Arial"/>
                <w:color w:val="000000"/>
                <w:szCs w:val="20"/>
                <w:lang w:val="en-GB" w:eastAsia="en-GB"/>
              </w:rPr>
            </w:pPr>
            <w:r w:rsidRPr="00296E36">
              <w:rPr>
                <w:rFonts w:eastAsia="Times New Roman" w:cs="Arial"/>
                <w:color w:val="000000"/>
                <w:szCs w:val="20"/>
                <w:lang w:val="en-GB" w:eastAsia="en-GB"/>
              </w:rPr>
              <w:t>0.491</w:t>
            </w:r>
          </w:p>
        </w:tc>
        <w:tc>
          <w:tcPr>
            <w:tcW w:w="1100" w:type="dxa"/>
            <w:tcBorders>
              <w:top w:val="nil"/>
              <w:left w:val="nil"/>
              <w:bottom w:val="single" w:sz="4" w:space="0" w:color="auto"/>
              <w:right w:val="single" w:sz="4" w:space="0" w:color="auto"/>
            </w:tcBorders>
            <w:shd w:val="clear" w:color="000000" w:fill="FFFFFF"/>
            <w:vAlign w:val="center"/>
            <w:hideMark/>
          </w:tcPr>
          <w:p w14:paraId="798E7456" w14:textId="77777777" w:rsidR="00296E36" w:rsidRPr="00296E36" w:rsidRDefault="00296E36" w:rsidP="00296E36">
            <w:pPr>
              <w:spacing w:after="0" w:line="240" w:lineRule="auto"/>
              <w:jc w:val="center"/>
              <w:rPr>
                <w:rFonts w:eastAsia="Times New Roman" w:cs="Arial"/>
                <w:color w:val="000000"/>
                <w:szCs w:val="20"/>
                <w:lang w:val="en-GB" w:eastAsia="en-GB"/>
              </w:rPr>
            </w:pPr>
            <w:r w:rsidRPr="00296E36">
              <w:rPr>
                <w:rFonts w:eastAsia="Times New Roman" w:cs="Arial"/>
                <w:color w:val="000000"/>
                <w:szCs w:val="20"/>
                <w:lang w:val="en-GB" w:eastAsia="en-GB"/>
              </w:rPr>
              <w:t>0.4296</w:t>
            </w:r>
          </w:p>
        </w:tc>
        <w:tc>
          <w:tcPr>
            <w:tcW w:w="1240" w:type="dxa"/>
            <w:tcBorders>
              <w:top w:val="nil"/>
              <w:left w:val="nil"/>
              <w:bottom w:val="single" w:sz="4" w:space="0" w:color="auto"/>
              <w:right w:val="single" w:sz="4" w:space="0" w:color="auto"/>
            </w:tcBorders>
            <w:shd w:val="clear" w:color="000000" w:fill="FFFFFF"/>
            <w:vAlign w:val="center"/>
            <w:hideMark/>
          </w:tcPr>
          <w:p w14:paraId="6911F48F" w14:textId="77777777" w:rsidR="00296E36" w:rsidRPr="00296E36" w:rsidRDefault="00296E36" w:rsidP="00296E36">
            <w:pPr>
              <w:spacing w:after="0" w:line="240" w:lineRule="auto"/>
              <w:jc w:val="center"/>
              <w:rPr>
                <w:rFonts w:eastAsia="Times New Roman" w:cs="Arial"/>
                <w:color w:val="000000"/>
                <w:szCs w:val="20"/>
                <w:lang w:val="en-GB" w:eastAsia="en-GB"/>
              </w:rPr>
            </w:pPr>
            <w:r w:rsidRPr="00296E36">
              <w:rPr>
                <w:rFonts w:eastAsia="Times New Roman" w:cs="Arial"/>
                <w:color w:val="000000"/>
                <w:szCs w:val="20"/>
                <w:lang w:val="en-GB" w:eastAsia="en-GB"/>
              </w:rPr>
              <w:t>0.5659</w:t>
            </w:r>
          </w:p>
        </w:tc>
      </w:tr>
      <w:tr w:rsidR="00296E36" w:rsidRPr="00296E36" w14:paraId="28A20DE7" w14:textId="77777777" w:rsidTr="007E582F">
        <w:trPr>
          <w:trHeight w:val="300"/>
          <w:jc w:val="center"/>
        </w:trPr>
        <w:tc>
          <w:tcPr>
            <w:tcW w:w="2080" w:type="dxa"/>
            <w:tcBorders>
              <w:top w:val="nil"/>
              <w:left w:val="single" w:sz="4" w:space="0" w:color="auto"/>
              <w:bottom w:val="single" w:sz="4" w:space="0" w:color="auto"/>
              <w:right w:val="single" w:sz="4" w:space="0" w:color="auto"/>
            </w:tcBorders>
            <w:shd w:val="clear" w:color="000000" w:fill="BDD7EE"/>
            <w:vAlign w:val="center"/>
            <w:hideMark/>
          </w:tcPr>
          <w:p w14:paraId="5F3C32CE" w14:textId="77777777" w:rsidR="00296E36" w:rsidRPr="00296E36" w:rsidRDefault="00296E36" w:rsidP="00296E36">
            <w:pPr>
              <w:spacing w:after="0" w:line="240" w:lineRule="auto"/>
              <w:rPr>
                <w:rFonts w:eastAsia="Times New Roman" w:cs="Arial"/>
                <w:b/>
                <w:bCs/>
                <w:color w:val="000000"/>
                <w:szCs w:val="20"/>
                <w:lang w:val="en-GB" w:eastAsia="en-GB"/>
              </w:rPr>
            </w:pPr>
            <w:r w:rsidRPr="00296E36">
              <w:rPr>
                <w:rFonts w:eastAsia="Times New Roman" w:cs="Arial"/>
                <w:b/>
                <w:bCs/>
                <w:color w:val="000000"/>
                <w:szCs w:val="20"/>
                <w:lang w:val="en-GB" w:eastAsia="en-GB"/>
              </w:rPr>
              <w:t>RANDOM FOREST</w:t>
            </w:r>
          </w:p>
        </w:tc>
        <w:tc>
          <w:tcPr>
            <w:tcW w:w="1280" w:type="dxa"/>
            <w:tcBorders>
              <w:top w:val="nil"/>
              <w:left w:val="nil"/>
              <w:bottom w:val="single" w:sz="4" w:space="0" w:color="auto"/>
              <w:right w:val="single" w:sz="4" w:space="0" w:color="auto"/>
            </w:tcBorders>
            <w:shd w:val="clear" w:color="000000" w:fill="FFFFFF"/>
            <w:vAlign w:val="center"/>
            <w:hideMark/>
          </w:tcPr>
          <w:p w14:paraId="2375E7C6" w14:textId="77777777" w:rsidR="00296E36" w:rsidRPr="00296E36" w:rsidRDefault="00296E36" w:rsidP="00296E36">
            <w:pPr>
              <w:spacing w:after="0" w:line="240" w:lineRule="auto"/>
              <w:jc w:val="center"/>
              <w:rPr>
                <w:rFonts w:eastAsia="Times New Roman" w:cs="Arial"/>
                <w:color w:val="000000"/>
                <w:szCs w:val="20"/>
                <w:lang w:val="en-GB" w:eastAsia="en-GB"/>
              </w:rPr>
            </w:pPr>
            <w:r w:rsidRPr="00296E36">
              <w:rPr>
                <w:rFonts w:eastAsia="Times New Roman" w:cs="Arial"/>
                <w:szCs w:val="20"/>
                <w:lang w:eastAsia="en-GB"/>
              </w:rPr>
              <w:t>0.3171</w:t>
            </w:r>
          </w:p>
        </w:tc>
        <w:tc>
          <w:tcPr>
            <w:tcW w:w="1180" w:type="dxa"/>
            <w:tcBorders>
              <w:top w:val="nil"/>
              <w:left w:val="nil"/>
              <w:bottom w:val="single" w:sz="4" w:space="0" w:color="auto"/>
              <w:right w:val="single" w:sz="4" w:space="0" w:color="auto"/>
            </w:tcBorders>
            <w:shd w:val="clear" w:color="000000" w:fill="FFFFFF"/>
            <w:vAlign w:val="center"/>
            <w:hideMark/>
          </w:tcPr>
          <w:p w14:paraId="7D494FB9" w14:textId="77777777" w:rsidR="00296E36" w:rsidRPr="00296E36" w:rsidRDefault="00296E36" w:rsidP="00296E36">
            <w:pPr>
              <w:spacing w:after="0" w:line="240" w:lineRule="auto"/>
              <w:jc w:val="center"/>
              <w:rPr>
                <w:rFonts w:eastAsia="Times New Roman" w:cs="Arial"/>
                <w:color w:val="000000"/>
                <w:szCs w:val="20"/>
                <w:lang w:val="en-GB" w:eastAsia="en-GB"/>
              </w:rPr>
            </w:pPr>
            <w:r w:rsidRPr="00296E36">
              <w:rPr>
                <w:rFonts w:eastAsia="Times New Roman" w:cs="Arial"/>
                <w:szCs w:val="20"/>
                <w:lang w:eastAsia="en-GB"/>
              </w:rPr>
              <w:t>0.5631</w:t>
            </w:r>
          </w:p>
        </w:tc>
        <w:tc>
          <w:tcPr>
            <w:tcW w:w="1100" w:type="dxa"/>
            <w:tcBorders>
              <w:top w:val="nil"/>
              <w:left w:val="nil"/>
              <w:bottom w:val="single" w:sz="4" w:space="0" w:color="auto"/>
              <w:right w:val="single" w:sz="4" w:space="0" w:color="auto"/>
            </w:tcBorders>
            <w:shd w:val="clear" w:color="000000" w:fill="FFFFFF"/>
            <w:vAlign w:val="center"/>
            <w:hideMark/>
          </w:tcPr>
          <w:p w14:paraId="00846046" w14:textId="77777777" w:rsidR="00296E36" w:rsidRPr="00296E36" w:rsidRDefault="00296E36" w:rsidP="00296E36">
            <w:pPr>
              <w:spacing w:after="0" w:line="240" w:lineRule="auto"/>
              <w:jc w:val="center"/>
              <w:rPr>
                <w:rFonts w:eastAsia="Times New Roman" w:cs="Arial"/>
                <w:color w:val="000000"/>
                <w:szCs w:val="20"/>
                <w:lang w:val="en-GB" w:eastAsia="en-GB"/>
              </w:rPr>
            </w:pPr>
            <w:r w:rsidRPr="00296E36">
              <w:rPr>
                <w:rFonts w:eastAsia="Times New Roman" w:cs="Arial"/>
                <w:szCs w:val="20"/>
                <w:lang w:eastAsia="en-GB"/>
              </w:rPr>
              <w:t>0.5077</w:t>
            </w:r>
          </w:p>
        </w:tc>
        <w:tc>
          <w:tcPr>
            <w:tcW w:w="1240" w:type="dxa"/>
            <w:tcBorders>
              <w:top w:val="nil"/>
              <w:left w:val="nil"/>
              <w:bottom w:val="single" w:sz="4" w:space="0" w:color="auto"/>
              <w:right w:val="single" w:sz="4" w:space="0" w:color="auto"/>
            </w:tcBorders>
            <w:shd w:val="clear" w:color="000000" w:fill="FFFFFF"/>
            <w:vAlign w:val="center"/>
            <w:hideMark/>
          </w:tcPr>
          <w:p w14:paraId="716E1ED7" w14:textId="77777777" w:rsidR="00296E36" w:rsidRPr="00296E36" w:rsidRDefault="00296E36" w:rsidP="00296E36">
            <w:pPr>
              <w:spacing w:after="0" w:line="240" w:lineRule="auto"/>
              <w:jc w:val="center"/>
              <w:rPr>
                <w:rFonts w:eastAsia="Times New Roman" w:cs="Arial"/>
                <w:color w:val="000000"/>
                <w:szCs w:val="20"/>
                <w:lang w:val="en-GB" w:eastAsia="en-GB"/>
              </w:rPr>
            </w:pPr>
            <w:r w:rsidRPr="00296E36">
              <w:rPr>
                <w:rFonts w:eastAsia="Times New Roman" w:cs="Arial"/>
                <w:szCs w:val="20"/>
                <w:lang w:eastAsia="en-GB"/>
              </w:rPr>
              <w:t>0.4291</w:t>
            </w:r>
          </w:p>
        </w:tc>
      </w:tr>
    </w:tbl>
    <w:p w14:paraId="0CEE98D2" w14:textId="77777777" w:rsidR="00B06C5B" w:rsidRDefault="00B06C5B" w:rsidP="00B06C5B">
      <w:pPr>
        <w:spacing w:after="0" w:line="240" w:lineRule="auto"/>
        <w:rPr>
          <w:rFonts w:eastAsia="Times New Roman" w:cs="Arial"/>
          <w:color w:val="000000"/>
          <w:szCs w:val="20"/>
          <w:lang w:val="en-GB" w:eastAsia="en-GB"/>
        </w:rPr>
      </w:pPr>
    </w:p>
    <w:p w14:paraId="7C998553" w14:textId="51D78B5B" w:rsidR="00B06C5B" w:rsidRPr="007F6809" w:rsidRDefault="00B06C5B" w:rsidP="00B06C5B">
      <w:pPr>
        <w:spacing w:after="0" w:line="240" w:lineRule="auto"/>
        <w:jc w:val="center"/>
        <w:rPr>
          <w:rFonts w:eastAsia="Times New Roman" w:cs="Arial"/>
          <w:color w:val="000000"/>
          <w:szCs w:val="20"/>
          <w:lang w:val="en-GB" w:eastAsia="en-GB"/>
        </w:rPr>
      </w:pPr>
      <w:r w:rsidRPr="007F6809">
        <w:rPr>
          <w:rFonts w:eastAsia="Times New Roman" w:cs="Arial"/>
          <w:color w:val="000000"/>
          <w:szCs w:val="20"/>
          <w:lang w:val="en-GB" w:eastAsia="en-GB"/>
        </w:rPr>
        <w:t>Table 10.</w:t>
      </w:r>
      <w:r w:rsidR="00E46390">
        <w:rPr>
          <w:rFonts w:eastAsia="Times New Roman" w:cs="Arial"/>
          <w:color w:val="000000"/>
          <w:szCs w:val="20"/>
          <w:lang w:val="en-GB" w:eastAsia="en-GB"/>
        </w:rPr>
        <w:t>7</w:t>
      </w:r>
      <w:r w:rsidRPr="007F6809">
        <w:rPr>
          <w:rFonts w:eastAsia="Times New Roman" w:cs="Arial"/>
          <w:color w:val="000000"/>
          <w:szCs w:val="20"/>
          <w:lang w:val="en-GB" w:eastAsia="en-GB"/>
        </w:rPr>
        <w:t>:</w:t>
      </w:r>
      <w:r>
        <w:rPr>
          <w:rFonts w:eastAsia="Times New Roman" w:cs="Arial"/>
          <w:color w:val="000000"/>
          <w:szCs w:val="20"/>
          <w:lang w:val="en-GB" w:eastAsia="en-GB"/>
        </w:rPr>
        <w:t xml:space="preserve"> Comparison of Various Model</w:t>
      </w:r>
      <w:r w:rsidRPr="007F6809">
        <w:rPr>
          <w:rFonts w:eastAsia="Times New Roman" w:cs="Arial"/>
          <w:color w:val="000000"/>
          <w:szCs w:val="20"/>
          <w:lang w:val="en-GB" w:eastAsia="en-GB"/>
        </w:rPr>
        <w:t xml:space="preserve"> Results</w:t>
      </w:r>
    </w:p>
    <w:p w14:paraId="3B59BC4C" w14:textId="77777777" w:rsidR="00B06C5B" w:rsidRDefault="00B06C5B" w:rsidP="00601941">
      <w:pPr>
        <w:rPr>
          <w:rFonts w:ascii="Segoe UI" w:hAnsi="Segoe UI" w:cs="Segoe UI"/>
          <w:color w:val="374151"/>
        </w:rPr>
      </w:pPr>
    </w:p>
    <w:p w14:paraId="25F4491A" w14:textId="27A5244B" w:rsidR="00E249B3" w:rsidRDefault="00E249B3" w:rsidP="00503DDF">
      <w:pPr>
        <w:spacing w:line="360" w:lineRule="auto"/>
        <w:jc w:val="both"/>
      </w:pPr>
      <w:r>
        <w:rPr>
          <w:noProof/>
        </w:rPr>
        <w:lastRenderedPageBreak/>
        <w:drawing>
          <wp:inline distT="0" distB="0" distL="0" distR="0" wp14:anchorId="056E0D6B" wp14:editId="53515F03">
            <wp:extent cx="5943600" cy="3281680"/>
            <wp:effectExtent l="0" t="0" r="0" b="0"/>
            <wp:docPr id="1764238709" name="Chart 1">
              <a:extLst xmlns:a="http://schemas.openxmlformats.org/drawingml/2006/main">
                <a:ext uri="{FF2B5EF4-FFF2-40B4-BE49-F238E27FC236}">
                  <a16:creationId xmlns:a16="http://schemas.microsoft.com/office/drawing/2014/main" id="{550911C4-22D5-3B76-ACFF-18BA0E8749A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14:paraId="05DC1EE7" w14:textId="64F4E328" w:rsidR="0065115A" w:rsidRPr="00503DDF" w:rsidRDefault="0065115A" w:rsidP="0065115A">
      <w:pPr>
        <w:spacing w:line="360" w:lineRule="auto"/>
        <w:jc w:val="center"/>
      </w:pPr>
      <w:r>
        <w:t xml:space="preserve">Figure </w:t>
      </w:r>
      <w:r w:rsidR="0020167F">
        <w:t>10.2</w:t>
      </w:r>
      <w:r w:rsidR="00C52CB8">
        <w:t>1</w:t>
      </w:r>
      <w:r>
        <w:t>: Evaluation for Best Model</w:t>
      </w:r>
    </w:p>
    <w:p w14:paraId="793F776D" w14:textId="62A61660" w:rsidR="00E5332D" w:rsidRPr="00503DDF" w:rsidRDefault="007978E2" w:rsidP="00503DDF">
      <w:pPr>
        <w:spacing w:line="360" w:lineRule="auto"/>
        <w:jc w:val="both"/>
      </w:pPr>
      <w:r w:rsidRPr="00503DDF">
        <w:t>Among the models, SARIMAX exhibits an impressive performance, showcasing a remarkably</w:t>
      </w:r>
      <w:r w:rsidR="0031423F" w:rsidRPr="00503DDF">
        <w:t xml:space="preserve"> higher accuracy with</w:t>
      </w:r>
      <w:r w:rsidRPr="00503DDF">
        <w:t xml:space="preserve"> low mean squared error (MSE) of 0.0241, alongside low RMSE and MAE scores, signifying its adeptness in capturing the complexities of CO2 emissions. The symmetric distribution of residuals clustered around zero further supports its accuracy and effectiveness in modeling the </w:t>
      </w:r>
      <w:r w:rsidR="00541461" w:rsidRPr="00503DDF">
        <w:t>comp</w:t>
      </w:r>
      <w:r w:rsidR="009B139D" w:rsidRPr="00503DDF">
        <w:t>lex</w:t>
      </w:r>
      <w:r w:rsidRPr="00503DDF">
        <w:t xml:space="preserve"> seasonal and trend dynamics present in the data.</w:t>
      </w:r>
    </w:p>
    <w:p w14:paraId="76E53B6B" w14:textId="02F90052" w:rsidR="008E4F9E" w:rsidRPr="00503DDF" w:rsidRDefault="009B139D" w:rsidP="00503DDF">
      <w:pPr>
        <w:spacing w:line="360" w:lineRule="auto"/>
        <w:jc w:val="both"/>
      </w:pPr>
      <w:r w:rsidRPr="00503DDF">
        <w:t xml:space="preserve">Within Machine learning </w:t>
      </w:r>
      <w:r w:rsidR="006E70ED" w:rsidRPr="00503DDF">
        <w:t>Models, Support</w:t>
      </w:r>
      <w:r w:rsidR="000414FE" w:rsidRPr="00503DDF">
        <w:t xml:space="preserve"> Vector Machines (SVM), specifically configured with a linear kernel after hyperparameter tuning, demonstrated superior accuracy (R2 of 0.9781)</w:t>
      </w:r>
      <w:r w:rsidR="001E6ADD" w:rsidRPr="00503DDF">
        <w:t xml:space="preserve"> and lower </w:t>
      </w:r>
      <w:r w:rsidR="00BF13F3" w:rsidRPr="00503DDF">
        <w:t>MSE, RMSE</w:t>
      </w:r>
      <w:r w:rsidR="001E6ADD" w:rsidRPr="00503DDF">
        <w:t xml:space="preserve"> and MAE</w:t>
      </w:r>
      <w:r w:rsidR="000414FE" w:rsidRPr="00503DDF">
        <w:t xml:space="preserve">, showcasing the substantial impact of parameter adjustments on predictive performance. This emphasizes the importance of choosing appropriate settings to enhance model </w:t>
      </w:r>
      <w:r w:rsidR="0031423F" w:rsidRPr="00503DDF">
        <w:t>effectiveness. LASSO</w:t>
      </w:r>
      <w:r w:rsidR="008E4F9E" w:rsidRPr="00503DDF">
        <w:t xml:space="preserve"> also exhibits considerable accuracy </w:t>
      </w:r>
      <w:r w:rsidR="00622A05" w:rsidRPr="00503DDF">
        <w:t>in comparison to</w:t>
      </w:r>
      <w:r w:rsidR="008E4F9E" w:rsidRPr="00503DDF">
        <w:t xml:space="preserve"> SVM with an R2 of </w:t>
      </w:r>
      <w:r w:rsidR="00BF13F3" w:rsidRPr="00503DDF">
        <w:t>0. 9718. Although</w:t>
      </w:r>
      <w:r w:rsidR="008E4F9E" w:rsidRPr="00503DDF">
        <w:t xml:space="preserve"> </w:t>
      </w:r>
      <w:r w:rsidR="00BF13F3" w:rsidRPr="00503DDF">
        <w:t>initially</w:t>
      </w:r>
      <w:r w:rsidR="008E4F9E" w:rsidRPr="00503DDF">
        <w:t xml:space="preserve"> strugg</w:t>
      </w:r>
      <w:r w:rsidR="008264A2" w:rsidRPr="00503DDF">
        <w:t>led</w:t>
      </w:r>
      <w:r w:rsidR="008E4F9E" w:rsidRPr="00503DDF">
        <w:t xml:space="preserve"> to predict peaks and troughs, fine-tuning its hyperparameters led to improved performance, showcasing its ability to capture variations across different periods.</w:t>
      </w:r>
      <w:r w:rsidR="00665BA9" w:rsidRPr="00665BA9">
        <w:t xml:space="preserve"> </w:t>
      </w:r>
      <w:r w:rsidR="00665BA9" w:rsidRPr="00503DDF">
        <w:t>The feature importance analysis derived from Lasso regression reveals that several key variables significantly contribute to predicting CO2 emissions. Among these, non-renewable energy consumption, renewable energy production, electricity generation, energy exports and imports, fossil fuels costs, and electricity price emerge as the most influential factors. The high importance assigned to these variables by the Lasso model underscores their substantial impact on the CO2 emission prediction, providing valuable insights into the key drivers that shape the environmental impact in the context of energy consumption and production dynamics.</w:t>
      </w:r>
    </w:p>
    <w:p w14:paraId="28AD402A" w14:textId="53B2172E" w:rsidR="00297037" w:rsidRPr="00503DDF" w:rsidRDefault="007826ED" w:rsidP="00503DDF">
      <w:pPr>
        <w:spacing w:line="360" w:lineRule="auto"/>
        <w:jc w:val="both"/>
      </w:pPr>
      <w:r w:rsidRPr="00503DDF">
        <w:lastRenderedPageBreak/>
        <w:t>Conversely, ensemble methods like XGBoost and Random Forest, while not performing as strongly as other models, still provide valuable insights</w:t>
      </w:r>
      <w:r w:rsidR="008D1A2D" w:rsidRPr="00503DDF">
        <w:t>.</w:t>
      </w:r>
      <w:r w:rsidR="00F77F71" w:rsidRPr="00503DDF">
        <w:t xml:space="preserve"> In the realm of deep learning, the LSTM model demonstrates a reasonable fit with an R2 of 0.61. However, it falls short in fully capturing underlying patterns, highlighting the need for more extensive and granular data, such as daily or weekly records, to enhance predictive accuracy.</w:t>
      </w:r>
    </w:p>
    <w:p w14:paraId="5F9DD02A" w14:textId="415B6A51" w:rsidR="001447CC" w:rsidRDefault="00297037" w:rsidP="00F45431">
      <w:pPr>
        <w:spacing w:line="360" w:lineRule="auto"/>
        <w:jc w:val="both"/>
      </w:pPr>
      <w:r w:rsidRPr="00503DDF">
        <w:t>In summary, SARIMAX, SVM, and LASSO emerge as promising models, each showcasing accuracy with low error metrics, making them valuable choices for predicting CO2 emissions. The limitations observed in ensemble methods and the need for more granular data for deep learning models underscore the importance of selecting models tailored to the specific characteristics of the CO2 emission dataset.</w:t>
      </w:r>
    </w:p>
    <w:p w14:paraId="459E13AD" w14:textId="77777777" w:rsidR="00601582" w:rsidRDefault="00601582" w:rsidP="00601941"/>
    <w:p w14:paraId="4274B9BE" w14:textId="60B0C1D7" w:rsidR="00601582" w:rsidRDefault="001447CC" w:rsidP="00FD64D2">
      <w:pPr>
        <w:pStyle w:val="Heading1"/>
        <w:jc w:val="center"/>
      </w:pPr>
      <w:bookmarkStart w:id="59" w:name="_Toc155860066"/>
      <w:r>
        <w:t>Conclusion</w:t>
      </w:r>
      <w:r w:rsidR="00697239">
        <w:t xml:space="preserve"> and Fu</w:t>
      </w:r>
      <w:r w:rsidR="00FB39D8">
        <w:t>ture Work</w:t>
      </w:r>
      <w:bookmarkEnd w:id="59"/>
    </w:p>
    <w:p w14:paraId="1411C18F" w14:textId="77777777" w:rsidR="001447CC" w:rsidRDefault="001447CC" w:rsidP="001447CC"/>
    <w:p w14:paraId="2DB3C9C7" w14:textId="20B8ECDC" w:rsidR="001447CC" w:rsidRDefault="00FB39D8" w:rsidP="00503E4A">
      <w:pPr>
        <w:pStyle w:val="Heading2"/>
      </w:pPr>
      <w:bookmarkStart w:id="60" w:name="_Toc155860067"/>
      <w:r>
        <w:t>Conclusion</w:t>
      </w:r>
      <w:bookmarkEnd w:id="60"/>
    </w:p>
    <w:p w14:paraId="146BCD92" w14:textId="4849991D" w:rsidR="00EC065F" w:rsidRDefault="00D54FF1" w:rsidP="00EC065F">
      <w:pPr>
        <w:spacing w:line="360" w:lineRule="auto"/>
        <w:jc w:val="both"/>
      </w:pPr>
      <w:r>
        <w:br/>
      </w:r>
      <w:r w:rsidRPr="00EC065F">
        <w:t xml:space="preserve">In </w:t>
      </w:r>
      <w:r w:rsidR="00AA30F6">
        <w:t xml:space="preserve">this study, we have conducted literature review and </w:t>
      </w:r>
      <w:r w:rsidR="00BF073D">
        <w:t>identified the direct and indirect influencing factors  for CO2 emissions and also</w:t>
      </w:r>
      <w:r w:rsidR="004727D9">
        <w:t xml:space="preserve"> </w:t>
      </w:r>
      <w:r w:rsidR="00D7729E">
        <w:t xml:space="preserve">identified some machine learning algorithms to forecast the CO2 </w:t>
      </w:r>
      <w:r w:rsidR="000844ED">
        <w:t>emissions. To</w:t>
      </w:r>
      <w:r w:rsidR="00F04645">
        <w:t xml:space="preserve"> understand the complete dynamics of USA,I have employed both state and national level data to get the </w:t>
      </w:r>
      <w:r w:rsidR="00FB3C60">
        <w:t>insight</w:t>
      </w:r>
      <w:r w:rsidR="000844ED">
        <w:t>s</w:t>
      </w:r>
      <w:r w:rsidR="00FB3C60">
        <w:t xml:space="preserve"> using BI </w:t>
      </w:r>
      <w:r w:rsidR="000844ED">
        <w:t>solutions, Causality</w:t>
      </w:r>
      <w:r w:rsidR="00FB3C60">
        <w:t xml:space="preserve"> analysis and Machine Learning </w:t>
      </w:r>
      <w:r w:rsidR="00055673">
        <w:t xml:space="preserve">approach. For the state </w:t>
      </w:r>
      <w:r w:rsidR="00F9589F">
        <w:t>level</w:t>
      </w:r>
      <w:r w:rsidR="00055673">
        <w:t xml:space="preserve"> </w:t>
      </w:r>
      <w:r w:rsidR="00E67493">
        <w:t>data,</w:t>
      </w:r>
      <w:r w:rsidR="00055673">
        <w:t xml:space="preserve"> I</w:t>
      </w:r>
      <w:r w:rsidR="007F01FE">
        <w:t xml:space="preserve"> have created an Azure </w:t>
      </w:r>
      <w:r w:rsidR="00055673">
        <w:t>data pipeline</w:t>
      </w:r>
      <w:r w:rsidR="007F01FE">
        <w:t xml:space="preserve"> which </w:t>
      </w:r>
      <w:r w:rsidR="008F3888">
        <w:t xml:space="preserve">helps us to retrieve and update our data </w:t>
      </w:r>
      <w:r w:rsidR="00F9589F">
        <w:t>in regular</w:t>
      </w:r>
      <w:r w:rsidR="008F3888">
        <w:t xml:space="preserve"> interval</w:t>
      </w:r>
      <w:r w:rsidR="00F9589F">
        <w:t>s</w:t>
      </w:r>
      <w:r w:rsidR="008F3888">
        <w:t xml:space="preserve"> of time </w:t>
      </w:r>
      <w:r w:rsidR="00055673">
        <w:t>for real time analy</w:t>
      </w:r>
      <w:r w:rsidR="00F9589F">
        <w:t>tics</w:t>
      </w:r>
      <w:r w:rsidR="00055673">
        <w:t>.</w:t>
      </w:r>
      <w:r w:rsidR="00BF073D">
        <w:t xml:space="preserve"> </w:t>
      </w:r>
      <w:r w:rsidR="000844ED">
        <w:t>It started</w:t>
      </w:r>
      <w:r w:rsidRPr="00EC065F">
        <w:t xml:space="preserve"> </w:t>
      </w:r>
      <w:r w:rsidR="000844ED">
        <w:t>with</w:t>
      </w:r>
      <w:r w:rsidR="007271DE">
        <w:t xml:space="preserve"> preprocessing the data and</w:t>
      </w:r>
      <w:r w:rsidR="000844ED">
        <w:t xml:space="preserve"> </w:t>
      </w:r>
      <w:r w:rsidRPr="00EC065F">
        <w:t xml:space="preserve">comprehensive analysis of CO2 emissions dynamics, revealing that the southern region of the USA, particularly Texas, stands out as a major emitter. The transportation and electric power sectors were identified as the leading contributors, primarily driven by petrol, coal, and natural gas. </w:t>
      </w:r>
      <w:r w:rsidR="004B3186" w:rsidRPr="00EC065F">
        <w:t xml:space="preserve">Additionally, the examination of population density across states revealed its significant role in influencing CO2 emissions, highlighting the correlation between human-related activities, population density, and emissions. </w:t>
      </w:r>
      <w:r w:rsidR="00EC065F" w:rsidRPr="00EC065F">
        <w:t>The analysis of renewable energy use across different sectors has provided valuable insights. The electric power sector stands out for its exploration of renewable sources like wind, hydro, and solar energy. However, there is still considerable room for improvement to increase reliance on renewables and decrease dependence on fossil fuels. Such a shift holds the potential for a significant impact on reducing CO2 emissions. This underscores the importance of ongoing efforts to promote sustainable and environmentally friendly energy practices</w:t>
      </w:r>
      <w:r w:rsidR="004B3186" w:rsidRPr="00EC065F">
        <w:t>. Challenges in reliability were observed in the residential sector's attempts to utilize solar and wood energy, while the commercial sector lagged in adopting renewable sources. These comprehensive findings contribute valuable knowledge for informed policy decisions and sustainable emissions management.</w:t>
      </w:r>
    </w:p>
    <w:p w14:paraId="073EDDDC" w14:textId="51D0A4C8" w:rsidR="00FD64D2" w:rsidRDefault="00D54FF1" w:rsidP="00EC065F">
      <w:pPr>
        <w:spacing w:line="360" w:lineRule="auto"/>
        <w:jc w:val="both"/>
      </w:pPr>
      <w:r w:rsidRPr="00EC065F">
        <w:lastRenderedPageBreak/>
        <w:t>Granger causality tests exposed intricate relationships between CO2 emissions and various contributing factors, showcasing distinct temporal influences. Significant findings include the shorter-term impacts of energy variables and the longer-term effects of economic and climate-related variables. Moving to machine learning models, SARIMAX exhibited exceptional accuracy in capturing the complexities of CO2 emissions, while SVM and LASSO also emerged as promising models with high precision and low error metrics. The Lasso regression's feature importance analysis highlighted key variables influencing CO2 predictions. Despite limitations in ensemble methods and the LSTM model's need for more granular data, this study emphasizes the significance of tailoring model choices to the unique characteristics of the CO2 emission dataset. Overall, SARIMAX, SVM, and LASSO prove to be valuable models for accurate CO2 emission predictions.</w:t>
      </w:r>
    </w:p>
    <w:p w14:paraId="3CBF6FC3" w14:textId="284773B2" w:rsidR="001447CC" w:rsidRDefault="003C69F0" w:rsidP="00503E4A">
      <w:pPr>
        <w:pStyle w:val="Heading2"/>
      </w:pPr>
      <w:bookmarkStart w:id="61" w:name="_Toc155860068"/>
      <w:r>
        <w:t>Future Work</w:t>
      </w:r>
      <w:bookmarkEnd w:id="61"/>
    </w:p>
    <w:p w14:paraId="7A0A7850" w14:textId="77777777" w:rsidR="00601582" w:rsidRDefault="00601582" w:rsidP="000B31C4">
      <w:pPr>
        <w:spacing w:after="0"/>
      </w:pPr>
    </w:p>
    <w:p w14:paraId="294CAEE6" w14:textId="19FE1B67" w:rsidR="00F45431" w:rsidRDefault="007D249D" w:rsidP="005E73E9">
      <w:pPr>
        <w:spacing w:line="360" w:lineRule="auto"/>
        <w:jc w:val="both"/>
      </w:pPr>
      <w:r w:rsidRPr="007D249D">
        <w:t xml:space="preserve">In this study, real-time data was </w:t>
      </w:r>
      <w:r w:rsidR="00BB5577">
        <w:t>collected</w:t>
      </w:r>
      <w:r w:rsidRPr="007D249D">
        <w:t xml:space="preserve"> to establish a data pipeline for state-level Business Intelligence (BI) solutions. This pipeline, initially designed for BI, holds the potential for extension to Machine Learning (ML) applications, offering enhanced predictive performance and a deeper understanding of the underlying dynamics. By implementing ML models on state-level data, a nuanced understanding of regional dynamics can be achieved, paving the way for the development of targeted policies to mitigate CO2 emissions in high-emitting states. This methodology can be replicated for other countries, emphasizing a novel approach that first identifies causal relations before predictive modeling. Additionally, the exploration of ensemble methods, such as causal dependency algorithms, can be explored to assess causality before delving into ML applications. This holistic approach can be further expanded to examine interrelations between various variables, going beyond the impact of variables on CO2 emissions. For instance, understanding how economic growth influences energy consumption and other variables or reciprocally exploring the influence of energy on economic growth can provide valuable insights. These future directions not only broaden the scope of the study but also offer a comprehensive framework for more in-depth analyses and informed decision-making.</w:t>
      </w:r>
    </w:p>
    <w:p w14:paraId="428E2EEE" w14:textId="086A8EEB" w:rsidR="00601582" w:rsidRDefault="0087057B" w:rsidP="002D6AA9">
      <w:pPr>
        <w:pStyle w:val="Heading1"/>
        <w:jc w:val="center"/>
      </w:pPr>
      <w:bookmarkStart w:id="62" w:name="_Toc155860069"/>
      <w:r>
        <w:t>Project Management:</w:t>
      </w:r>
      <w:bookmarkEnd w:id="62"/>
    </w:p>
    <w:p w14:paraId="539217AC" w14:textId="77777777" w:rsidR="00F45431" w:rsidRDefault="00F45431" w:rsidP="000B31C4">
      <w:pPr>
        <w:spacing w:after="0"/>
      </w:pPr>
    </w:p>
    <w:p w14:paraId="26A30870" w14:textId="36AAF725" w:rsidR="00F45431" w:rsidRDefault="00F45431" w:rsidP="00F45431">
      <w:pPr>
        <w:spacing w:line="360" w:lineRule="auto"/>
        <w:jc w:val="both"/>
      </w:pPr>
      <w:r w:rsidRPr="00661E67">
        <w:t xml:space="preserve">I dedicated substantial effort to conducting an extensive literature review and </w:t>
      </w:r>
      <w:r>
        <w:t>meticulous</w:t>
      </w:r>
      <w:r w:rsidRPr="00661E67">
        <w:t xml:space="preserve"> data collection, aiming to identify the diverse impacting features essential for comprehensive analysis. Given the multifaceted nature of my project, which involves tasks such as creating a data pipeline, conducting causality analysis, and implementing machine learning models, a well-structured project plan was imperative to ensure timely completion. The Gantt chart effectively delineates the allocated time for each task, facilitating the successful and timely execution of the entire project.</w:t>
      </w:r>
      <w:r w:rsidR="00EE2681">
        <w:t xml:space="preserve"> </w:t>
      </w:r>
    </w:p>
    <w:p w14:paraId="07A156F8" w14:textId="77777777" w:rsidR="00F45431" w:rsidRDefault="00F45431" w:rsidP="0087057B"/>
    <w:p w14:paraId="753F45BC" w14:textId="39A3B5A4" w:rsidR="0087057B" w:rsidRPr="0087057B" w:rsidRDefault="0087057B" w:rsidP="0087057B">
      <w:r>
        <w:rPr>
          <w:noProof/>
        </w:rPr>
        <w:lastRenderedPageBreak/>
        <w:drawing>
          <wp:inline distT="0" distB="0" distL="0" distR="0" wp14:anchorId="587C366F" wp14:editId="4766AA64">
            <wp:extent cx="5943600" cy="3195955"/>
            <wp:effectExtent l="0" t="0" r="0" b="0"/>
            <wp:docPr id="1651329258" name="Picture 1" descr="A graph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29258" name="Picture 1" descr="A graph of a project&#10;&#10;Description automatically generated"/>
                    <pic:cNvPicPr/>
                  </pic:nvPicPr>
                  <pic:blipFill>
                    <a:blip r:embed="rId126"/>
                    <a:stretch>
                      <a:fillRect/>
                    </a:stretch>
                  </pic:blipFill>
                  <pic:spPr>
                    <a:xfrm>
                      <a:off x="0" y="0"/>
                      <a:ext cx="5943600" cy="3195955"/>
                    </a:xfrm>
                    <a:prstGeom prst="rect">
                      <a:avLst/>
                    </a:prstGeom>
                  </pic:spPr>
                </pic:pic>
              </a:graphicData>
            </a:graphic>
          </wp:inline>
        </w:drawing>
      </w:r>
    </w:p>
    <w:p w14:paraId="3D73C7FF" w14:textId="3023134E" w:rsidR="0092654C" w:rsidRDefault="004261AD" w:rsidP="004261AD">
      <w:pPr>
        <w:jc w:val="center"/>
      </w:pPr>
      <w:r>
        <w:t>Figure 12.1 Project Management using Gantt Chart</w:t>
      </w:r>
    </w:p>
    <w:p w14:paraId="428AF841" w14:textId="77777777" w:rsidR="0092654C" w:rsidRDefault="0092654C" w:rsidP="00601941"/>
    <w:p w14:paraId="6207BB13" w14:textId="3C275F86" w:rsidR="00601941" w:rsidRDefault="00601941" w:rsidP="00601941"/>
    <w:p w14:paraId="66D813E4" w14:textId="77777777" w:rsidR="006E48C2" w:rsidRDefault="006E48C2" w:rsidP="00601941"/>
    <w:p w14:paraId="268CF0B9" w14:textId="77777777" w:rsidR="006E48C2" w:rsidRDefault="006E48C2" w:rsidP="00601941"/>
    <w:p w14:paraId="6CA6B4BE" w14:textId="77777777" w:rsidR="006E48C2" w:rsidRDefault="006E48C2" w:rsidP="00601941"/>
    <w:p w14:paraId="4E6B1140" w14:textId="77777777" w:rsidR="006E48C2" w:rsidRDefault="006E48C2" w:rsidP="00601941"/>
    <w:p w14:paraId="781BD42A" w14:textId="77777777" w:rsidR="00AB5AC8" w:rsidRDefault="00AB5AC8" w:rsidP="00601941"/>
    <w:p w14:paraId="524A22EE" w14:textId="77777777" w:rsidR="00AB5AC8" w:rsidRDefault="00AB5AC8" w:rsidP="00601941"/>
    <w:p w14:paraId="634EB0C6" w14:textId="77777777" w:rsidR="00AB5AC8" w:rsidRDefault="00AB5AC8" w:rsidP="00601941"/>
    <w:p w14:paraId="2D461ED9" w14:textId="77777777" w:rsidR="00AB5AC8" w:rsidRDefault="00AB5AC8" w:rsidP="00601941"/>
    <w:p w14:paraId="63FB0381" w14:textId="77777777" w:rsidR="00601941" w:rsidRDefault="00601941" w:rsidP="00601941"/>
    <w:p w14:paraId="590464E6" w14:textId="77777777" w:rsidR="00DA7B3C" w:rsidRDefault="00DA7B3C" w:rsidP="00601941"/>
    <w:p w14:paraId="442510FD" w14:textId="77777777" w:rsidR="00DA7B3C" w:rsidRDefault="00DA7B3C" w:rsidP="00601941"/>
    <w:p w14:paraId="507C40B1" w14:textId="77777777" w:rsidR="00DA7B3C" w:rsidRPr="00601941" w:rsidRDefault="00DA7B3C" w:rsidP="00601941"/>
    <w:p w14:paraId="5D969F21" w14:textId="77777777" w:rsidR="002031F6" w:rsidRDefault="002031F6" w:rsidP="0000133C">
      <w:pPr>
        <w:rPr>
          <w:rFonts w:ascii="Georgia" w:hAnsi="Georgia"/>
          <w:color w:val="1F1F1F"/>
        </w:rPr>
      </w:pPr>
    </w:p>
    <w:p w14:paraId="3580D89C" w14:textId="38591BB7" w:rsidR="00006D92" w:rsidRDefault="00006D92" w:rsidP="00F739A4">
      <w:pPr>
        <w:pStyle w:val="Heading1"/>
      </w:pPr>
      <w:bookmarkStart w:id="63" w:name="_Toc155860070"/>
      <w:r>
        <w:lastRenderedPageBreak/>
        <w:t>References:</w:t>
      </w:r>
      <w:bookmarkEnd w:id="63"/>
    </w:p>
    <w:p w14:paraId="21A6BBD7" w14:textId="77777777" w:rsidR="00006D92" w:rsidRDefault="00006D92" w:rsidP="00CE2448">
      <w:pPr>
        <w:pStyle w:val="Bibliography"/>
        <w:rPr>
          <w:rFonts w:ascii="Georgia" w:hAnsi="Georgia"/>
          <w:color w:val="1F1F1F"/>
        </w:rPr>
      </w:pPr>
    </w:p>
    <w:p w14:paraId="6E8A25E2" w14:textId="77777777" w:rsidR="009D0613" w:rsidRDefault="00AD026E" w:rsidP="009D0613">
      <w:pPr>
        <w:pStyle w:val="Bibliography"/>
      </w:pPr>
      <w:r>
        <w:rPr>
          <w:rFonts w:ascii="Georgia" w:hAnsi="Georgia"/>
          <w:color w:val="1F1F1F"/>
        </w:rPr>
        <w:fldChar w:fldCharType="begin"/>
      </w:r>
      <w:r w:rsidR="009D0613">
        <w:rPr>
          <w:rFonts w:ascii="Georgia" w:hAnsi="Georgia"/>
          <w:color w:val="1F1F1F"/>
        </w:rPr>
        <w:instrText xml:space="preserve"> ADDIN ZOTERO_BIBL {"uncited":[],"omitted":[],"custom":[]} CSL_BIBLIOGRAPHY </w:instrText>
      </w:r>
      <w:r>
        <w:rPr>
          <w:rFonts w:ascii="Georgia" w:hAnsi="Georgia"/>
          <w:color w:val="1F1F1F"/>
        </w:rPr>
        <w:fldChar w:fldCharType="separate"/>
      </w:r>
      <w:r w:rsidR="009D0613">
        <w:t xml:space="preserve">Abdullah, M.M.A.B. (2014). Filling Missing Data Using Interpolation Methods: Study on the Effect of Fitting Distribution. </w:t>
      </w:r>
      <w:r w:rsidR="009D0613">
        <w:rPr>
          <w:i/>
          <w:iCs/>
        </w:rPr>
        <w:t>Key Engineering Materials</w:t>
      </w:r>
      <w:r w:rsidR="009D0613">
        <w:t>, 594–595, 889–895. Available from https://doi.org/10.4028/www.scientific.net/KEM.594-595.889.</w:t>
      </w:r>
    </w:p>
    <w:p w14:paraId="44DC3DFF" w14:textId="77777777" w:rsidR="009D0613" w:rsidRDefault="009D0613" w:rsidP="009D0613">
      <w:pPr>
        <w:pStyle w:val="Bibliography"/>
      </w:pPr>
      <w:r>
        <w:t xml:space="preserve">Adebayo, T. (2023). Towards unlocking the chain of sustainable development in the BRICS economies: Analysing the role of economic complexity and financial risk. </w:t>
      </w:r>
      <w:r>
        <w:rPr>
          <w:i/>
          <w:iCs/>
        </w:rPr>
        <w:t>Geological Journal</w:t>
      </w:r>
      <w:r>
        <w:t>, 58. Available from https://doi.org/10.1002/gj.4694.</w:t>
      </w:r>
    </w:p>
    <w:p w14:paraId="504332E2" w14:textId="77777777" w:rsidR="009D0613" w:rsidRDefault="009D0613" w:rsidP="009D0613">
      <w:pPr>
        <w:pStyle w:val="Bibliography"/>
      </w:pPr>
      <w:r>
        <w:t xml:space="preserve">Agboola, M.O., Bekun, F.V. and Joshua, U. (2021). Pathway to environmental sustainability: Nexus between economic growth, energy consumption, CO2 emission, oil rent and total natural resources rent in Saudi Arabia. </w:t>
      </w:r>
      <w:r>
        <w:rPr>
          <w:i/>
          <w:iCs/>
        </w:rPr>
        <w:t>Resources Policy</w:t>
      </w:r>
      <w:r>
        <w:t>, 74, 102380. Available from https://doi.org/10.1016/j.resourpol.2021.102380.</w:t>
      </w:r>
    </w:p>
    <w:p w14:paraId="3D03DA60" w14:textId="77777777" w:rsidR="009D0613" w:rsidRDefault="009D0613" w:rsidP="009D0613">
      <w:pPr>
        <w:pStyle w:val="Bibliography"/>
      </w:pPr>
      <w:r>
        <w:t xml:space="preserve">Ağbulut, Ü. (2022). Forecasting of transportation-related energy demand and CO2 emissions in Turkey with different machine learning algorithms. </w:t>
      </w:r>
      <w:r>
        <w:rPr>
          <w:i/>
          <w:iCs/>
        </w:rPr>
        <w:t>Sustainable Production and Consumption</w:t>
      </w:r>
      <w:r>
        <w:t>, 29, 141–157. Available from https://doi.org/10.1016/j.spc.2021.10.001 [Accessed 29 November 2023].</w:t>
      </w:r>
    </w:p>
    <w:p w14:paraId="57DD5949" w14:textId="77777777" w:rsidR="009D0613" w:rsidRDefault="009D0613" w:rsidP="009D0613">
      <w:pPr>
        <w:pStyle w:val="Bibliography"/>
      </w:pPr>
      <w:r>
        <w:t xml:space="preserve">Ahmad, M. et al. (2018). Does financial development asymmetrically affect CO2 emissions in China? An application of the nonlinear autoregressive distributed lag (NARDL) model. </w:t>
      </w:r>
      <w:r>
        <w:rPr>
          <w:i/>
          <w:iCs/>
        </w:rPr>
        <w:t>Carbon Management</w:t>
      </w:r>
      <w:r>
        <w:t>, 9 (6), 631–644. Available from https://doi.org/10.1080/17583004.2018.1529998 [Accessed 25 November 2023].</w:t>
      </w:r>
    </w:p>
    <w:p w14:paraId="61B71923" w14:textId="391864A7" w:rsidR="009D0613" w:rsidRDefault="009D0613" w:rsidP="009D0613">
      <w:pPr>
        <w:pStyle w:val="Bibliography"/>
      </w:pPr>
      <w:r>
        <w:t xml:space="preserve">Ahmad, T. et al. (2021). Artificial intelligence in sustainable energy industry: Status Quo, </w:t>
      </w:r>
      <w:r w:rsidR="003717D7">
        <w:t>challenges,</w:t>
      </w:r>
      <w:r>
        <w:t xml:space="preserve"> and opportunities. </w:t>
      </w:r>
      <w:r>
        <w:rPr>
          <w:i/>
          <w:iCs/>
        </w:rPr>
        <w:t>Journal of Cleaner Production</w:t>
      </w:r>
      <w:r>
        <w:t>, 289, 125834. Available from https://doi.org/10.1016/j.jclepro.2021.125834 [Accessed 29 November 2023].</w:t>
      </w:r>
    </w:p>
    <w:p w14:paraId="484C48D4" w14:textId="77777777" w:rsidR="009D0613" w:rsidRDefault="009D0613" w:rsidP="009D0613">
      <w:pPr>
        <w:pStyle w:val="Bibliography"/>
      </w:pPr>
      <w:r>
        <w:t xml:space="preserve">Ajao, I. (2012). CUBIC SPLINE INTERPOLATION: A ROBUST METHOD OF DISAGGREGATING ANNUAL DATA TO QUARTERLY SERIES 1. </w:t>
      </w:r>
      <w:r>
        <w:rPr>
          <w:i/>
          <w:iCs/>
        </w:rPr>
        <w:t>Journal of Physical Sciences and Environmental Safety</w:t>
      </w:r>
      <w:r>
        <w:t>, 2, 1–8.</w:t>
      </w:r>
    </w:p>
    <w:p w14:paraId="3192C32F" w14:textId="77777777" w:rsidR="009D0613" w:rsidRDefault="009D0613" w:rsidP="009D0613">
      <w:pPr>
        <w:pStyle w:val="Bibliography"/>
      </w:pPr>
      <w:r>
        <w:t xml:space="preserve">Ali, J. et al. (2012). Random Forests and Decision Trees. </w:t>
      </w:r>
      <w:r>
        <w:rPr>
          <w:i/>
          <w:iCs/>
        </w:rPr>
        <w:t>International Journal of Computer Science Issues(IJCSI)</w:t>
      </w:r>
      <w:r>
        <w:t>, 9. Available from https://www.researchgate.net/publication/259235118_Random_Forests_and_Decision_Trees.</w:t>
      </w:r>
    </w:p>
    <w:p w14:paraId="6656B791" w14:textId="77777777" w:rsidR="009D0613" w:rsidRDefault="009D0613" w:rsidP="009D0613">
      <w:pPr>
        <w:pStyle w:val="Bibliography"/>
      </w:pPr>
      <w:r>
        <w:t xml:space="preserve">Aliramezani, M., Norouzi, A. and Koch, C. (2020). Support vector machine for a diesel engine performance and NO x emission control-oriented model. </w:t>
      </w:r>
      <w:r>
        <w:rPr>
          <w:i/>
          <w:iCs/>
        </w:rPr>
        <w:t>IFAC Proceedings Volumes (IFAC Papers-OnLine)</w:t>
      </w:r>
      <w:r>
        <w:t>, 53, 13976–13981. Available from https://doi.org/10.1016/j.ifacol.2020.12.916.</w:t>
      </w:r>
    </w:p>
    <w:p w14:paraId="27CD192F" w14:textId="77777777" w:rsidR="009D0613" w:rsidRDefault="009D0613" w:rsidP="009D0613">
      <w:pPr>
        <w:pStyle w:val="Bibliography"/>
      </w:pPr>
      <w:r>
        <w:t xml:space="preserve">Alola, A.A. and Adebayo, T.S. (2023). Are green resource productivity and environmental technologies the face of environmental sustainability in the Nordic region? </w:t>
      </w:r>
      <w:r>
        <w:rPr>
          <w:i/>
          <w:iCs/>
        </w:rPr>
        <w:t>Sustainable Development</w:t>
      </w:r>
      <w:r>
        <w:t>, 31 (2), 760–772. Available from https://doi.org/10.1002/sd.2417.</w:t>
      </w:r>
    </w:p>
    <w:p w14:paraId="024BDBF2" w14:textId="77777777" w:rsidR="009D0613" w:rsidRDefault="009D0613" w:rsidP="009D0613">
      <w:pPr>
        <w:pStyle w:val="Bibliography"/>
      </w:pPr>
      <w:r>
        <w:t xml:space="preserve">Alola, A.A., Bekun, F.V. and Sarkodie, S.A. (2019). Dynamic impact of trade policy, economic growth, fertility rate, renewable and non-renewable energy consumption on ecological footprint in Europe. </w:t>
      </w:r>
      <w:r>
        <w:rPr>
          <w:i/>
          <w:iCs/>
        </w:rPr>
        <w:t>Science of The Total Environment</w:t>
      </w:r>
      <w:r>
        <w:t>, 685, 702–709. Available from https://doi.org/10.1016/j.scitotenv.2019.05.139 [Accessed 25 November 2023].</w:t>
      </w:r>
    </w:p>
    <w:p w14:paraId="33418B69" w14:textId="77777777" w:rsidR="009D0613" w:rsidRDefault="009D0613" w:rsidP="009D0613">
      <w:pPr>
        <w:pStyle w:val="Bibliography"/>
      </w:pPr>
      <w:r>
        <w:t xml:space="preserve">Amarpuri, L. et al. (2019). Prediction of CO2 emissions using deep learning hybrid approach: A Case Study in Indian Context. </w:t>
      </w:r>
      <w:r>
        <w:rPr>
          <w:i/>
          <w:iCs/>
        </w:rPr>
        <w:t>2019 Twelfth International Conference on Contemporary Computing (IC3)</w:t>
      </w:r>
      <w:r>
        <w:t>. August 2019. 1–6. Available from https://doi.org/10.1109/IC3.2019.8844902 [Accessed 29 November 2023].</w:t>
      </w:r>
    </w:p>
    <w:p w14:paraId="748E1356" w14:textId="77777777" w:rsidR="009D0613" w:rsidRDefault="009D0613" w:rsidP="009D0613">
      <w:pPr>
        <w:pStyle w:val="Bibliography"/>
      </w:pPr>
      <w:r>
        <w:lastRenderedPageBreak/>
        <w:t xml:space="preserve">Antons, D. and Breidbach, C.F. (2018). Big Data, Big Insights? Advancing Service Innovation and Design With Machine Learning. </w:t>
      </w:r>
      <w:r>
        <w:rPr>
          <w:i/>
          <w:iCs/>
        </w:rPr>
        <w:t>Journal of Service Research</w:t>
      </w:r>
      <w:r>
        <w:t>, 21 (1), 17–39. Available from https://doi.org/10.1177/1094670517738373 [Accessed 1 January 2024].</w:t>
      </w:r>
    </w:p>
    <w:p w14:paraId="0988B312" w14:textId="77777777" w:rsidR="009D0613" w:rsidRDefault="009D0613" w:rsidP="009D0613">
      <w:pPr>
        <w:pStyle w:val="Bibliography"/>
      </w:pPr>
      <w:r>
        <w:t>Auffhammer, and Steinhauser. (2012). Auffhammer: Forecasting the path of US CO2 emissions... - Google Scholar. Available from https://scholar-google-com.uow.idm.oclc.org/scholar_lookup?title=Forecasting%20the%20path%20of%20U.S%2C%20CO2%20emissions%20using%20state-level%20information&amp;journal=Rev%20Econ%20Stat&amp;volume=94&amp;issue=1&amp;pages=172-185&amp;publication_year=2012&amp;author=Auffhammer%2CM&amp;author=Steinhauser%2CR [Accessed 29 November 2023].</w:t>
      </w:r>
    </w:p>
    <w:p w14:paraId="5C4A7182" w14:textId="77777777" w:rsidR="009D0613" w:rsidRDefault="009D0613" w:rsidP="009D0613">
      <w:pPr>
        <w:pStyle w:val="Bibliography"/>
      </w:pPr>
      <w:r>
        <w:t xml:space="preserve">Awosusi, A.A. et al. (2022). How Do Renewable Energy, Economic Growth and Natural Resources Rent Affect Environmental Sustainability in a Globalized Economy? Evidence From Colombia Based on the Gradual Shift Causality Approach. </w:t>
      </w:r>
      <w:r>
        <w:rPr>
          <w:i/>
          <w:iCs/>
        </w:rPr>
        <w:t>Frontiers in Energy Research</w:t>
      </w:r>
      <w:r>
        <w:t>, 9. Available from https://www.frontiersin.org/articles/10.3389/fenrg.2021.739721 [Accessed 27 November 2023].</w:t>
      </w:r>
    </w:p>
    <w:p w14:paraId="2EF17C5E" w14:textId="77777777" w:rsidR="009D0613" w:rsidRDefault="009D0613" w:rsidP="009D0613">
      <w:pPr>
        <w:pStyle w:val="Bibliography"/>
      </w:pPr>
      <w:r>
        <w:t xml:space="preserve">Awosusi, A.A. et al. (2023). Can green resource productivity, renewable energy, and economic globalization drive the pursuit of carbon neutrality in the top energy transition economies? </w:t>
      </w:r>
      <w:r>
        <w:rPr>
          <w:i/>
          <w:iCs/>
        </w:rPr>
        <w:t>International Journal of Sustainable Development &amp; World Ecology</w:t>
      </w:r>
      <w:r>
        <w:t>, 30 (7), 745–759. Available from https://doi.org/10.1080/13504509.2023.2192007.</w:t>
      </w:r>
    </w:p>
    <w:p w14:paraId="013CEA75" w14:textId="77777777" w:rsidR="009D0613" w:rsidRDefault="009D0613" w:rsidP="009D0613">
      <w:pPr>
        <w:pStyle w:val="Bibliography"/>
      </w:pPr>
      <w:r>
        <w:t xml:space="preserve">Basso, R., Kulcsár, B. and Sanchez-Diaz, I. (2021). Electric vehicle routing problem with machine learning for energy prediction. </w:t>
      </w:r>
      <w:r>
        <w:rPr>
          <w:i/>
          <w:iCs/>
        </w:rPr>
        <w:t>Transportation Research Part B: Methodological</w:t>
      </w:r>
      <w:r>
        <w:t>, 145, 24–55. Available from https://doi.org/10.1016/j.trb.2020.12.007 [Accessed 29 November 2023].</w:t>
      </w:r>
    </w:p>
    <w:p w14:paraId="18FB48D9" w14:textId="77777777" w:rsidR="009D0613" w:rsidRDefault="009D0613" w:rsidP="009D0613">
      <w:pPr>
        <w:pStyle w:val="Bibliography"/>
      </w:pPr>
      <w:r>
        <w:t xml:space="preserve">Bennedsen, M., Hillebrand, E. and Koopman, S.J. (2021). Modeling, forecasting, and nowcasting U.S. CO2 emissions using many macroeconomic predictors. </w:t>
      </w:r>
      <w:r>
        <w:rPr>
          <w:i/>
          <w:iCs/>
        </w:rPr>
        <w:t>Energy Economics</w:t>
      </w:r>
      <w:r>
        <w:t>, 96, 105118. Available from https://doi.org/10.1016/j.eneco.2021.105118.</w:t>
      </w:r>
    </w:p>
    <w:p w14:paraId="7B26651A" w14:textId="77777777" w:rsidR="009D0613" w:rsidRDefault="009D0613" w:rsidP="009D0613">
      <w:pPr>
        <w:pStyle w:val="Bibliography"/>
      </w:pPr>
      <w:r>
        <w:t xml:space="preserve">Bhowmik, R. et al. (2022). Applying a dynamic ARDL approach to the Environmental Phillips Curve (EPC) hypothesis amid monetary, fiscal, and trade policy uncertainty in the USA. </w:t>
      </w:r>
      <w:r>
        <w:rPr>
          <w:i/>
          <w:iCs/>
        </w:rPr>
        <w:t>Environmental Science and Pollution Research</w:t>
      </w:r>
      <w:r>
        <w:t>, 29 (10), 14914–14928. Available from https://doi.org/10.1007/s11356-021-16716-y.</w:t>
      </w:r>
    </w:p>
    <w:p w14:paraId="0B018B99" w14:textId="77777777" w:rsidR="009D0613" w:rsidRDefault="009D0613" w:rsidP="009D0613">
      <w:pPr>
        <w:pStyle w:val="Bibliography"/>
      </w:pPr>
      <w:r>
        <w:t xml:space="preserve">Bhowmik, R. et al. (2023). Does sectoral energy consumption depend on trade, monetary, and fiscal policy uncertainty? Policy recommendations using novel bootstrap ARDL approach. </w:t>
      </w:r>
      <w:r>
        <w:rPr>
          <w:i/>
          <w:iCs/>
        </w:rPr>
        <w:t>Environmental Science and Pollution Research</w:t>
      </w:r>
      <w:r>
        <w:t>, 30 (5), 12916–12928. Available from https://doi.org/10.1007/s11356-022-22869-1.</w:t>
      </w:r>
    </w:p>
    <w:p w14:paraId="55553317" w14:textId="77777777" w:rsidR="009D0613" w:rsidRDefault="009D0613" w:rsidP="009D0613">
      <w:pPr>
        <w:pStyle w:val="Bibliography"/>
      </w:pPr>
      <w:r>
        <w:t xml:space="preserve">Bilgili, F. (1998). </w:t>
      </w:r>
      <w:r>
        <w:rPr>
          <w:i/>
          <w:iCs/>
        </w:rPr>
        <w:t>Stationarity and cointegration tests: Comparison of Engle - Granger and Johansen methodologies</w:t>
      </w:r>
      <w:r>
        <w:t>. University Library of Munich, Germany. Available from https://econpapers.repec.org/paper/pramprapa/75967.htm [Accessed 29 December 2023].</w:t>
      </w:r>
    </w:p>
    <w:p w14:paraId="4095D046" w14:textId="77777777" w:rsidR="009D0613" w:rsidRDefault="009D0613" w:rsidP="009D0613">
      <w:pPr>
        <w:pStyle w:val="Bibliography"/>
      </w:pPr>
      <w:r>
        <w:t xml:space="preserve">Boontome, P., Therdyothin, A. and Chontanawat, J. (2017). Investigating the causal relationship between non-renewable and renewable energy consumption, CO2 emissions and economic growth in Thailand11This is a preliminary work. Please do not quote or cite without permission of the authors. </w:t>
      </w:r>
      <w:r>
        <w:rPr>
          <w:i/>
          <w:iCs/>
        </w:rPr>
        <w:t>Energy Procedia</w:t>
      </w:r>
      <w:r>
        <w:t>, 138, 925–930. Available from https://doi.org/10.1016/j.egypro.2017.10.141 [Accessed 17 November 2023].</w:t>
      </w:r>
    </w:p>
    <w:p w14:paraId="4E63DBE1" w14:textId="77777777" w:rsidR="009D0613" w:rsidRDefault="009D0613" w:rsidP="009D0613">
      <w:pPr>
        <w:pStyle w:val="Bibliography"/>
      </w:pPr>
      <w:r>
        <w:t xml:space="preserve">Box, G.E.P. et al. (2015). </w:t>
      </w:r>
      <w:r>
        <w:rPr>
          <w:i/>
          <w:iCs/>
        </w:rPr>
        <w:t>Time Series Analysis: Forecasting and Control</w:t>
      </w:r>
      <w:r>
        <w:t>. John Wiley &amp; Sons. Available from https://books.google.co.uk/books?hl=en&amp;lr=&amp;id=rNt5CgAAQBAJ&amp;oi=fnd&amp;pg=PR7&amp;dq=+Time+Series+Analysis,+Forecasting+and+Control&amp;ots=DL12BUmVWD&amp;sig=hrUPZilj-</w:t>
      </w:r>
      <w:r>
        <w:lastRenderedPageBreak/>
        <w:t>WFgyYqeUWQKA2bWxXA&amp;redir_esc=y#v=onepage&amp;q=Time%20Series%20Analysis%2C%20Forecasting%20and%20Control&amp;f=false.</w:t>
      </w:r>
    </w:p>
    <w:p w14:paraId="67F72765" w14:textId="77777777" w:rsidR="009D0613" w:rsidRDefault="009D0613" w:rsidP="009D0613">
      <w:pPr>
        <w:pStyle w:val="Bibliography"/>
      </w:pPr>
      <w:r>
        <w:t xml:space="preserve">Breiman, L. (2001). Random Forests. </w:t>
      </w:r>
      <w:r>
        <w:rPr>
          <w:i/>
          <w:iCs/>
        </w:rPr>
        <w:t>Machine Learning</w:t>
      </w:r>
      <w:r>
        <w:t>, 45 (1), 5–32. Available from https://doi.org/10.1023/A:1010933404324 [Accessed 2 January 2024].</w:t>
      </w:r>
    </w:p>
    <w:p w14:paraId="0FAF33AC" w14:textId="77777777" w:rsidR="009D0613" w:rsidRDefault="009D0613" w:rsidP="009D0613">
      <w:pPr>
        <w:pStyle w:val="Bibliography"/>
      </w:pPr>
      <w:r>
        <w:t xml:space="preserve">Burnham, K.P. and Anderson, D.R. (2003). </w:t>
      </w:r>
      <w:r>
        <w:rPr>
          <w:i/>
          <w:iCs/>
        </w:rPr>
        <w:t>Model Selection and Multimodel Inference: A Practical Information-Theoretic Approach</w:t>
      </w:r>
      <w:r>
        <w:t>. Springer Science &amp; Business Media. Available from https://books.google.ca/books?id=fT1Iu-h6E-oC&amp;printsec=frontcover#v=onepage&amp;q&amp;f=false.</w:t>
      </w:r>
    </w:p>
    <w:p w14:paraId="4F5E0920" w14:textId="77777777" w:rsidR="009D0613" w:rsidRDefault="009D0613" w:rsidP="009D0613">
      <w:pPr>
        <w:pStyle w:val="Bibliography"/>
      </w:pPr>
      <w:r>
        <w:t xml:space="preserve">Chen, P. et al. (2022). Do Artificial Intelligence Applications Affect Carbon Emission Performance?—Evidence from Panel Data Analysis of Chinese Cities. </w:t>
      </w:r>
      <w:r>
        <w:rPr>
          <w:i/>
          <w:iCs/>
        </w:rPr>
        <w:t>Energies</w:t>
      </w:r>
      <w:r>
        <w:t>, 15 (15), 5730. Available from https://doi.org/10.3390/en15155730 [Accessed 29 November 2023].</w:t>
      </w:r>
    </w:p>
    <w:p w14:paraId="659100F1" w14:textId="77777777" w:rsidR="009D0613" w:rsidRDefault="009D0613" w:rsidP="009D0613">
      <w:pPr>
        <w:pStyle w:val="Bibliography"/>
      </w:pPr>
      <w:r>
        <w:t xml:space="preserve">Chen, T. and Guestrin, C. (2016). XGBoost: A Scalable Tree Boosting System. </w:t>
      </w:r>
      <w:r>
        <w:rPr>
          <w:i/>
          <w:iCs/>
        </w:rPr>
        <w:t>arXiv.org</w:t>
      </w:r>
      <w:r>
        <w:t>. Available from https://doi.org/10.1145/2939672.2939785 [Accessed 2 January 2024].</w:t>
      </w:r>
    </w:p>
    <w:p w14:paraId="06DE021C" w14:textId="77777777" w:rsidR="009D0613" w:rsidRDefault="009D0613" w:rsidP="009D0613">
      <w:pPr>
        <w:pStyle w:val="Bibliography"/>
      </w:pPr>
      <w:r>
        <w:t xml:space="preserve">Cortes, C. and Vapnik, V. (1995). Support-vector networks. </w:t>
      </w:r>
      <w:r>
        <w:rPr>
          <w:i/>
          <w:iCs/>
        </w:rPr>
        <w:t>Machine Learning</w:t>
      </w:r>
      <w:r>
        <w:t>, 20 (3), 273–297. Available from https://doi.org/10.1007/BF00994018 [Accessed 2 January 2024].</w:t>
      </w:r>
    </w:p>
    <w:p w14:paraId="0E039682" w14:textId="77777777" w:rsidR="009D0613" w:rsidRDefault="009D0613" w:rsidP="009D0613">
      <w:pPr>
        <w:pStyle w:val="Bibliography"/>
      </w:pPr>
      <w:r>
        <w:t>Data Preprocessing in Machine Learning [Steps &amp; Techniques]. (no date). Available from https://www.v7labs.com/blog/data-preprocessing-guide, https://www.v7labs.com/blog/data-preprocessing-guide [Accessed 5 January 2024].</w:t>
      </w:r>
    </w:p>
    <w:p w14:paraId="3AB1C4C1" w14:textId="77777777" w:rsidR="009D0613" w:rsidRDefault="009D0613" w:rsidP="009D0613">
      <w:pPr>
        <w:pStyle w:val="Bibliography"/>
      </w:pPr>
      <w:r>
        <w:t xml:space="preserve">de Bruin, K. and Yakut, A.M. (2023). The Impacts of Removing Fossil Fuel Subsidies and Increasing Carbon Taxation in Ireland. </w:t>
      </w:r>
      <w:r>
        <w:rPr>
          <w:i/>
          <w:iCs/>
        </w:rPr>
        <w:t>Environmental and Resource Economics</w:t>
      </w:r>
      <w:r>
        <w:t>, 85 (3), 741–782. Available from https://doi.org/10.1007/s10640-023-00782-6 [Accessed 3 January 2024].</w:t>
      </w:r>
    </w:p>
    <w:p w14:paraId="50D5FD8C" w14:textId="77777777" w:rsidR="009D0613" w:rsidRDefault="009D0613" w:rsidP="009D0613">
      <w:pPr>
        <w:pStyle w:val="Bibliography"/>
      </w:pPr>
      <w:r>
        <w:t>Degree-days - U.S. Energy Information Administration (EIA). (no date). Available from https://www.eia.gov/energyexplained/units-and-calculators/degree-days.php [Accessed 28 December 2023].</w:t>
      </w:r>
    </w:p>
    <w:p w14:paraId="3C6CD11B" w14:textId="77777777" w:rsidR="009D0613" w:rsidRDefault="009D0613" w:rsidP="009D0613">
      <w:pPr>
        <w:pStyle w:val="Bibliography"/>
      </w:pPr>
      <w:r>
        <w:t>Dickey-Fuller Test - an overview | ScienceDirect Topics. (no date). Available from https://www-sciencedirect-com.uow.idm.oclc.org/topics/economics-econometrics-and-finance/dickey-fuller-test [Accessed 29 December 2023].</w:t>
      </w:r>
    </w:p>
    <w:p w14:paraId="359ECC34" w14:textId="77777777" w:rsidR="009D0613" w:rsidRDefault="009D0613" w:rsidP="009D0613">
      <w:pPr>
        <w:pStyle w:val="Bibliography"/>
      </w:pPr>
      <w:r>
        <w:t xml:space="preserve">Du, L. et al. (2022). Asymmetric effects of high-tech industry and renewable energy on consumption-based carbon emissions in MINT countries. </w:t>
      </w:r>
      <w:r>
        <w:rPr>
          <w:i/>
          <w:iCs/>
        </w:rPr>
        <w:t>Renewable Energy</w:t>
      </w:r>
      <w:r>
        <w:t>, 196, 1269–1280. Available from https://doi.org/10.1016/j.renene.2022.07.028.</w:t>
      </w:r>
    </w:p>
    <w:p w14:paraId="280CC71A" w14:textId="77777777" w:rsidR="009D0613" w:rsidRDefault="009D0613" w:rsidP="009D0613">
      <w:pPr>
        <w:pStyle w:val="Bibliography"/>
      </w:pPr>
      <w:r>
        <w:t xml:space="preserve">Duan, H. et al. (2022). Valuing the impact of climate change on China’s economic growth. </w:t>
      </w:r>
      <w:r>
        <w:rPr>
          <w:i/>
          <w:iCs/>
        </w:rPr>
        <w:t>Economic Analysis and Policy</w:t>
      </w:r>
      <w:r>
        <w:t>, 74, 155–174. Available from https://doi.org/10.1016/j.eap.2022.01.019 [Accessed 29 November 2023].</w:t>
      </w:r>
    </w:p>
    <w:p w14:paraId="0D3EEC9E" w14:textId="77777777" w:rsidR="009D0613" w:rsidRDefault="009D0613" w:rsidP="009D0613">
      <w:pPr>
        <w:pStyle w:val="Bibliography"/>
      </w:pPr>
      <w:r>
        <w:t xml:space="preserve">Emami Javanmard, M. and Ghaderi, S.F. (2022). A Hybrid Model with Applying Machine Learning Algorithms and Optimization Model to Forecast Greenhouse Gas Emissions with Energy Market Data. </w:t>
      </w:r>
      <w:r>
        <w:rPr>
          <w:i/>
          <w:iCs/>
        </w:rPr>
        <w:t>Sustainable Cities and Society</w:t>
      </w:r>
      <w:r>
        <w:t>, 82, 103886. Available from https://doi.org/10.1016/j.scs.2022.103886 [Accessed 29 November 2023].</w:t>
      </w:r>
    </w:p>
    <w:p w14:paraId="42081768" w14:textId="77777777" w:rsidR="009D0613" w:rsidRDefault="009D0613" w:rsidP="009D0613">
      <w:pPr>
        <w:pStyle w:val="Bibliography"/>
      </w:pPr>
      <w:r>
        <w:t xml:space="preserve">Engle, R.F. and Granger, C.W.J. (1987). Co-Integration and Error Correction: Representation, Estimation, and Testing. </w:t>
      </w:r>
      <w:r>
        <w:rPr>
          <w:i/>
          <w:iCs/>
        </w:rPr>
        <w:t>Econometrica</w:t>
      </w:r>
      <w:r>
        <w:t>, 55 (2), 251–276. Available from https://doi.org/10.2307/1913236 [Accessed 29 December 2023].</w:t>
      </w:r>
    </w:p>
    <w:p w14:paraId="4B76B87D" w14:textId="77777777" w:rsidR="009D0613" w:rsidRDefault="009D0613" w:rsidP="009D0613">
      <w:pPr>
        <w:pStyle w:val="Bibliography"/>
      </w:pPr>
      <w:r>
        <w:t xml:space="preserve">Ergun, B. et al. (2010). Data filtering with support vector machines in geometric camera calibration. </w:t>
      </w:r>
      <w:r>
        <w:rPr>
          <w:i/>
          <w:iCs/>
        </w:rPr>
        <w:t>Optics express</w:t>
      </w:r>
      <w:r>
        <w:t>, 18, 1927–1936. Available from https://doi.org/10.1364/OE.18.001927.</w:t>
      </w:r>
    </w:p>
    <w:p w14:paraId="249066BB" w14:textId="77777777" w:rsidR="009D0613" w:rsidRDefault="009D0613" w:rsidP="009D0613">
      <w:pPr>
        <w:pStyle w:val="Bibliography"/>
      </w:pPr>
      <w:r>
        <w:lastRenderedPageBreak/>
        <w:t xml:space="preserve">Extracting Seasonality and Trend from Data: Decomposition Using R. (2015). </w:t>
      </w:r>
      <w:r>
        <w:rPr>
          <w:i/>
          <w:iCs/>
        </w:rPr>
        <w:t>Anomaly</w:t>
      </w:r>
      <w:r>
        <w:t>. Available from https://anomaly.io/seasonal-trend-decomposition-in-r/index.html [Accessed 29 December 2023].</w:t>
      </w:r>
    </w:p>
    <w:p w14:paraId="52C1ED2C" w14:textId="77777777" w:rsidR="009D0613" w:rsidRDefault="009D0613" w:rsidP="009D0613">
      <w:pPr>
        <w:pStyle w:val="Bibliography"/>
      </w:pPr>
      <w:r>
        <w:t xml:space="preserve">Fahdi, S., Elkhechafi, M. and Hachimi, H. (2021). Machine learning for cleaner production in port of Casablanca. </w:t>
      </w:r>
      <w:r>
        <w:rPr>
          <w:i/>
          <w:iCs/>
        </w:rPr>
        <w:t>Journal of Cleaner Production</w:t>
      </w:r>
      <w:r>
        <w:t>, 294, 126269. Available from https://doi.org/10.1016/j.jclepro.2021.126269 [Accessed 29 November 2023].</w:t>
      </w:r>
    </w:p>
    <w:p w14:paraId="74B497A2" w14:textId="77777777" w:rsidR="009D0613" w:rsidRDefault="009D0613" w:rsidP="009D0613">
      <w:pPr>
        <w:pStyle w:val="Bibliography"/>
      </w:pPr>
      <w:r>
        <w:t xml:space="preserve">Fig. A10. Random Forest Regressor. The regressor used here is formed of... (no date). </w:t>
      </w:r>
      <w:r>
        <w:rPr>
          <w:i/>
          <w:iCs/>
        </w:rPr>
        <w:t>ResearchGate</w:t>
      </w:r>
      <w:r>
        <w:t>. Available from https://www.researchgate.net/figure/Fig-A10-Random-Forest-Regressor-The-regressor-used-here-is-formed-of-100-trees-and-the_fig3_313489088 [Accessed 2 January 2024].</w:t>
      </w:r>
    </w:p>
    <w:p w14:paraId="4F2A1C35" w14:textId="6137CF09" w:rsidR="009D0613" w:rsidRDefault="009D0613" w:rsidP="009D0613">
      <w:pPr>
        <w:pStyle w:val="Bibliography"/>
      </w:pPr>
      <w:r>
        <w:t xml:space="preserve">Filimonova, I.V. et al. (2021). Relationship of renewable energy consumption to economic, </w:t>
      </w:r>
      <w:r w:rsidR="003717D7">
        <w:t>environmental,</w:t>
      </w:r>
      <w:r>
        <w:t xml:space="preserve"> and institutional factors in Europe. </w:t>
      </w:r>
      <w:r>
        <w:rPr>
          <w:i/>
          <w:iCs/>
        </w:rPr>
        <w:t>Energy Reports</w:t>
      </w:r>
      <w:r>
        <w:t>, 7, 358–365. Available from https://doi.org/10.1016/j.egyr.2021.07.115.</w:t>
      </w:r>
    </w:p>
    <w:p w14:paraId="1D890EEC" w14:textId="77777777" w:rsidR="009D0613" w:rsidRDefault="009D0613" w:rsidP="009D0613">
      <w:pPr>
        <w:pStyle w:val="Bibliography"/>
      </w:pPr>
      <w:r>
        <w:t xml:space="preserve">Gillham, J. (2020). </w:t>
      </w:r>
      <w:r>
        <w:rPr>
          <w:i/>
          <w:iCs/>
        </w:rPr>
        <w:t>How AI can enable a Sustainable Future</w:t>
      </w:r>
      <w:r>
        <w:t>. Available from https://doi.org/10.13140/RG.2.2.20681.49763.</w:t>
      </w:r>
    </w:p>
    <w:p w14:paraId="2E0E3C44" w14:textId="77777777" w:rsidR="009D0613" w:rsidRDefault="009D0613" w:rsidP="009D0613">
      <w:pPr>
        <w:pStyle w:val="Bibliography"/>
      </w:pPr>
      <w:r>
        <w:t xml:space="preserve">Gozgor, G., Lau, C.K.M. and Lu, Z. (2018). Energy consumption and economic growth: New evidence from the OECD countries. </w:t>
      </w:r>
      <w:r>
        <w:rPr>
          <w:i/>
          <w:iCs/>
        </w:rPr>
        <w:t>Energy</w:t>
      </w:r>
      <w:r>
        <w:t>, 153, 27–34. Available from https://doi.org/10.1016/j.energy.2018.03.158 [Accessed 26 November 2023].</w:t>
      </w:r>
    </w:p>
    <w:p w14:paraId="732ACFF2" w14:textId="77777777" w:rsidR="009D0613" w:rsidRDefault="009D0613" w:rsidP="009D0613">
      <w:pPr>
        <w:pStyle w:val="Bibliography"/>
      </w:pPr>
      <w:r>
        <w:t xml:space="preserve">Granger, C.W.J. (1969). Investigating Causal Relations by Econometric Models and Cross-spectral Methods. </w:t>
      </w:r>
      <w:r>
        <w:rPr>
          <w:i/>
          <w:iCs/>
        </w:rPr>
        <w:t>Econometrica</w:t>
      </w:r>
      <w:r>
        <w:t>, 37 (3), 424–438. Available from https://doi.org/10.2307/1912791 [Accessed 29 December 2023].</w:t>
      </w:r>
    </w:p>
    <w:p w14:paraId="4C786F8C" w14:textId="77777777" w:rsidR="009D0613" w:rsidRDefault="009D0613" w:rsidP="009D0613">
      <w:pPr>
        <w:pStyle w:val="Bibliography"/>
      </w:pPr>
      <w:r>
        <w:t xml:space="preserve">Greunen, J. et al. (2014). The Prominence of Stationarity in Time Series Forecasting. </w:t>
      </w:r>
      <w:r>
        <w:rPr>
          <w:i/>
          <w:iCs/>
        </w:rPr>
        <w:t>Journal for Studies in Economics and Econometrics</w:t>
      </w:r>
      <w:r>
        <w:t>, 38, 1–16. Available from https://doi.org/10.1080/10800379.2014.12097260.</w:t>
      </w:r>
    </w:p>
    <w:p w14:paraId="435C38C8" w14:textId="77777777" w:rsidR="009D0613" w:rsidRDefault="009D0613" w:rsidP="009D0613">
      <w:pPr>
        <w:pStyle w:val="Bibliography"/>
      </w:pPr>
      <w:r>
        <w:t xml:space="preserve">Guo, R. et al. (2020). Degradation state recognition of piston pump based on ICEEMDAN and XGBoost. </w:t>
      </w:r>
      <w:r>
        <w:rPr>
          <w:i/>
          <w:iCs/>
        </w:rPr>
        <w:t>Applied Sciences</w:t>
      </w:r>
      <w:r>
        <w:t>, 10, 6593. Available from https://doi.org/10.3390/app10186593.</w:t>
      </w:r>
    </w:p>
    <w:p w14:paraId="43FB3237" w14:textId="77777777" w:rsidR="009D0613" w:rsidRDefault="009D0613" w:rsidP="009D0613">
      <w:pPr>
        <w:pStyle w:val="Bibliography"/>
      </w:pPr>
      <w:r>
        <w:t>Guo, Y. et al. (2023). Comparison and Transferability of Nitrogen Content Prediction Model-Based in winter wheat from UAV Multispectral Image Data. Available from https://doi.org/10.5772/intechopen.1002212.</w:t>
      </w:r>
    </w:p>
    <w:p w14:paraId="16C22E7E" w14:textId="4EA2B527" w:rsidR="009D0613" w:rsidRDefault="009D0613" w:rsidP="009D0613">
      <w:pPr>
        <w:pStyle w:val="Bibliography"/>
      </w:pPr>
      <w:r>
        <w:t xml:space="preserve">Halicioglu, F. (2009). An econometric study of CO2 emissions, energy consumption, </w:t>
      </w:r>
      <w:r w:rsidR="003717D7">
        <w:t>income,</w:t>
      </w:r>
      <w:r>
        <w:t xml:space="preserve"> and foreign trade in Turkey. </w:t>
      </w:r>
      <w:r>
        <w:rPr>
          <w:i/>
          <w:iCs/>
        </w:rPr>
        <w:t>Energy Policy</w:t>
      </w:r>
      <w:r>
        <w:t>, 37 (3), 1156–1164. Available from https://doi.org/10.1016/j.enpol.2008.11.012 [Accessed 29 December 2023].</w:t>
      </w:r>
    </w:p>
    <w:p w14:paraId="327E4854" w14:textId="77777777" w:rsidR="009D0613" w:rsidRDefault="009D0613" w:rsidP="009D0613">
      <w:pPr>
        <w:pStyle w:val="Bibliography"/>
      </w:pPr>
      <w:r>
        <w:t xml:space="preserve">Hamrani, A., Akbarzadeh, A. and Madramootoo, C.A. (2020). Machine learning for predicting greenhouse gas emissions from agricultural soils. </w:t>
      </w:r>
      <w:r>
        <w:rPr>
          <w:i/>
          <w:iCs/>
        </w:rPr>
        <w:t>Science of The Total Environment</w:t>
      </w:r>
      <w:r>
        <w:t>, 741, 140338. Available from https://doi.org/10.1016/j.scitotenv.2020.140338 [Accessed 29 November 2023].</w:t>
      </w:r>
    </w:p>
    <w:p w14:paraId="31A98CF7" w14:textId="77777777" w:rsidR="009D0613" w:rsidRDefault="009D0613" w:rsidP="009D0613">
      <w:pPr>
        <w:pStyle w:val="Bibliography"/>
      </w:pPr>
      <w:r>
        <w:t xml:space="preserve">He, Y. et al. (2014). The Optimal Price Ratio of Typical Energy Sources in Beijing Based on the Computable General Equilibrium Model. </w:t>
      </w:r>
      <w:r>
        <w:rPr>
          <w:i/>
          <w:iCs/>
        </w:rPr>
        <w:t>Energies</w:t>
      </w:r>
      <w:r>
        <w:t>, 7, 2961–2984. Available from https://doi.org/10.3390/en7052961.</w:t>
      </w:r>
    </w:p>
    <w:p w14:paraId="5091C063" w14:textId="77777777" w:rsidR="009D0613" w:rsidRDefault="009D0613" w:rsidP="009D0613">
      <w:pPr>
        <w:pStyle w:val="Bibliography"/>
      </w:pPr>
      <w:r>
        <w:t xml:space="preserve">Huang, Y., Shen, L. and Liu, H. (2019). Grey relational analysis, principal component analysis and forecasting of carbon emissions based on long short-term memory in China. </w:t>
      </w:r>
      <w:r>
        <w:rPr>
          <w:i/>
          <w:iCs/>
        </w:rPr>
        <w:t>Journal of Cleaner Production</w:t>
      </w:r>
      <w:r>
        <w:t>, 209, 415–423. Available from https://doi.org/10.1016/j.jclepro.2018.10.128.</w:t>
      </w:r>
    </w:p>
    <w:p w14:paraId="028E7BF2" w14:textId="77777777" w:rsidR="009D0613" w:rsidRDefault="009D0613" w:rsidP="009D0613">
      <w:pPr>
        <w:pStyle w:val="Bibliography"/>
      </w:pPr>
      <w:r>
        <w:lastRenderedPageBreak/>
        <w:t xml:space="preserve">Jane Goodall. (2021). How to Reduce Carbon Emissions: 6 Ways to Reduce Emissions - 2023. </w:t>
      </w:r>
      <w:r>
        <w:rPr>
          <w:i/>
          <w:iCs/>
        </w:rPr>
        <w:t>MasterClass</w:t>
      </w:r>
      <w:r>
        <w:t>. Available from https://www.masterclass.com/articles/how-to-reduce-carbon-emissions [Accessed 29 November 2023].</w:t>
      </w:r>
    </w:p>
    <w:p w14:paraId="2F35AE8F" w14:textId="21518FE5" w:rsidR="009D0613" w:rsidRDefault="009D0613" w:rsidP="009D0613">
      <w:pPr>
        <w:pStyle w:val="Bibliography"/>
      </w:pPr>
      <w:r>
        <w:t xml:space="preserve">Kumari, </w:t>
      </w:r>
      <w:r w:rsidR="003717D7">
        <w:t>S.,</w:t>
      </w:r>
      <w:r>
        <w:t xml:space="preserve"> and Singh, S.K. (2023). Machine learning-based time series models for effective CO2 emission prediction in India. </w:t>
      </w:r>
      <w:r>
        <w:rPr>
          <w:i/>
          <w:iCs/>
        </w:rPr>
        <w:t>Environmental Science and Pollution Research</w:t>
      </w:r>
      <w:r>
        <w:t>, 30 (55), 116601–116616. Available from https://doi.org/10.1007/s11356-022-21723-8 [Accessed 29 November 2023].</w:t>
      </w:r>
    </w:p>
    <w:p w14:paraId="39766DE8" w14:textId="77777777" w:rsidR="009D0613" w:rsidRDefault="009D0613" w:rsidP="009D0613">
      <w:pPr>
        <w:pStyle w:val="Bibliography"/>
      </w:pPr>
      <w:r>
        <w:t xml:space="preserve">Kwak, S.K. and Kim, J.H. (2017). Statistical data preparation: management of missing values and outliers. </w:t>
      </w:r>
      <w:r>
        <w:rPr>
          <w:i/>
          <w:iCs/>
        </w:rPr>
        <w:t>Korean Journal of Anesthesiology</w:t>
      </w:r>
      <w:r>
        <w:t>, 70 (4), 407–411. Available from https://doi.org/10.4097/kjae.2017.70.4.407 [Accessed 28 December 2023].</w:t>
      </w:r>
    </w:p>
    <w:p w14:paraId="0F63327A" w14:textId="77777777" w:rsidR="009D0613" w:rsidRDefault="009D0613" w:rsidP="009D0613">
      <w:pPr>
        <w:pStyle w:val="Bibliography"/>
      </w:pPr>
      <w:r>
        <w:t xml:space="preserve">Lasso vs Ridge vs Elastic Net | ML. (2020). </w:t>
      </w:r>
      <w:r>
        <w:rPr>
          <w:i/>
          <w:iCs/>
        </w:rPr>
        <w:t>GeeksforGeeks</w:t>
      </w:r>
      <w:r>
        <w:t>. Available from https://www.geeksforgeeks.org/lasso-vs-ridge-vs-elastic-net-ml/ [Accessed 1 January 2024].</w:t>
      </w:r>
    </w:p>
    <w:p w14:paraId="6B9439F3" w14:textId="77777777" w:rsidR="009D0613" w:rsidRDefault="009D0613" w:rsidP="009D0613">
      <w:pPr>
        <w:pStyle w:val="Bibliography"/>
      </w:pPr>
      <w:r>
        <w:t xml:space="preserve">Lindemann, B. et al. (2021). A survey on long short-term memory networks for time series prediction. </w:t>
      </w:r>
      <w:r>
        <w:rPr>
          <w:i/>
          <w:iCs/>
        </w:rPr>
        <w:t>Procedia CIRP</w:t>
      </w:r>
      <w:r>
        <w:t>, 99, 650–655. Available from https://doi.org/10.1016/j.procir.2021.03.088.</w:t>
      </w:r>
    </w:p>
    <w:p w14:paraId="308011FE" w14:textId="77777777" w:rsidR="009D0613" w:rsidRDefault="009D0613" w:rsidP="009D0613">
      <w:pPr>
        <w:pStyle w:val="Bibliography"/>
      </w:pPr>
      <w:r>
        <w:t xml:space="preserve">Liu, S. et al. (2022). Exploring the Dynamic Relationship Between Energy Efficiency, Trade, Economic Growth, and CO2 Emissions: Evidence From Novel Fourier ARDL Approach. </w:t>
      </w:r>
      <w:r>
        <w:rPr>
          <w:i/>
          <w:iCs/>
        </w:rPr>
        <w:t>Frontiers in Environmental Science</w:t>
      </w:r>
      <w:r>
        <w:t>, 10. Available from https://www.frontiersin.org/articles/10.3389/fenvs.2022.945091 [Accessed 27 November 2023].</w:t>
      </w:r>
    </w:p>
    <w:p w14:paraId="3C3F1AB6" w14:textId="77777777" w:rsidR="009D0613" w:rsidRDefault="009D0613" w:rsidP="009D0613">
      <w:pPr>
        <w:pStyle w:val="Bibliography"/>
      </w:pPr>
      <w:r>
        <w:t xml:space="preserve">Magazzino, C., Mele, M. and Schneider, N. (2021). A machine learning approach on the relationship among solar and wind energy production, coal consumption, GDP, and CO2 emissions. </w:t>
      </w:r>
      <w:r>
        <w:rPr>
          <w:i/>
          <w:iCs/>
        </w:rPr>
        <w:t>Renewable Energy</w:t>
      </w:r>
      <w:r>
        <w:t>, 167, 99–115. Available from https://doi.org/10.1016/j.renene.2020.11.050.</w:t>
      </w:r>
    </w:p>
    <w:p w14:paraId="5BF07EFF" w14:textId="77777777" w:rsidR="009D0613" w:rsidRDefault="009D0613" w:rsidP="009D0613">
      <w:pPr>
        <w:pStyle w:val="Bibliography"/>
      </w:pPr>
      <w:r>
        <w:t xml:space="preserve">Mardani, A. et al. (2020). A multi-stage method to predict carbon dioxide emissions using dimensionality reduction, clustering, and machine learning techniques. </w:t>
      </w:r>
      <w:r>
        <w:rPr>
          <w:i/>
          <w:iCs/>
        </w:rPr>
        <w:t>Journal of Cleaner Production</w:t>
      </w:r>
      <w:r>
        <w:t>, 275, 122942. Available from https://doi.org/10.1016/j.jclepro.2020.122942 [Accessed 29 November 2023].</w:t>
      </w:r>
    </w:p>
    <w:p w14:paraId="3444F665" w14:textId="565DC247" w:rsidR="009D0613" w:rsidRDefault="009D0613" w:rsidP="009D0613">
      <w:pPr>
        <w:pStyle w:val="Bibliography"/>
      </w:pPr>
      <w:r>
        <w:t xml:space="preserve">Mendonça, A.K. de S. et al. (2020). Hierarchical modeling of the 50 largest economies to verify the impact of GDP, </w:t>
      </w:r>
      <w:r w:rsidR="003717D7">
        <w:t>population,</w:t>
      </w:r>
      <w:r>
        <w:t xml:space="preserve"> and renewable energy generation in CO2 emissions. </w:t>
      </w:r>
      <w:r>
        <w:rPr>
          <w:i/>
          <w:iCs/>
        </w:rPr>
        <w:t>Sustainable Production and Consumption</w:t>
      </w:r>
      <w:r>
        <w:t>, 22, 58–67. Available from https://doi.org/10.1016/j.spc.2020.02.001 [Accessed 25 November 2023].</w:t>
      </w:r>
    </w:p>
    <w:p w14:paraId="54AD60E6" w14:textId="77777777" w:rsidR="009D0613" w:rsidRDefault="009D0613" w:rsidP="009D0613">
      <w:pPr>
        <w:pStyle w:val="Bibliography"/>
      </w:pPr>
      <w:r>
        <w:t xml:space="preserve">Mutascu, M. (2022). CO2 emissions in the USA: new insights based on ANN approach. </w:t>
      </w:r>
      <w:r>
        <w:rPr>
          <w:i/>
          <w:iCs/>
        </w:rPr>
        <w:t>Environmental Science and Pollution Research</w:t>
      </w:r>
      <w:r>
        <w:t>, 29 (45), 68332–68356. Available from https://doi.org/10.1007/s11356-022-20615-1.</w:t>
      </w:r>
    </w:p>
    <w:p w14:paraId="1A6B3A17" w14:textId="77777777" w:rsidR="009D0613" w:rsidRDefault="009D0613" w:rsidP="009D0613">
      <w:pPr>
        <w:pStyle w:val="Bibliography"/>
      </w:pPr>
      <w:r>
        <w:t>NRDC. (2020). NRDC 8th Annual Energy Report: Slow &amp; Steady Won’t Win the Climate Race. Available from https://www.nrdc.org/press-releases/nrdc-8th-annual-energy-report-slow-steady-wont-win-climate-race [Accessed 29 November 2023].</w:t>
      </w:r>
    </w:p>
    <w:p w14:paraId="1EA0325D" w14:textId="77777777" w:rsidR="009D0613" w:rsidRDefault="009D0613" w:rsidP="009D0613">
      <w:pPr>
        <w:pStyle w:val="Bibliography"/>
      </w:pPr>
      <w:r>
        <w:t xml:space="preserve">Pao, H.-T. and Tsai, C.-M. (2011). Multivariate Granger causality between CO2 emissions, energy consumption, FDI (foreign direct investment) and GDP (gross domestic product): Evidence from a panel of BRIC (Brazil, Russian Federation, India, and China) countries. </w:t>
      </w:r>
      <w:r>
        <w:rPr>
          <w:i/>
          <w:iCs/>
        </w:rPr>
        <w:t>Energy</w:t>
      </w:r>
      <w:r>
        <w:t>, 36 (1), 685–693. Available from https://doi.org/10.1016/j.energy.2010.09.041.</w:t>
      </w:r>
    </w:p>
    <w:p w14:paraId="02B8E17F" w14:textId="77777777" w:rsidR="009D0613" w:rsidRDefault="009D0613" w:rsidP="009D0613">
      <w:pPr>
        <w:pStyle w:val="Bibliography"/>
      </w:pPr>
      <w:r>
        <w:t>Pörtner, H.-O. (2022). WGII Summary for Policymakers Headline Statements. Available from https://www.ipcc.ch/report/ar6/wg2/resources/spm-headline-statements/ [Accessed 29 November 2023].</w:t>
      </w:r>
    </w:p>
    <w:p w14:paraId="09AF7219" w14:textId="77777777" w:rsidR="009D0613" w:rsidRDefault="009D0613" w:rsidP="009D0613">
      <w:pPr>
        <w:pStyle w:val="Bibliography"/>
      </w:pPr>
      <w:r>
        <w:lastRenderedPageBreak/>
        <w:t xml:space="preserve">Puntoon, W., Tarkhamtham, P. and Tansuchat, R. (2022). The impacts of economic growth, industrial production, and energy consumption on CO2 emissions: A case study of leading CO2 emitting countries. </w:t>
      </w:r>
      <w:r>
        <w:rPr>
          <w:i/>
          <w:iCs/>
        </w:rPr>
        <w:t>Energy Reports</w:t>
      </w:r>
      <w:r>
        <w:t>, 8, 414–419. Available from https://doi.org/10.1016/j.egyr.2022.10.219 [Accessed 3 January 2024].</w:t>
      </w:r>
    </w:p>
    <w:p w14:paraId="2AB8DBF6" w14:textId="77777777" w:rsidR="009D0613" w:rsidRDefault="009D0613" w:rsidP="009D0613">
      <w:pPr>
        <w:pStyle w:val="Bibliography"/>
      </w:pPr>
      <w:r>
        <w:t xml:space="preserve">purutheguru. (2016). LSTM Optimizer Choice ? </w:t>
      </w:r>
      <w:r>
        <w:rPr>
          <w:i/>
          <w:iCs/>
        </w:rPr>
        <w:t>Data Science &amp; Deep Learning</w:t>
      </w:r>
      <w:r>
        <w:t>. Available from https://deepdatascience.wordpress.com/2016/11/18/which-lstm-optimizer-to-use/ [Accessed 9 January 2024].</w:t>
      </w:r>
    </w:p>
    <w:p w14:paraId="10DB43A7" w14:textId="77777777" w:rsidR="009D0613" w:rsidRDefault="009D0613" w:rsidP="009D0613">
      <w:pPr>
        <w:pStyle w:val="Bibliography"/>
      </w:pPr>
      <w:r>
        <w:t xml:space="preserve">Qin, J. and Gong, N. (2022). The estimation of the carbon dioxide emission and driving factors in China based on machine learning methods. </w:t>
      </w:r>
      <w:r>
        <w:rPr>
          <w:i/>
          <w:iCs/>
        </w:rPr>
        <w:t>Sustainable Production and Consumption</w:t>
      </w:r>
      <w:r>
        <w:t>, 33, 218–229. Available from https://doi.org/10.1016/j.spc.2022.06.027.</w:t>
      </w:r>
    </w:p>
    <w:p w14:paraId="46BF1959" w14:textId="77777777" w:rsidR="009D0613" w:rsidRDefault="009D0613" w:rsidP="009D0613">
      <w:pPr>
        <w:pStyle w:val="Bibliography"/>
      </w:pPr>
      <w:r>
        <w:t xml:space="preserve">Rafindadi, A.A. and Ozturk, I. (2017). Impacts of renewable energy consumption on the German economic growth: Evidence from combined cointegration test. </w:t>
      </w:r>
      <w:r>
        <w:rPr>
          <w:i/>
          <w:iCs/>
        </w:rPr>
        <w:t>Renewable and Sustainable Energy Reviews</w:t>
      </w:r>
      <w:r>
        <w:t>, 75, 1130–1141. Available from https://doi.org/10.1016/j.rser.2016.11.093 [Accessed 26 November 2023].</w:t>
      </w:r>
    </w:p>
    <w:p w14:paraId="2C3C4BF4" w14:textId="5F0CFDBC" w:rsidR="009D0613" w:rsidRDefault="009D0613" w:rsidP="009D0613">
      <w:pPr>
        <w:pStyle w:val="Bibliography"/>
      </w:pPr>
      <w:r>
        <w:t xml:space="preserve">Rahman, M.M., Alam, K. and Velayutham, E. (2022). Reduction of CO2 emissions: The role of renewable energy, technological </w:t>
      </w:r>
      <w:r w:rsidR="003717D7">
        <w:t>innovation,</w:t>
      </w:r>
      <w:r>
        <w:t xml:space="preserve"> and export quality. </w:t>
      </w:r>
      <w:r>
        <w:rPr>
          <w:i/>
          <w:iCs/>
        </w:rPr>
        <w:t>Energy Reports</w:t>
      </w:r>
      <w:r>
        <w:t>, 8, 2793–2805. Available from https://doi.org/10.1016/j.egyr.2022.01.200.</w:t>
      </w:r>
    </w:p>
    <w:p w14:paraId="203A9EEB" w14:textId="77777777" w:rsidR="009D0613" w:rsidRDefault="009D0613" w:rsidP="009D0613">
      <w:pPr>
        <w:pStyle w:val="Bibliography"/>
      </w:pPr>
      <w:r>
        <w:t xml:space="preserve">Rigas, N. and Kounetas, K.E. (no date). The impact of CO2 emissions and climate on economic growth and productivity: International evidence. </w:t>
      </w:r>
      <w:r>
        <w:rPr>
          <w:i/>
          <w:iCs/>
        </w:rPr>
        <w:t>Review of Development Economics</w:t>
      </w:r>
      <w:r>
        <w:t>, n/a (n/a). Available from https://doi.org/10.1111/rode.13075 [Accessed 3 January 2024].</w:t>
      </w:r>
    </w:p>
    <w:p w14:paraId="03EF5798" w14:textId="77777777" w:rsidR="009D0613" w:rsidRDefault="009D0613" w:rsidP="009D0613">
      <w:pPr>
        <w:pStyle w:val="Bibliography"/>
      </w:pPr>
      <w:r>
        <w:t xml:space="preserve">Safaei-Farouji, M. et al. (2022). Application of robust intelligent schemes for accurate modelling interfacial tension of CO2 brine systems: Implications for structural CO2 trapping. </w:t>
      </w:r>
      <w:r>
        <w:rPr>
          <w:i/>
          <w:iCs/>
        </w:rPr>
        <w:t>Fuel</w:t>
      </w:r>
      <w:r>
        <w:t>, 319, 123821. Available from https://doi.org/10.1016/j.fuel.2022.123821 [Accessed 29 November 2023].</w:t>
      </w:r>
    </w:p>
    <w:p w14:paraId="10001ADE" w14:textId="77777777" w:rsidR="009D0613" w:rsidRDefault="009D0613" w:rsidP="009D0613">
      <w:pPr>
        <w:pStyle w:val="Bibliography"/>
      </w:pPr>
      <w:r>
        <w:t xml:space="preserve">Salisu, A., Akanni, L. and Ogbonna, A. (2018). </w:t>
      </w:r>
      <w:r>
        <w:rPr>
          <w:i/>
          <w:iCs/>
        </w:rPr>
        <w:t>Forecasting CO2 emissions: Does the choice of estimator matter?</w:t>
      </w:r>
    </w:p>
    <w:p w14:paraId="6F137669" w14:textId="77777777" w:rsidR="009D0613" w:rsidRDefault="009D0613" w:rsidP="009D0613">
      <w:pPr>
        <w:pStyle w:val="Bibliography"/>
      </w:pPr>
      <w:r>
        <w:t xml:space="preserve">Schratz, P. et al. (2019). Hyperparameter tuning and performance assessment of statistical and machine-learning algorithms using spatial data. </w:t>
      </w:r>
      <w:r>
        <w:rPr>
          <w:i/>
          <w:iCs/>
        </w:rPr>
        <w:t>Ecological Modelling</w:t>
      </w:r>
      <w:r>
        <w:t>, 406, 109–120. Available from https://doi.org/10.1016/j.ecolmodel.2019.06.002 [Accessed 1 January 2024].</w:t>
      </w:r>
    </w:p>
    <w:p w14:paraId="58B28A16" w14:textId="77777777" w:rsidR="009D0613" w:rsidRDefault="009D0613" w:rsidP="009D0613">
      <w:pPr>
        <w:pStyle w:val="Bibliography"/>
      </w:pPr>
      <w:r>
        <w:t xml:space="preserve">Sebri, M. and Ben-Salha, O. (2014). On the causal dynamics between economic growth, renewable energy consumption, CO2 emissions and trade openness: Fresh evidence from BRICS countries. </w:t>
      </w:r>
      <w:r>
        <w:rPr>
          <w:i/>
          <w:iCs/>
        </w:rPr>
        <w:t>Renewable and Sustainable Energy Reviews</w:t>
      </w:r>
      <w:r>
        <w:t>, 39, 14–23. Available from https://doi.org/10.1016/j.rser.2014.07.033.</w:t>
      </w:r>
    </w:p>
    <w:p w14:paraId="54685637" w14:textId="77777777" w:rsidR="009D0613" w:rsidRDefault="009D0613" w:rsidP="009D0613">
      <w:pPr>
        <w:pStyle w:val="Bibliography"/>
      </w:pPr>
      <w:r>
        <w:t xml:space="preserve">Silva, E. (2013). A combination forecast for energy related CO2 emissions in the United States. </w:t>
      </w:r>
      <w:r>
        <w:rPr>
          <w:i/>
          <w:iCs/>
        </w:rPr>
        <w:t>International Journal of Energy and Statistics</w:t>
      </w:r>
      <w:r>
        <w:t>, 1, 269. Available from https://doi.org/10.1142/S2335680413500191.</w:t>
      </w:r>
    </w:p>
    <w:p w14:paraId="41C06F38" w14:textId="77777777" w:rsidR="009D0613" w:rsidRDefault="009D0613" w:rsidP="009D0613">
      <w:pPr>
        <w:pStyle w:val="Bibliography"/>
      </w:pPr>
      <w:r>
        <w:t xml:space="preserve">Singh, P.K. et al. (2022). Multiple forecasting approach: a prediction of CO2 emission from the paddy crop in India. </w:t>
      </w:r>
      <w:r>
        <w:rPr>
          <w:i/>
          <w:iCs/>
        </w:rPr>
        <w:t>Environmental Science and Pollution Research</w:t>
      </w:r>
      <w:r>
        <w:t>, 29 (17), 25461–25472. Available from https://doi.org/10.1007/s11356-021-17487-2 [Accessed 29 November 2023].</w:t>
      </w:r>
    </w:p>
    <w:p w14:paraId="0E779F1F" w14:textId="77777777" w:rsidR="009D0613" w:rsidRDefault="009D0613" w:rsidP="009D0613">
      <w:pPr>
        <w:pStyle w:val="Bibliography"/>
      </w:pPr>
      <w:r>
        <w:t xml:space="preserve">Sørensen, B.E. (2005). Cointegration. </w:t>
      </w:r>
      <w:r>
        <w:rPr>
          <w:i/>
          <w:iCs/>
        </w:rPr>
        <w:t>URL: http://141.217</w:t>
      </w:r>
      <w:r>
        <w:t>, 212. Available from https://www.uh.edu/~bsorense/coint2022.pdf [Accessed 29 December 2023].</w:t>
      </w:r>
    </w:p>
    <w:p w14:paraId="1E2031B2" w14:textId="77777777" w:rsidR="009D0613" w:rsidRDefault="009D0613" w:rsidP="009D0613">
      <w:pPr>
        <w:pStyle w:val="Bibliography"/>
      </w:pPr>
      <w:r>
        <w:lastRenderedPageBreak/>
        <w:t xml:space="preserve">Syed, Q.R. and Bouri, E. (2022a). Impact of economic policy uncertainty on CO2 emissions in the US: Evidence from bootstrap ARDL approach. </w:t>
      </w:r>
      <w:r>
        <w:rPr>
          <w:i/>
          <w:iCs/>
        </w:rPr>
        <w:t>Journal of Public Affairs</w:t>
      </w:r>
      <w:r>
        <w:t>, 22 (3), e2595. Available from https://doi.org/10.1002/pa.2595.</w:t>
      </w:r>
    </w:p>
    <w:p w14:paraId="541F2D70" w14:textId="77777777" w:rsidR="009D0613" w:rsidRDefault="009D0613" w:rsidP="009D0613">
      <w:pPr>
        <w:pStyle w:val="Bibliography"/>
      </w:pPr>
      <w:r>
        <w:t xml:space="preserve">Syed, Q.R. and Bouri, E. (2022b). Impact of economic policy uncertainty on CO2 emissions in the US: Evidence from bootstrap ARDL approach. </w:t>
      </w:r>
      <w:r>
        <w:rPr>
          <w:i/>
          <w:iCs/>
        </w:rPr>
        <w:t>Journal of Public Affairs</w:t>
      </w:r>
      <w:r>
        <w:t>, 22 (3), e2595. Available from https://doi.org/10.1002/pa.2595 [Accessed 26 November 2023].</w:t>
      </w:r>
    </w:p>
    <w:p w14:paraId="4B1F0F3B" w14:textId="77777777" w:rsidR="009D0613" w:rsidRDefault="009D0613" w:rsidP="009D0613">
      <w:pPr>
        <w:pStyle w:val="Bibliography"/>
      </w:pPr>
      <w:r>
        <w:t xml:space="preserve">Syed, Q.R. et al. (2022). Do economic policy uncertainty and geopolitical risk surge CO2 emissions? New insights from panel quantile regression approach. </w:t>
      </w:r>
      <w:r>
        <w:rPr>
          <w:i/>
          <w:iCs/>
        </w:rPr>
        <w:t>Environmental Science and Pollution Research</w:t>
      </w:r>
      <w:r>
        <w:t>, 29 (19), 27845–27861. Available from https://doi.org/10.1007/s11356-021-17707-9 [Accessed 26 November 2023].</w:t>
      </w:r>
    </w:p>
    <w:p w14:paraId="019839B5" w14:textId="77777777" w:rsidR="009D0613" w:rsidRDefault="009D0613" w:rsidP="009D0613">
      <w:pPr>
        <w:pStyle w:val="Bibliography"/>
      </w:pPr>
      <w:r>
        <w:t xml:space="preserve">Tagwi, A. (2022). The Impacts of Climate Change, Carbon Dioxide Emissions (CO2) and Renewable Energy Consumption on Agricultural Economic Growth in South Africa: ARDL Approach. </w:t>
      </w:r>
      <w:r>
        <w:rPr>
          <w:i/>
          <w:iCs/>
        </w:rPr>
        <w:t>Sustainability</w:t>
      </w:r>
      <w:r>
        <w:t>, 14 (24), 16468. Available from https://doi.org/10.3390/su142416468 [Accessed 3 January 2024].</w:t>
      </w:r>
    </w:p>
    <w:p w14:paraId="47EA7E1D" w14:textId="77777777" w:rsidR="009D0613" w:rsidRDefault="009D0613" w:rsidP="009D0613">
      <w:pPr>
        <w:pStyle w:val="Bibliography"/>
      </w:pPr>
      <w:r>
        <w:t xml:space="preserve">Tarwidi, D. et al. (2023). An optimized XGBoost-based machine learning method for predicting wave run-up on a sloping beach. </w:t>
      </w:r>
      <w:r>
        <w:rPr>
          <w:i/>
          <w:iCs/>
        </w:rPr>
        <w:t>MethodsX</w:t>
      </w:r>
      <w:r>
        <w:t>, 10, 102119. Available from https://doi.org/10.1016/j.mex.2023.102119.</w:t>
      </w:r>
    </w:p>
    <w:p w14:paraId="09F50292" w14:textId="77777777" w:rsidR="009D0613" w:rsidRDefault="009D0613" w:rsidP="009D0613">
      <w:pPr>
        <w:pStyle w:val="Bibliography"/>
      </w:pPr>
      <w:r>
        <w:t xml:space="preserve">Ullah, S. et al. (2023). Paving the ways toward sustainable development: the asymmetric effect of economic complexity, renewable electricity, and foreign direct investment on the environmental sustainability in BRICS-T. </w:t>
      </w:r>
      <w:r>
        <w:rPr>
          <w:i/>
          <w:iCs/>
        </w:rPr>
        <w:t>Environment, Development and Sustainability</w:t>
      </w:r>
      <w:r>
        <w:t>. Available from https://doi.org/10.1007/s10668-023-03085-4 [Accessed 29 November 2023].</w:t>
      </w:r>
    </w:p>
    <w:p w14:paraId="1770466D" w14:textId="77777777" w:rsidR="009D0613" w:rsidRDefault="009D0613" w:rsidP="009D0613">
      <w:pPr>
        <w:pStyle w:val="Bibliography"/>
      </w:pPr>
      <w:r>
        <w:t xml:space="preserve">Ulussever, T. et al. (2023). Estimation performance comparison of machine learning approaches and time series econometric models: evidence from the effect of sector-based energy consumption on CO2 emissions in the USA. </w:t>
      </w:r>
      <w:r>
        <w:rPr>
          <w:i/>
          <w:iCs/>
        </w:rPr>
        <w:t>Environmental Science and Pollution Research</w:t>
      </w:r>
      <w:r>
        <w:t>, 30 (18), 52576–52592. Available from https://doi.org/10.1007/s11356-023-26050-0.</w:t>
      </w:r>
    </w:p>
    <w:p w14:paraId="494A7D98" w14:textId="77777777" w:rsidR="009D0613" w:rsidRDefault="009D0613" w:rsidP="009D0613">
      <w:pPr>
        <w:pStyle w:val="Bibliography"/>
      </w:pPr>
      <w:r>
        <w:t>US EPA, O. (2016). Global Greenhouse Gas Emissions Data. Available from https://www.epa.gov/ghgemissions/global-greenhouse-gas-emissions-data [Accessed 29 November 2023].</w:t>
      </w:r>
    </w:p>
    <w:p w14:paraId="49C0FA53" w14:textId="77777777" w:rsidR="009D0613" w:rsidRDefault="009D0613" w:rsidP="009D0613">
      <w:pPr>
        <w:pStyle w:val="Bibliography"/>
      </w:pPr>
      <w:r>
        <w:t xml:space="preserve">Vafeidis, A.T., Wolff, C. and Santamaria-Aguilar, S. (2021). Chapter 13 - Assessing the social and economic impacts of sea-level rise at a global scale—State of knowledge and challenges. In: Letcher, T.M. (ed.). </w:t>
      </w:r>
      <w:r>
        <w:rPr>
          <w:i/>
          <w:iCs/>
        </w:rPr>
        <w:t>The Impacts of Climate Change</w:t>
      </w:r>
      <w:r>
        <w:t>. Elsevier, 351–363. Available from https://doi.org/10.1016/B978-0-12-822373-4.00002-1 [Accessed 29 November 2023].</w:t>
      </w:r>
    </w:p>
    <w:p w14:paraId="0B500E48" w14:textId="77777777" w:rsidR="009D0613" w:rsidRDefault="009D0613" w:rsidP="009D0613">
      <w:pPr>
        <w:pStyle w:val="Bibliography"/>
      </w:pPr>
      <w:r>
        <w:t xml:space="preserve">Verducci, J.S., Shen, X. and Lafferty, J. (2007). </w:t>
      </w:r>
      <w:r>
        <w:rPr>
          <w:i/>
          <w:iCs/>
        </w:rPr>
        <w:t>Prediction and Discovery: AMS-IMS-SIAM Joint Summer Research Conference, Machine and Statistical Learning : Prediction and Discovery, June 25-29, 2006, Snowbird, Utah</w:t>
      </w:r>
      <w:r>
        <w:t>. American Mathematical Soc. Available from https://scholar-google-com.uow.idm.oclc.org/scholar_lookup?title=A%20robust%20hybrid%20of%20lasso%20and%20ridge%20regression&amp;publication_year=2007&amp;author=A.B.%20Owen.</w:t>
      </w:r>
    </w:p>
    <w:p w14:paraId="1940A89D" w14:textId="77777777" w:rsidR="009D0613" w:rsidRDefault="009D0613" w:rsidP="009D0613">
      <w:pPr>
        <w:pStyle w:val="Bibliography"/>
      </w:pPr>
      <w:r>
        <w:t xml:space="preserve">Williamson, P. (2016). Emissions reduction: Scrutinize CO2 removal methods. </w:t>
      </w:r>
      <w:r>
        <w:rPr>
          <w:i/>
          <w:iCs/>
        </w:rPr>
        <w:t>Nature</w:t>
      </w:r>
      <w:r>
        <w:t>, 530 (7589), 153–155. Available from https://doi.org/10.1038/530153a [Accessed 29 November 2023].</w:t>
      </w:r>
    </w:p>
    <w:p w14:paraId="60915B4F" w14:textId="77777777" w:rsidR="009D0613" w:rsidRDefault="009D0613" w:rsidP="009D0613">
      <w:pPr>
        <w:pStyle w:val="Bibliography"/>
      </w:pPr>
      <w:r>
        <w:t>Woetzel, J. (2020). Woetzel: Climate risk and response: Physical hazards... - Google Scholar. Available from https://scholar-google-com.uow.idm.oclc.org/scholar_lookup?title=Climate%20Risk%20and%20Response%3A%20Physical%20Hazards%20and%20Socioeconomic%20Impacts&amp;publication_year=2020&amp;author=J.%20Woetzel&amp;author=D.%20Pinner&amp;author=H.%20Samandari [Accessed 29 November 2023].</w:t>
      </w:r>
    </w:p>
    <w:p w14:paraId="4368E274" w14:textId="531F8497" w:rsidR="009D0613" w:rsidRDefault="009D0613" w:rsidP="009D0613">
      <w:pPr>
        <w:pStyle w:val="Bibliography"/>
      </w:pPr>
      <w:r>
        <w:lastRenderedPageBreak/>
        <w:t xml:space="preserve">Xu, Deyi et al. (2022). Financial development, renewable </w:t>
      </w:r>
      <w:r w:rsidR="003717D7">
        <w:t>energy,</w:t>
      </w:r>
      <w:r>
        <w:t xml:space="preserve"> and CO2 emission in G7 countries: New evidence from non-linear and asymmetric analysis. </w:t>
      </w:r>
      <w:r>
        <w:rPr>
          <w:i/>
          <w:iCs/>
        </w:rPr>
        <w:t>Energy Economics</w:t>
      </w:r>
      <w:r>
        <w:t>, 109, 105994. Available from https://doi.org/10.1016/j.eneco.2022.105994 [Accessed 29 November 2023].</w:t>
      </w:r>
    </w:p>
    <w:p w14:paraId="29C4668A" w14:textId="77777777" w:rsidR="009D0613" w:rsidRDefault="009D0613" w:rsidP="009D0613">
      <w:pPr>
        <w:pStyle w:val="Bibliography"/>
      </w:pPr>
      <w:r>
        <w:t xml:space="preserve">Xu, Dace et al. (2022). Load Capacity Factor and Financial Globalization in Brazil: The Role of Renewable Energy and Urbanization. </w:t>
      </w:r>
      <w:r>
        <w:rPr>
          <w:i/>
          <w:iCs/>
        </w:rPr>
        <w:t>Frontiers in Environmental Science</w:t>
      </w:r>
      <w:r>
        <w:t>, 9. Available from https://www.frontiersin.org/articles/10.3389/fenvs.2021.823185 [Accessed 27 November 2023].</w:t>
      </w:r>
    </w:p>
    <w:p w14:paraId="6E9E9346" w14:textId="77777777" w:rsidR="009D0613" w:rsidRDefault="009D0613" w:rsidP="009D0613">
      <w:pPr>
        <w:pStyle w:val="Bibliography"/>
      </w:pPr>
      <w:r>
        <w:t xml:space="preserve">Yao, P. et al. (2023). Application of machine learning in carbon capture and storage: An in-depth insight from the perspective of geoscience. </w:t>
      </w:r>
      <w:r>
        <w:rPr>
          <w:i/>
          <w:iCs/>
        </w:rPr>
        <w:t>Fuel</w:t>
      </w:r>
      <w:r>
        <w:t>, 333, 126296. Available from https://doi.org/10.1016/j.fuel.2022.126296 [Accessed 29 November 2023].</w:t>
      </w:r>
    </w:p>
    <w:p w14:paraId="5484C7C9" w14:textId="77777777" w:rsidR="009D0613" w:rsidRDefault="009D0613" w:rsidP="009D0613">
      <w:pPr>
        <w:pStyle w:val="Bibliography"/>
      </w:pPr>
      <w:r>
        <w:t xml:space="preserve">Yao, X., Fu, X. and Zong, C. (2022). Short-Term Load Forecasting Method Based on Feature Preference Strategy and LightGBM-XGboost. </w:t>
      </w:r>
      <w:r>
        <w:rPr>
          <w:i/>
          <w:iCs/>
        </w:rPr>
        <w:t>IEEE Access</w:t>
      </w:r>
      <w:r>
        <w:t>, 10, 1–1. Available from https://doi.org/10.1109/ACCESS.2022.3192011.</w:t>
      </w:r>
    </w:p>
    <w:p w14:paraId="4ADC7E85" w14:textId="35F629E8" w:rsidR="009835DF" w:rsidRDefault="00AD026E" w:rsidP="002F07A8">
      <w:pPr>
        <w:pStyle w:val="Bibliography"/>
        <w:rPr>
          <w:rFonts w:ascii="Georgia" w:hAnsi="Georgia"/>
          <w:color w:val="1F1F1F"/>
        </w:rPr>
      </w:pPr>
      <w:r>
        <w:rPr>
          <w:rFonts w:ascii="Georgia" w:hAnsi="Georgia"/>
          <w:color w:val="1F1F1F"/>
        </w:rPr>
        <w:fldChar w:fldCharType="end"/>
      </w:r>
    </w:p>
    <w:p w14:paraId="223A5CAF" w14:textId="77777777" w:rsidR="009F05AA" w:rsidRDefault="009F05AA" w:rsidP="009F05AA"/>
    <w:p w14:paraId="068A2179" w14:textId="77777777" w:rsidR="00447D23" w:rsidRDefault="00447D23" w:rsidP="009F05AA"/>
    <w:p w14:paraId="04413664" w14:textId="77777777" w:rsidR="00447D23" w:rsidRDefault="00447D23" w:rsidP="009F05AA"/>
    <w:p w14:paraId="786FD744" w14:textId="77777777" w:rsidR="00447D23" w:rsidRDefault="00447D23" w:rsidP="009F05AA"/>
    <w:p w14:paraId="76A19709" w14:textId="77777777" w:rsidR="00447D23" w:rsidRDefault="00447D23" w:rsidP="009F05AA"/>
    <w:p w14:paraId="20EE1516" w14:textId="77777777" w:rsidR="00447D23" w:rsidRDefault="00447D23" w:rsidP="009F05AA"/>
    <w:p w14:paraId="200BF5A8" w14:textId="77777777" w:rsidR="00447D23" w:rsidRDefault="00447D23" w:rsidP="009F05AA"/>
    <w:p w14:paraId="63FBD522" w14:textId="77777777" w:rsidR="00447D23" w:rsidRDefault="00447D23" w:rsidP="009F05AA"/>
    <w:p w14:paraId="736C05DD" w14:textId="77777777" w:rsidR="00447D23" w:rsidRDefault="00447D23" w:rsidP="009F05AA"/>
    <w:p w14:paraId="6EDDD442" w14:textId="77777777" w:rsidR="00447D23" w:rsidRDefault="00447D23" w:rsidP="009F05AA"/>
    <w:p w14:paraId="51D2CDBC" w14:textId="77777777" w:rsidR="00447D23" w:rsidRDefault="00447D23" w:rsidP="009F05AA"/>
    <w:p w14:paraId="6BD29DD6" w14:textId="77777777" w:rsidR="00447D23" w:rsidRDefault="00447D23" w:rsidP="009F05AA"/>
    <w:p w14:paraId="352BD4D4" w14:textId="77777777" w:rsidR="00C77496" w:rsidRDefault="00C77496" w:rsidP="009F05AA"/>
    <w:p w14:paraId="36A46639" w14:textId="77777777" w:rsidR="00447D23" w:rsidRDefault="00447D23" w:rsidP="009F05AA"/>
    <w:p w14:paraId="356242F3" w14:textId="77777777" w:rsidR="00447D23" w:rsidRDefault="00447D23" w:rsidP="009F05AA"/>
    <w:p w14:paraId="798D7EBD" w14:textId="77777777" w:rsidR="00045A35" w:rsidRDefault="00045A35" w:rsidP="009F05AA"/>
    <w:p w14:paraId="03132CB1" w14:textId="77777777" w:rsidR="00045A35" w:rsidRDefault="00045A35" w:rsidP="009F05AA"/>
    <w:p w14:paraId="6B03B184" w14:textId="77777777" w:rsidR="00447D23" w:rsidRPr="009F05AA" w:rsidRDefault="00447D23" w:rsidP="009F05AA"/>
    <w:p w14:paraId="2CA26B8F" w14:textId="63D7922E" w:rsidR="002F07A8" w:rsidRDefault="002F07A8" w:rsidP="00F739A4">
      <w:pPr>
        <w:pStyle w:val="Heading1"/>
      </w:pPr>
      <w:bookmarkStart w:id="64" w:name="_Toc155860071"/>
      <w:r>
        <w:lastRenderedPageBreak/>
        <w:t>Appendix:</w:t>
      </w:r>
      <w:bookmarkEnd w:id="64"/>
    </w:p>
    <w:p w14:paraId="5B145DCB" w14:textId="77777777" w:rsidR="002F07A8" w:rsidRDefault="002F07A8" w:rsidP="002F07A8"/>
    <w:p w14:paraId="190595C5" w14:textId="1505D5C2" w:rsidR="00F406F3" w:rsidRDefault="00F406F3" w:rsidP="00F406F3">
      <w:pPr>
        <w:pStyle w:val="Heading2"/>
      </w:pPr>
      <w:r>
        <w:t xml:space="preserve"> </w:t>
      </w:r>
      <w:bookmarkStart w:id="65" w:name="_Toc155860072"/>
      <w:r>
        <w:t>Retrieve data from EIA using API</w:t>
      </w:r>
      <w:bookmarkEnd w:id="65"/>
    </w:p>
    <w:p w14:paraId="5994735A" w14:textId="77777777" w:rsidR="00F406F3" w:rsidRDefault="00F406F3" w:rsidP="002F07A8"/>
    <w:p w14:paraId="58A6CC07" w14:textId="29D3750D" w:rsidR="00F406F3" w:rsidRDefault="007B4E04" w:rsidP="002F07A8">
      <w:r>
        <w:rPr>
          <w:noProof/>
        </w:rPr>
        <w:drawing>
          <wp:inline distT="0" distB="0" distL="0" distR="0" wp14:anchorId="303E2B19" wp14:editId="7F8CFDEF">
            <wp:extent cx="5943600" cy="4150995"/>
            <wp:effectExtent l="0" t="0" r="0" b="0"/>
            <wp:docPr id="1780718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18075" name="Picture 1" descr="A screenshot of a computer&#10;&#10;Description automatically generated"/>
                    <pic:cNvPicPr/>
                  </pic:nvPicPr>
                  <pic:blipFill>
                    <a:blip r:embed="rId127"/>
                    <a:stretch>
                      <a:fillRect/>
                    </a:stretch>
                  </pic:blipFill>
                  <pic:spPr>
                    <a:xfrm>
                      <a:off x="0" y="0"/>
                      <a:ext cx="5943600" cy="4150995"/>
                    </a:xfrm>
                    <a:prstGeom prst="rect">
                      <a:avLst/>
                    </a:prstGeom>
                  </pic:spPr>
                </pic:pic>
              </a:graphicData>
            </a:graphic>
          </wp:inline>
        </w:drawing>
      </w:r>
    </w:p>
    <w:p w14:paraId="73F8BADB" w14:textId="77777777" w:rsidR="006D5887" w:rsidRDefault="006D5887" w:rsidP="002F07A8"/>
    <w:p w14:paraId="39D65691" w14:textId="77777777" w:rsidR="006D5887" w:rsidRDefault="006D5887" w:rsidP="002F07A8"/>
    <w:p w14:paraId="663CA87B" w14:textId="77777777" w:rsidR="006D5887" w:rsidRDefault="006D5887" w:rsidP="002F07A8"/>
    <w:p w14:paraId="03510E44" w14:textId="77777777" w:rsidR="006D5887" w:rsidRDefault="006D5887" w:rsidP="002F07A8"/>
    <w:p w14:paraId="3A6A9D14" w14:textId="77777777" w:rsidR="006D5887" w:rsidRDefault="006D5887" w:rsidP="002F07A8"/>
    <w:p w14:paraId="7F5C6659" w14:textId="77777777" w:rsidR="006D5887" w:rsidRDefault="006D5887" w:rsidP="002F07A8"/>
    <w:p w14:paraId="2F47B6F6" w14:textId="77777777" w:rsidR="006D5887" w:rsidRDefault="006D5887" w:rsidP="002F07A8"/>
    <w:p w14:paraId="3567E18B" w14:textId="77777777" w:rsidR="006D5887" w:rsidRDefault="006D5887" w:rsidP="002F07A8"/>
    <w:p w14:paraId="727AEF12" w14:textId="77777777" w:rsidR="006D5887" w:rsidRDefault="006D5887" w:rsidP="002F07A8"/>
    <w:p w14:paraId="1ADAEABE" w14:textId="7B5FDBA7" w:rsidR="008C67CF" w:rsidRDefault="00664661" w:rsidP="00664661">
      <w:pPr>
        <w:pStyle w:val="Heading2"/>
      </w:pPr>
      <w:bookmarkStart w:id="66" w:name="_Toc155860073"/>
      <w:r>
        <w:lastRenderedPageBreak/>
        <w:t>Best order Selection in SARIMAX:</w:t>
      </w:r>
      <w:bookmarkEnd w:id="66"/>
    </w:p>
    <w:p w14:paraId="43232A71" w14:textId="77777777" w:rsidR="00664661" w:rsidRDefault="00664661" w:rsidP="00664661"/>
    <w:p w14:paraId="76B3B001" w14:textId="6EE70D60" w:rsidR="00664661" w:rsidRDefault="00664661" w:rsidP="00664661">
      <w:r>
        <w:rPr>
          <w:noProof/>
        </w:rPr>
        <w:drawing>
          <wp:inline distT="0" distB="0" distL="0" distR="0" wp14:anchorId="30F8FDE2" wp14:editId="75942141">
            <wp:extent cx="5943600" cy="5128260"/>
            <wp:effectExtent l="0" t="0" r="0" b="0"/>
            <wp:docPr id="9507225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22593" name="Picture 1" descr="A computer screen shot of a program&#10;&#10;Description automatically generated"/>
                    <pic:cNvPicPr/>
                  </pic:nvPicPr>
                  <pic:blipFill>
                    <a:blip r:embed="rId128"/>
                    <a:stretch>
                      <a:fillRect/>
                    </a:stretch>
                  </pic:blipFill>
                  <pic:spPr>
                    <a:xfrm>
                      <a:off x="0" y="0"/>
                      <a:ext cx="5943600" cy="5128260"/>
                    </a:xfrm>
                    <a:prstGeom prst="rect">
                      <a:avLst/>
                    </a:prstGeom>
                  </pic:spPr>
                </pic:pic>
              </a:graphicData>
            </a:graphic>
          </wp:inline>
        </w:drawing>
      </w:r>
    </w:p>
    <w:p w14:paraId="37A6B9C6" w14:textId="77777777" w:rsidR="006D5887" w:rsidRDefault="006D5887" w:rsidP="00664661"/>
    <w:p w14:paraId="1960E309" w14:textId="77777777" w:rsidR="006D5887" w:rsidRDefault="006D5887" w:rsidP="00664661"/>
    <w:p w14:paraId="55BDD32E" w14:textId="77777777" w:rsidR="006D5887" w:rsidRDefault="006D5887" w:rsidP="00664661"/>
    <w:p w14:paraId="44A114E5" w14:textId="77777777" w:rsidR="006D5887" w:rsidRDefault="006D5887" w:rsidP="00664661"/>
    <w:p w14:paraId="331D769E" w14:textId="77777777" w:rsidR="006D5887" w:rsidRDefault="006D5887" w:rsidP="00664661"/>
    <w:p w14:paraId="4E5735D5" w14:textId="77777777" w:rsidR="006D5887" w:rsidRDefault="006D5887" w:rsidP="00664661"/>
    <w:p w14:paraId="11C58646" w14:textId="77777777" w:rsidR="006D5887" w:rsidRDefault="006D5887" w:rsidP="00664661"/>
    <w:p w14:paraId="275E4056" w14:textId="77777777" w:rsidR="006D5887" w:rsidRDefault="006D5887" w:rsidP="00664661"/>
    <w:p w14:paraId="7F98EFC3" w14:textId="77777777" w:rsidR="006D5887" w:rsidRPr="00664661" w:rsidRDefault="006D5887" w:rsidP="00664661"/>
    <w:p w14:paraId="06464826" w14:textId="0056D119" w:rsidR="004F0B57" w:rsidRDefault="004C6A14" w:rsidP="004C6A14">
      <w:pPr>
        <w:pStyle w:val="Heading2"/>
      </w:pPr>
      <w:bookmarkStart w:id="67" w:name="_Toc155860074"/>
      <w:r>
        <w:t>Tabular format of Studies Related to Influencing Factors for CO2 Emissions:</w:t>
      </w:r>
      <w:bookmarkEnd w:id="67"/>
    </w:p>
    <w:p w14:paraId="615E8B1C" w14:textId="77777777" w:rsidR="004C6A14" w:rsidRPr="004C6A14" w:rsidRDefault="004C6A14" w:rsidP="004C6A14"/>
    <w:tbl>
      <w:tblPr>
        <w:tblStyle w:val="TableGrid"/>
        <w:tblW w:w="0" w:type="auto"/>
        <w:jc w:val="center"/>
        <w:tblLook w:val="04A0" w:firstRow="1" w:lastRow="0" w:firstColumn="1" w:lastColumn="0" w:noHBand="0" w:noVBand="1"/>
      </w:tblPr>
      <w:tblGrid>
        <w:gridCol w:w="3192"/>
        <w:gridCol w:w="3192"/>
        <w:gridCol w:w="3192"/>
      </w:tblGrid>
      <w:tr w:rsidR="002F07A8" w14:paraId="28030974" w14:textId="77777777" w:rsidTr="00006B38">
        <w:trPr>
          <w:jc w:val="center"/>
        </w:trPr>
        <w:tc>
          <w:tcPr>
            <w:tcW w:w="3192" w:type="dxa"/>
          </w:tcPr>
          <w:p w14:paraId="6E051973" w14:textId="77777777" w:rsidR="002F07A8" w:rsidRPr="00737575" w:rsidRDefault="002F07A8" w:rsidP="00D1146C">
            <w:pPr>
              <w:pStyle w:val="NormalWeb"/>
              <w:spacing w:after="270" w:line="360" w:lineRule="auto"/>
              <w:rPr>
                <w:rFonts w:ascii="Arial" w:hAnsi="Arial" w:cs="Arial"/>
                <w:b/>
                <w:bCs/>
                <w:color w:val="202020"/>
                <w:sz w:val="20"/>
                <w:szCs w:val="20"/>
              </w:rPr>
            </w:pPr>
            <w:r w:rsidRPr="00737575">
              <w:rPr>
                <w:rFonts w:ascii="Arial" w:hAnsi="Arial" w:cs="Arial"/>
                <w:b/>
                <w:bCs/>
                <w:color w:val="202020"/>
                <w:sz w:val="20"/>
                <w:szCs w:val="20"/>
              </w:rPr>
              <w:t>Variables added for Analysis</w:t>
            </w:r>
          </w:p>
        </w:tc>
        <w:tc>
          <w:tcPr>
            <w:tcW w:w="3192" w:type="dxa"/>
          </w:tcPr>
          <w:p w14:paraId="54AE3C13" w14:textId="77777777" w:rsidR="002F07A8" w:rsidRPr="00737575" w:rsidRDefault="002F07A8" w:rsidP="00D1146C">
            <w:pPr>
              <w:pStyle w:val="NormalWeb"/>
              <w:spacing w:after="270" w:line="360" w:lineRule="auto"/>
              <w:rPr>
                <w:rFonts w:ascii="Arial" w:hAnsi="Arial" w:cs="Arial"/>
                <w:b/>
                <w:bCs/>
                <w:color w:val="202020"/>
                <w:sz w:val="20"/>
                <w:szCs w:val="20"/>
              </w:rPr>
            </w:pPr>
            <w:r w:rsidRPr="00737575">
              <w:rPr>
                <w:rFonts w:ascii="Arial" w:hAnsi="Arial" w:cs="Arial"/>
                <w:b/>
                <w:bCs/>
                <w:color w:val="202020"/>
                <w:sz w:val="20"/>
                <w:szCs w:val="20"/>
              </w:rPr>
              <w:t>Employed Methods</w:t>
            </w:r>
            <w:r>
              <w:rPr>
                <w:rFonts w:ascii="Arial" w:hAnsi="Arial" w:cs="Arial"/>
                <w:b/>
                <w:bCs/>
                <w:color w:val="202020"/>
                <w:sz w:val="20"/>
                <w:szCs w:val="20"/>
              </w:rPr>
              <w:t xml:space="preserve"> to find Causation with CO2 emissions</w:t>
            </w:r>
          </w:p>
        </w:tc>
        <w:tc>
          <w:tcPr>
            <w:tcW w:w="3192" w:type="dxa"/>
          </w:tcPr>
          <w:p w14:paraId="3B4382F0" w14:textId="77777777" w:rsidR="002F07A8" w:rsidRPr="00737575" w:rsidRDefault="002F07A8" w:rsidP="00D1146C">
            <w:pPr>
              <w:pStyle w:val="NormalWeb"/>
              <w:spacing w:after="270" w:line="360" w:lineRule="auto"/>
              <w:rPr>
                <w:rFonts w:ascii="Arial" w:hAnsi="Arial" w:cs="Arial"/>
                <w:b/>
                <w:bCs/>
                <w:color w:val="202020"/>
                <w:sz w:val="20"/>
                <w:szCs w:val="20"/>
              </w:rPr>
            </w:pPr>
            <w:r>
              <w:rPr>
                <w:rFonts w:ascii="Arial" w:hAnsi="Arial" w:cs="Arial"/>
                <w:b/>
                <w:bCs/>
                <w:color w:val="202020"/>
                <w:sz w:val="20"/>
                <w:szCs w:val="20"/>
              </w:rPr>
              <w:t xml:space="preserve">Literature </w:t>
            </w:r>
          </w:p>
        </w:tc>
      </w:tr>
      <w:tr w:rsidR="002F07A8" w14:paraId="056E75AB" w14:textId="77777777" w:rsidTr="00006B38">
        <w:trPr>
          <w:jc w:val="center"/>
        </w:trPr>
        <w:tc>
          <w:tcPr>
            <w:tcW w:w="3192" w:type="dxa"/>
          </w:tcPr>
          <w:p w14:paraId="178E7FEF" w14:textId="77777777" w:rsidR="002F07A8" w:rsidRDefault="002F07A8" w:rsidP="00D1146C">
            <w:pPr>
              <w:pStyle w:val="NormalWeb"/>
              <w:spacing w:after="270" w:line="360" w:lineRule="auto"/>
              <w:rPr>
                <w:rFonts w:ascii="Arial" w:hAnsi="Arial" w:cs="Arial"/>
                <w:color w:val="202020"/>
                <w:sz w:val="20"/>
                <w:szCs w:val="20"/>
              </w:rPr>
            </w:pPr>
            <w:r>
              <w:rPr>
                <w:rFonts w:ascii="Arial" w:hAnsi="Arial" w:cs="Arial"/>
                <w:color w:val="202020"/>
                <w:sz w:val="20"/>
                <w:szCs w:val="20"/>
              </w:rPr>
              <w:t>Energy Variables</w:t>
            </w:r>
          </w:p>
        </w:tc>
        <w:tc>
          <w:tcPr>
            <w:tcW w:w="3192" w:type="dxa"/>
          </w:tcPr>
          <w:p w14:paraId="50CEB0AA" w14:textId="77777777" w:rsidR="002F07A8" w:rsidRDefault="002F07A8" w:rsidP="00D1146C">
            <w:pPr>
              <w:pStyle w:val="NormalWeb"/>
              <w:spacing w:after="270" w:line="360" w:lineRule="auto"/>
              <w:rPr>
                <w:rFonts w:ascii="Arial" w:hAnsi="Arial" w:cs="Arial"/>
                <w:color w:val="202020"/>
                <w:sz w:val="20"/>
                <w:szCs w:val="20"/>
              </w:rPr>
            </w:pPr>
            <w:r>
              <w:rPr>
                <w:rFonts w:cs="Arial"/>
                <w:color w:val="202020"/>
                <w:szCs w:val="20"/>
                <w:shd w:val="clear" w:color="auto" w:fill="FFFFFF"/>
              </w:rPr>
              <w:t xml:space="preserve">Granger Causality, Cointegration and </w:t>
            </w:r>
            <w:r w:rsidRPr="0063747A">
              <w:rPr>
                <w:rFonts w:cs="Arial"/>
                <w:color w:val="202020"/>
                <w:szCs w:val="20"/>
                <w:shd w:val="clear" w:color="auto" w:fill="FFFFFF"/>
              </w:rPr>
              <w:t>hierarchical regression modeling</w:t>
            </w:r>
            <w:r>
              <w:rPr>
                <w:rFonts w:cs="Arial"/>
                <w:color w:val="202020"/>
                <w:szCs w:val="20"/>
                <w:shd w:val="clear" w:color="auto" w:fill="FFFFFF"/>
              </w:rPr>
              <w:t>,</w:t>
            </w:r>
          </w:p>
        </w:tc>
        <w:tc>
          <w:tcPr>
            <w:tcW w:w="3192" w:type="dxa"/>
          </w:tcPr>
          <w:p w14:paraId="245C567B" w14:textId="7CE8D3AA" w:rsidR="002F07A8" w:rsidRDefault="002F07A8" w:rsidP="00D1146C">
            <w:pPr>
              <w:pStyle w:val="NormalWeb"/>
              <w:spacing w:after="270" w:line="360" w:lineRule="auto"/>
              <w:rPr>
                <w:rFonts w:ascii="Arial" w:hAnsi="Arial" w:cs="Arial"/>
                <w:color w:val="202020"/>
                <w:sz w:val="20"/>
                <w:szCs w:val="20"/>
              </w:rPr>
            </w:pPr>
            <w:r>
              <w:rPr>
                <w:rFonts w:ascii="Arial" w:hAnsi="Arial" w:cs="Arial"/>
                <w:color w:val="202020"/>
                <w:sz w:val="20"/>
                <w:szCs w:val="20"/>
              </w:rPr>
              <w:fldChar w:fldCharType="begin"/>
            </w:r>
            <w:r w:rsidR="009D0613">
              <w:rPr>
                <w:rFonts w:ascii="Arial" w:hAnsi="Arial" w:cs="Arial"/>
                <w:color w:val="202020"/>
                <w:sz w:val="20"/>
                <w:szCs w:val="20"/>
              </w:rPr>
              <w:instrText xml:space="preserve"> ADDIN ZOTERO_ITEM CSL_CITATION {"citationID":"TzoZ4QLn","properties":{"formattedCitation":"(Pao and Tsai, 2011)","plainCitation":"(Pao and Tsai, 2011)","noteIndex":0},"citationItems":[{"id":"Wwz7KG0x/FMmimzsV","uris":["http://zotero.org/users/local/NOb1VNUt/items/U896LFFC"],"itemData":{"id":"y4mpA5KJ/WZ0peIwj","type":"article-journal","abstract":"This paper addresses the impact of both economic growth and financial development on environmental degradation using a panel cointegration technique for the period between 1980 and 2007, except for Russia (1992–2007). In long-run equilibrium, CO2 emissions appear to be energy consumption elastic and FDI inelastic, and the results seem to support the Environmental Kuznets Curve (EKC) hypothesis. The causality results indicate that there exists strong bidirectional causality between emissions and FDI and unidirectional strong causality running from output to FDI. The evidence seems to support the pollution haven and both the halo and scale effects. Therefore, in attracting FDI, developing countries should strictly examine the qualifications for foreign investment or to promote environmental protection through the coordinated know-how and technological transfer with foreign companies to avoid environmental damage. Additionally, there exists strong output-emissions and output-energy consumption bidirectional causality, while there is unidirectional strong causality running from energy consumption to emissions. Overall, the method of managing both energy demand and FDI and increasing both investment in the energy supply and energy efficiency to reduce CO2 emissions and without compromising the country’s competitiveness can be adopted by energy-dependent BRIC countries.","container-title":"Energy","DOI":"10.1016/j.energy.2010.09.041","ISSN":"0360-5442","issue":"1","journalAbbreviation":"Energy","page":"685-693","source":"ScienceDirect","title":"Multivariate Granger causality between CO2 emissions, energy consumption, FDI (foreign direct investment) and GDP (gross domestic product): Evidence from a panel of BRIC (Brazil, Russian Federation, India, and China) countries","title-short":"Multivariate Granger causality between CO2 emissions, energy consumption, FDI (foreign direct investment) and GDP (gross domestic product)","volume":"36","author":[{"family":"Pao","given":"Hsiao-Tien"},{"family":"Tsai","given":"Chung-Ming"}],"issued":{"date-parts":[["2011",1,1]]}}}],"schema":"https://github.com/citation-style-language/schema/raw/master/csl-citation.json"} </w:instrText>
            </w:r>
            <w:r>
              <w:rPr>
                <w:rFonts w:ascii="Arial" w:hAnsi="Arial" w:cs="Arial"/>
                <w:color w:val="202020"/>
                <w:sz w:val="20"/>
                <w:szCs w:val="20"/>
              </w:rPr>
              <w:fldChar w:fldCharType="separate"/>
            </w:r>
            <w:r w:rsidRPr="00626620">
              <w:rPr>
                <w:rFonts w:ascii="Arial" w:hAnsi="Arial" w:cs="Arial"/>
                <w:sz w:val="20"/>
              </w:rPr>
              <w:t>(Pao and Tsai, 2011)</w:t>
            </w:r>
            <w:r>
              <w:rPr>
                <w:rFonts w:ascii="Arial" w:hAnsi="Arial" w:cs="Arial"/>
                <w:color w:val="202020"/>
                <w:sz w:val="20"/>
                <w:szCs w:val="20"/>
              </w:rPr>
              <w:fldChar w:fldCharType="end"/>
            </w:r>
            <w:r>
              <w:rPr>
                <w:rFonts w:ascii="Arial" w:hAnsi="Arial" w:cs="Arial"/>
                <w:color w:val="202020"/>
                <w:sz w:val="20"/>
                <w:szCs w:val="20"/>
              </w:rPr>
              <w:t xml:space="preserve">, </w:t>
            </w:r>
            <w:r>
              <w:rPr>
                <w:rFonts w:ascii="Arial" w:hAnsi="Arial" w:cs="Arial"/>
                <w:color w:val="202020"/>
                <w:sz w:val="20"/>
                <w:szCs w:val="20"/>
              </w:rPr>
              <w:fldChar w:fldCharType="begin"/>
            </w:r>
            <w:r w:rsidR="00C117C7">
              <w:rPr>
                <w:rFonts w:ascii="Arial" w:hAnsi="Arial" w:cs="Arial"/>
                <w:color w:val="202020"/>
                <w:sz w:val="20"/>
                <w:szCs w:val="20"/>
              </w:rPr>
              <w:instrText xml:space="preserve"> ADDIN ZOTERO_ITEM CSL_CITATION {"citationID":"IpGG8pYr","properties":{"formattedCitation":"(Rafindadi and Ozturk, 2017)","plainCitation":"(Rafindadi and Ozturk, 2017)","noteIndex":0},"citationItems":[{"id":44,"uris":["http://zotero.org/users/12264678/items/RF4D2NR3"],"itemData":{"id":44,"type":"article-journal","abstract":"Germany is the largest economy in Europe and the leading renewable energy user comparable to none in the entire of the European continents. It is in reference to these developments that this study investigates whether the impacts of renewable energy have consolidated the economic growth prospects of the country. To ensure this, quarterly time series data from 1971Q1 to 2013QIV was used. The study employed the Clemente-Montanes-Reyes detrended structural break test, the Bayer-Hanck combined cointegration test and the ARDL bounds testing approach to cointegration. In addition, the causality analysis was observed using VECM Granger causality framework. The results confirmed the existence of cointegration among the variables. The results show that renewable energy consumption in Germany consolidates the country's economic growth prospects to the extend that a 1% increase in renewable energy consumption boosts German economic growth by 0.2194%. In addition to that, a 1% increase in capital lead to the rise in economic growth by 1.1320%. While a 0.5125% increase in economic growth is due to 1% increase in labor productivity. The causality analysis on the other hand, revealed the existence of feedback effect between renewable energy consumption and economic growth. While the relationship between renewable energy consumption and capital is found to be bidirectional and same inference was found to exist between capital and economic growth. The study proposes solid mechanisms that will help in averting renewable energy market failure locally and internationally among others.","container-title":"Renewable and Sustainable Energy Reviews","DOI":"10.1016/j.rser.2016.11.093","ISSN":"1364-0321","journalAbbreviation":"Renewable and Sustainable Energy Reviews","page":"1130-1141","source":"ScienceDirect","title":"Impacts of renewable energy consumption on the German economic growth: Evidence from combined cointegration test","title-short":"Impacts of renewable energy consumption on the German economic growth","URL":"https://www.sciencedirect.com/science/article/pii/S1364032116308541","volume":"75","author":[{"family":"Rafindadi","given":"Abdulkadir Abdulrashid"},{"family":"Ozturk","given":"Ilhan"}],"accessed":{"date-parts":[["2023",11,26]]},"issued":{"date-parts":[["2017",8,1]]}}}],"schema":"https://github.com/citation-style-language/schema/raw/master/csl-citation.json"} </w:instrText>
            </w:r>
            <w:r>
              <w:rPr>
                <w:rFonts w:ascii="Arial" w:hAnsi="Arial" w:cs="Arial"/>
                <w:color w:val="202020"/>
                <w:sz w:val="20"/>
                <w:szCs w:val="20"/>
              </w:rPr>
              <w:fldChar w:fldCharType="separate"/>
            </w:r>
            <w:r w:rsidRPr="00A72CBB">
              <w:rPr>
                <w:rFonts w:ascii="Arial" w:hAnsi="Arial" w:cs="Arial"/>
                <w:sz w:val="20"/>
              </w:rPr>
              <w:t>(Rafindadi and Ozturk, 2017)</w:t>
            </w:r>
            <w:r>
              <w:rPr>
                <w:rFonts w:ascii="Arial" w:hAnsi="Arial" w:cs="Arial"/>
                <w:color w:val="202020"/>
                <w:sz w:val="20"/>
                <w:szCs w:val="20"/>
              </w:rPr>
              <w:fldChar w:fldCharType="end"/>
            </w:r>
            <w:r>
              <w:rPr>
                <w:rFonts w:ascii="Arial" w:hAnsi="Arial" w:cs="Arial"/>
                <w:color w:val="202020"/>
                <w:sz w:val="20"/>
                <w:szCs w:val="20"/>
              </w:rPr>
              <w:t>,</w:t>
            </w:r>
          </w:p>
        </w:tc>
      </w:tr>
      <w:tr w:rsidR="002F07A8" w14:paraId="62AC191C" w14:textId="77777777" w:rsidTr="00006B38">
        <w:trPr>
          <w:jc w:val="center"/>
        </w:trPr>
        <w:tc>
          <w:tcPr>
            <w:tcW w:w="3192" w:type="dxa"/>
          </w:tcPr>
          <w:p w14:paraId="79A4D172" w14:textId="77777777" w:rsidR="002F07A8" w:rsidRDefault="002F07A8" w:rsidP="00D1146C">
            <w:pPr>
              <w:pStyle w:val="NormalWeb"/>
              <w:spacing w:after="270" w:line="360" w:lineRule="auto"/>
              <w:rPr>
                <w:rFonts w:ascii="Arial" w:hAnsi="Arial" w:cs="Arial"/>
                <w:color w:val="202020"/>
                <w:sz w:val="20"/>
                <w:szCs w:val="20"/>
              </w:rPr>
            </w:pPr>
            <w:r>
              <w:rPr>
                <w:rFonts w:ascii="Arial" w:hAnsi="Arial" w:cs="Arial"/>
                <w:color w:val="202020"/>
                <w:sz w:val="20"/>
                <w:szCs w:val="20"/>
              </w:rPr>
              <w:t xml:space="preserve">Foreign Trade </w:t>
            </w:r>
          </w:p>
          <w:p w14:paraId="430408B0" w14:textId="77777777" w:rsidR="002F07A8" w:rsidRDefault="002F07A8" w:rsidP="00D1146C">
            <w:pPr>
              <w:pStyle w:val="NormalWeb"/>
              <w:spacing w:after="270" w:line="360" w:lineRule="auto"/>
              <w:rPr>
                <w:rFonts w:ascii="Arial" w:hAnsi="Arial" w:cs="Arial"/>
                <w:color w:val="202020"/>
                <w:sz w:val="20"/>
                <w:szCs w:val="20"/>
              </w:rPr>
            </w:pPr>
            <w:r>
              <w:rPr>
                <w:rFonts w:ascii="Arial" w:hAnsi="Arial" w:cs="Arial"/>
                <w:color w:val="202020"/>
                <w:sz w:val="20"/>
                <w:szCs w:val="20"/>
              </w:rPr>
              <w:t>(Energy Imports and Exports)</w:t>
            </w:r>
          </w:p>
        </w:tc>
        <w:tc>
          <w:tcPr>
            <w:tcW w:w="3192" w:type="dxa"/>
          </w:tcPr>
          <w:p w14:paraId="0CCE0E99" w14:textId="77777777" w:rsidR="002F07A8" w:rsidRDefault="002F07A8" w:rsidP="00D1146C">
            <w:pPr>
              <w:pStyle w:val="NormalWeb"/>
              <w:spacing w:after="270" w:line="360" w:lineRule="auto"/>
              <w:rPr>
                <w:rFonts w:ascii="Arial" w:hAnsi="Arial" w:cs="Arial"/>
                <w:color w:val="202020"/>
                <w:sz w:val="20"/>
                <w:szCs w:val="20"/>
              </w:rPr>
            </w:pPr>
            <w:r>
              <w:rPr>
                <w:rFonts w:ascii="Arial" w:hAnsi="Arial" w:cs="Arial"/>
                <w:color w:val="202020"/>
                <w:sz w:val="20"/>
                <w:szCs w:val="20"/>
              </w:rPr>
              <w:t>Granger Causality , ARDL and  Cointegration</w:t>
            </w:r>
          </w:p>
        </w:tc>
        <w:tc>
          <w:tcPr>
            <w:tcW w:w="3192" w:type="dxa"/>
          </w:tcPr>
          <w:p w14:paraId="5812C212" w14:textId="6712B6A0" w:rsidR="002F07A8" w:rsidRDefault="002F07A8" w:rsidP="00D1146C">
            <w:pPr>
              <w:pStyle w:val="NormalWeb"/>
              <w:spacing w:after="270" w:line="360" w:lineRule="auto"/>
              <w:rPr>
                <w:rFonts w:ascii="Arial" w:hAnsi="Arial" w:cs="Arial"/>
                <w:color w:val="202020"/>
                <w:sz w:val="20"/>
                <w:szCs w:val="20"/>
              </w:rPr>
            </w:pPr>
            <w:r>
              <w:rPr>
                <w:rFonts w:ascii="Arial" w:hAnsi="Arial" w:cs="Arial"/>
                <w:color w:val="202020"/>
                <w:sz w:val="20"/>
                <w:szCs w:val="20"/>
              </w:rPr>
              <w:fldChar w:fldCharType="begin"/>
            </w:r>
            <w:r w:rsidR="00C117C7">
              <w:rPr>
                <w:rFonts w:ascii="Arial" w:hAnsi="Arial" w:cs="Arial"/>
                <w:color w:val="202020"/>
                <w:sz w:val="20"/>
                <w:szCs w:val="20"/>
              </w:rPr>
              <w:instrText xml:space="preserve"> ADDIN ZOTERO_ITEM CSL_CITATION {"citationID":"UnhDeO4R","properties":{"formattedCitation":"(Alola, Bekun and Sarkodie, 2019)","plainCitation":"(Alola, Bekun and Sarkodie, 2019)","noteIndex":0},"citationItems":[{"id":28,"uris":["http://zotero.org/users/12264678/items/RPTUTPQK"],"itemData":{"id":28,"type":"article-journal","abstract":"Climate change mitigation has become the central theme for many policy initiatives, as such, the European Union (EU) member countries are working assiduously to achieve the emission targets. To provide policy direction in achieving the emission targets, this study investigated the drivers essential to attaining the Sustainable Development Goals in regards to reducing environmental pollution in EU member countries. A balanced panel of 16-EU countries from 1997 to 2014 was estimated with Panel Pool Mean Group Autoregressive distributive lag (PMG-ARDL) model. The study traced the equilibrium relationship between ecological footprint, real gross domestic product, trade openness, fertility rate, renewable and non-renewable energy consumption — suggested by both Kao and Pedroni cointegration tests. The PMG-ARDL analysis confirmed the role of non-renewable energy consumption in depleting environmental quality while renewable energy consumption was found to improve environmental sustainability. Interestingly, the unexpected long-run fertility-ecological footprint nexus was connected with the divergent fertility rate information of the EU member countries. Although, country-specific policy approach is essential, however, such a framework should be compatible with the region's overall Sustainable Development Goals. The call for diversification of existing energy portfolios by either incorporating or enhancing renewable energy technologies is essential to sustain the current success strides of most member states. Thus, the EU needs to strengthen its commitments to achieving the emission targets by decarbonizing and sustaining its economic growth trajectory.","container-title":"Science of The Total Environment","DOI":"10.1016/j.scitotenv.2019.05.139","ISSN":"0048-9697","journalAbbreviation":"Science of The Total Environment","page":"702-709","source":"ScienceDirect","title":"Dynamic impact of trade policy, economic growth, fertility rate, renewable and non-renewable energy consumption on ecological footprint in Europe","URL":"https://www.sciencedirect.com/science/article/pii/S0048969719321643","volume":"685","author":[{"family":"Alola","given":"Andrew Adewale"},{"family":"Bekun","given":"Festus Victor"},{"family":"Sarkodie","given":"Samuel Asumadu"}],"accessed":{"date-parts":[["2023",11,25]]},"issued":{"date-parts":[["2019",10,1]]}}}],"schema":"https://github.com/citation-style-language/schema/raw/master/csl-citation.json"} </w:instrText>
            </w:r>
            <w:r>
              <w:rPr>
                <w:rFonts w:ascii="Arial" w:hAnsi="Arial" w:cs="Arial"/>
                <w:color w:val="202020"/>
                <w:sz w:val="20"/>
                <w:szCs w:val="20"/>
              </w:rPr>
              <w:fldChar w:fldCharType="separate"/>
            </w:r>
            <w:r w:rsidRPr="00865D29">
              <w:rPr>
                <w:rFonts w:ascii="Arial" w:hAnsi="Arial" w:cs="Arial"/>
                <w:sz w:val="20"/>
              </w:rPr>
              <w:t>(Alola, Bekun and Sarkodie, 2019)</w:t>
            </w:r>
            <w:r>
              <w:rPr>
                <w:rFonts w:ascii="Arial" w:hAnsi="Arial" w:cs="Arial"/>
                <w:color w:val="202020"/>
                <w:sz w:val="20"/>
                <w:szCs w:val="20"/>
              </w:rPr>
              <w:fldChar w:fldCharType="end"/>
            </w:r>
          </w:p>
        </w:tc>
      </w:tr>
      <w:tr w:rsidR="002F07A8" w14:paraId="730BBD02" w14:textId="77777777" w:rsidTr="00006B38">
        <w:trPr>
          <w:jc w:val="center"/>
        </w:trPr>
        <w:tc>
          <w:tcPr>
            <w:tcW w:w="3192" w:type="dxa"/>
          </w:tcPr>
          <w:p w14:paraId="7F4C2893" w14:textId="77777777" w:rsidR="002F07A8" w:rsidRDefault="002F07A8" w:rsidP="00D1146C">
            <w:pPr>
              <w:pStyle w:val="NormalWeb"/>
              <w:spacing w:after="270" w:line="360" w:lineRule="auto"/>
              <w:rPr>
                <w:rFonts w:ascii="Arial" w:hAnsi="Arial" w:cs="Arial"/>
                <w:color w:val="202020"/>
                <w:sz w:val="20"/>
                <w:szCs w:val="20"/>
              </w:rPr>
            </w:pPr>
            <w:r>
              <w:rPr>
                <w:rFonts w:ascii="Arial" w:hAnsi="Arial" w:cs="Arial"/>
                <w:color w:val="202020"/>
                <w:sz w:val="20"/>
                <w:szCs w:val="20"/>
              </w:rPr>
              <w:t>GDP</w:t>
            </w:r>
          </w:p>
        </w:tc>
        <w:tc>
          <w:tcPr>
            <w:tcW w:w="3192" w:type="dxa"/>
          </w:tcPr>
          <w:p w14:paraId="27BD94B4" w14:textId="77777777" w:rsidR="002F07A8" w:rsidRDefault="002F07A8" w:rsidP="00D1146C">
            <w:pPr>
              <w:pStyle w:val="NormalWeb"/>
              <w:spacing w:after="270" w:line="360" w:lineRule="auto"/>
              <w:rPr>
                <w:rFonts w:ascii="Arial" w:hAnsi="Arial" w:cs="Arial"/>
                <w:color w:val="202020"/>
                <w:sz w:val="20"/>
                <w:szCs w:val="20"/>
              </w:rPr>
            </w:pPr>
            <w:r>
              <w:rPr>
                <w:rFonts w:ascii="Arial" w:hAnsi="Arial" w:cs="Arial"/>
                <w:color w:val="202020"/>
                <w:sz w:val="20"/>
                <w:szCs w:val="20"/>
              </w:rPr>
              <w:t>Granger Causality, MMQR , ARDL</w:t>
            </w:r>
          </w:p>
        </w:tc>
        <w:tc>
          <w:tcPr>
            <w:tcW w:w="3192" w:type="dxa"/>
          </w:tcPr>
          <w:p w14:paraId="2EFE7643" w14:textId="58CF8451" w:rsidR="002F07A8" w:rsidRDefault="002F07A8" w:rsidP="00D1146C">
            <w:pPr>
              <w:pStyle w:val="NormalWeb"/>
              <w:spacing w:after="270" w:line="360" w:lineRule="auto"/>
              <w:rPr>
                <w:rFonts w:ascii="Arial" w:hAnsi="Arial" w:cs="Arial"/>
                <w:color w:val="202020"/>
                <w:sz w:val="20"/>
                <w:szCs w:val="20"/>
              </w:rPr>
            </w:pPr>
            <w:r>
              <w:rPr>
                <w:rFonts w:ascii="Arial" w:hAnsi="Arial" w:cs="Arial"/>
                <w:color w:val="202020"/>
                <w:sz w:val="20"/>
                <w:szCs w:val="20"/>
              </w:rPr>
              <w:fldChar w:fldCharType="begin"/>
            </w:r>
            <w:r w:rsidR="00C117C7">
              <w:rPr>
                <w:rFonts w:ascii="Arial" w:hAnsi="Arial" w:cs="Arial"/>
                <w:color w:val="202020"/>
                <w:sz w:val="20"/>
                <w:szCs w:val="20"/>
              </w:rPr>
              <w:instrText xml:space="preserve"> ADDIN ZOTERO_ITEM CSL_CITATION {"citationID":"2efUHkTE","properties":{"formattedCitation":"(Mendon\\uc0\\u231{}a et al., 2020)","plainCitation":"(Mendonça et al., 2020)","noteIndex":0},"citationItems":[{"id":26,"uris":["http://zotero.org/users/12264678/items/QC56AJJZ"],"itemData":{"id":26,"type":"article-journal","abstract":"The use of fossil fuels for electricity generation is primarily responsible for global greenhouse gas emissions. The increase in carbon dioxide (CO2) emissions in recent years is believed to have been driven by economic and population growth. Consequently, many countries have been looking for ways to reduce their pollution. This study aims to verify the impact of Gross Domestic Product (GDP), population growth and the generation of renewable energies on CO2 emissions in the 50 largest world economies over the years 1990–2015. To do so, a hierarchical regression modeling was performed, considering \"country\" as the most comprehensive level and \"year\" as the most specific one. The results confirmed the positive impact of GDP and population on CO2 emissions and renewable energy generation as a way to reduce emissions. China and Denmark stood out in the analysis. The former has become the largest emitter of CO2 on the planet, while the latter has increased its share of renewable energy in its electrical matrix by more than twenty times and displayed a tendency to reduce CO2 emissions.","container-title":"Sustainable Production and Consumption","DOI":"10.1016/j.spc.2020.02.001","ISSN":"2352-5509","journalAbbreviation":"Sustainable Production and Consumption","page":"58-67","source":"ScienceDirect","title":"Hierarchical modeling of the 50 largest economies to verify the impact of GDP, population and renewable energy generation in CO2 emissions","URL":"https://www.sciencedirect.com/science/article/pii/S2352550919304427","volume":"22","author":[{"family":"Mendonça","given":"Anny Key de Souza"},{"family":"Andrade Conradi Barni","given":"Gabriel","non-dropping-particle":"de"},{"family":"Moro","given":"Matheus Fernando"},{"family":"Bornia","given":"Antonio Cezar"},{"family":"Kupek","given":"Emil"},{"family":"Fernandes","given":"Lincoln"}],"accessed":{"date-parts":[["2023",11,25]]},"issued":{"date-parts":[["2020",4,1]]}}}],"schema":"https://github.com/citation-style-language/schema/raw/master/csl-citation.json"} </w:instrText>
            </w:r>
            <w:r>
              <w:rPr>
                <w:rFonts w:ascii="Arial" w:hAnsi="Arial" w:cs="Arial"/>
                <w:color w:val="202020"/>
                <w:sz w:val="20"/>
                <w:szCs w:val="20"/>
              </w:rPr>
              <w:fldChar w:fldCharType="separate"/>
            </w:r>
            <w:r w:rsidRPr="00D731E8">
              <w:rPr>
                <w:rFonts w:ascii="Arial" w:hAnsi="Arial" w:cs="Arial"/>
                <w:sz w:val="20"/>
              </w:rPr>
              <w:t>(Mendonça et al., 2020)</w:t>
            </w:r>
            <w:r>
              <w:rPr>
                <w:rFonts w:ascii="Arial" w:hAnsi="Arial" w:cs="Arial"/>
                <w:color w:val="202020"/>
                <w:sz w:val="20"/>
                <w:szCs w:val="20"/>
              </w:rPr>
              <w:fldChar w:fldCharType="end"/>
            </w:r>
            <w:r>
              <w:rPr>
                <w:rFonts w:ascii="Arial" w:hAnsi="Arial" w:cs="Arial"/>
                <w:color w:val="202020"/>
                <w:sz w:val="20"/>
                <w:szCs w:val="20"/>
              </w:rPr>
              <w:t xml:space="preserve">; </w:t>
            </w:r>
            <w:r>
              <w:rPr>
                <w:rFonts w:ascii="Arial" w:hAnsi="Arial" w:cs="Arial"/>
                <w:color w:val="202020"/>
                <w:sz w:val="20"/>
                <w:szCs w:val="20"/>
              </w:rPr>
              <w:fldChar w:fldCharType="begin"/>
            </w:r>
            <w:r w:rsidR="00C117C7">
              <w:rPr>
                <w:rFonts w:ascii="Arial" w:hAnsi="Arial" w:cs="Arial"/>
                <w:color w:val="202020"/>
                <w:sz w:val="20"/>
                <w:szCs w:val="20"/>
              </w:rPr>
              <w:instrText xml:space="preserve"> ADDIN ZOTERO_ITEM CSL_CITATION {"citationID":"FTJpdwwq","properties":{"formattedCitation":"(Alola, Bekun and Sarkodie, 2019)","plainCitation":"(Alola, Bekun and Sarkodie, 2019)","noteIndex":0},"citationItems":[{"id":28,"uris":["http://zotero.org/users/12264678/items/RPTUTPQK"],"itemData":{"id":28,"type":"article-journal","abstract":"Climate change mitigation has become the central theme for many policy initiatives, as such, the European Union (EU) member countries are working assiduously to achieve the emission targets. To provide policy direction in achieving the emission targets, this study investigated the drivers essential to attaining the Sustainable Development Goals in regards to reducing environmental pollution in EU member countries. A balanced panel of 16-EU countries from 1997 to 2014 was estimated with Panel Pool Mean Group Autoregressive distributive lag (PMG-ARDL) model. The study traced the equilibrium relationship between ecological footprint, real gross domestic product, trade openness, fertility rate, renewable and non-renewable energy consumption — suggested by both Kao and Pedroni cointegration tests. The PMG-ARDL analysis confirmed the role of non-renewable energy consumption in depleting environmental quality while renewable energy consumption was found to improve environmental sustainability. Interestingly, the unexpected long-run fertility-ecological footprint nexus was connected with the divergent fertility rate information of the EU member countries. Although, country-specific policy approach is essential, however, such a framework should be compatible with the region's overall Sustainable Development Goals. The call for diversification of existing energy portfolios by either incorporating or enhancing renewable energy technologies is essential to sustain the current success strides of most member states. Thus, the EU needs to strengthen its commitments to achieving the emission targets by decarbonizing and sustaining its economic growth trajectory.","container-title":"Science of The Total Environment","DOI":"10.1016/j.scitotenv.2019.05.139","ISSN":"0048-9697","journalAbbreviation":"Science of The Total Environment","page":"702-709","source":"ScienceDirect","title":"Dynamic impact of trade policy, economic growth, fertility rate, renewable and non-renewable energy consumption on ecological footprint in Europe","URL":"https://www.sciencedirect.com/science/article/pii/S0048969719321643","volume":"685","author":[{"family":"Alola","given":"Andrew Adewale"},{"family":"Bekun","given":"Festus Victor"},{"family":"Sarkodie","given":"Samuel Asumadu"}],"accessed":{"date-parts":[["2023",11,25]]},"issued":{"date-parts":[["2019",10,1]]}}}],"schema":"https://github.com/citation-style-language/schema/raw/master/csl-citation.json"} </w:instrText>
            </w:r>
            <w:r>
              <w:rPr>
                <w:rFonts w:ascii="Arial" w:hAnsi="Arial" w:cs="Arial"/>
                <w:color w:val="202020"/>
                <w:sz w:val="20"/>
                <w:szCs w:val="20"/>
              </w:rPr>
              <w:fldChar w:fldCharType="separate"/>
            </w:r>
            <w:r w:rsidRPr="002C1F94">
              <w:rPr>
                <w:rFonts w:ascii="Arial" w:hAnsi="Arial" w:cs="Arial"/>
                <w:sz w:val="20"/>
              </w:rPr>
              <w:t>(Alola, Bekun and Sarkodie, 2019)</w:t>
            </w:r>
            <w:r>
              <w:rPr>
                <w:rFonts w:ascii="Arial" w:hAnsi="Arial" w:cs="Arial"/>
                <w:color w:val="202020"/>
                <w:sz w:val="20"/>
                <w:szCs w:val="20"/>
              </w:rPr>
              <w:fldChar w:fldCharType="end"/>
            </w:r>
          </w:p>
        </w:tc>
      </w:tr>
      <w:tr w:rsidR="002F07A8" w14:paraId="19BAB5AF" w14:textId="77777777" w:rsidTr="00006B38">
        <w:trPr>
          <w:jc w:val="center"/>
        </w:trPr>
        <w:tc>
          <w:tcPr>
            <w:tcW w:w="3192" w:type="dxa"/>
          </w:tcPr>
          <w:p w14:paraId="245ED94F" w14:textId="77777777" w:rsidR="002F07A8" w:rsidRDefault="002F07A8" w:rsidP="00D1146C">
            <w:pPr>
              <w:pStyle w:val="NormalWeb"/>
              <w:spacing w:after="270" w:line="360" w:lineRule="auto"/>
              <w:rPr>
                <w:rFonts w:ascii="Arial" w:hAnsi="Arial" w:cs="Arial"/>
                <w:color w:val="202020"/>
                <w:sz w:val="20"/>
                <w:szCs w:val="20"/>
              </w:rPr>
            </w:pPr>
            <w:r>
              <w:rPr>
                <w:rFonts w:ascii="Arial" w:hAnsi="Arial" w:cs="Arial"/>
                <w:color w:val="202020"/>
                <w:sz w:val="20"/>
                <w:szCs w:val="20"/>
              </w:rPr>
              <w:t>Economic Policy Uncertainty</w:t>
            </w:r>
          </w:p>
        </w:tc>
        <w:tc>
          <w:tcPr>
            <w:tcW w:w="3192" w:type="dxa"/>
          </w:tcPr>
          <w:p w14:paraId="65C36E9C" w14:textId="77777777" w:rsidR="002F07A8" w:rsidRDefault="002F07A8" w:rsidP="00D1146C">
            <w:pPr>
              <w:pStyle w:val="NormalWeb"/>
              <w:spacing w:after="270" w:line="360" w:lineRule="auto"/>
              <w:rPr>
                <w:rFonts w:ascii="Arial" w:hAnsi="Arial" w:cs="Arial"/>
                <w:color w:val="202020"/>
                <w:sz w:val="20"/>
                <w:szCs w:val="20"/>
              </w:rPr>
            </w:pPr>
            <w:r>
              <w:rPr>
                <w:rFonts w:ascii="Arial" w:hAnsi="Arial" w:cs="Arial"/>
                <w:color w:val="202020"/>
                <w:sz w:val="20"/>
                <w:szCs w:val="20"/>
              </w:rPr>
              <w:t>Bootstrap ARDL Approach</w:t>
            </w:r>
          </w:p>
        </w:tc>
        <w:tc>
          <w:tcPr>
            <w:tcW w:w="3192" w:type="dxa"/>
          </w:tcPr>
          <w:p w14:paraId="15773862" w14:textId="01F04BF4" w:rsidR="002F07A8" w:rsidRDefault="002F07A8" w:rsidP="00D1146C">
            <w:pPr>
              <w:pStyle w:val="NormalWeb"/>
              <w:spacing w:after="270" w:line="360" w:lineRule="auto"/>
              <w:rPr>
                <w:rFonts w:ascii="Arial" w:hAnsi="Arial" w:cs="Arial"/>
                <w:color w:val="202020"/>
                <w:sz w:val="20"/>
                <w:szCs w:val="20"/>
              </w:rPr>
            </w:pPr>
            <w:r>
              <w:rPr>
                <w:rFonts w:ascii="Arial" w:hAnsi="Arial" w:cs="Arial"/>
                <w:color w:val="202020"/>
                <w:sz w:val="20"/>
                <w:szCs w:val="20"/>
              </w:rPr>
              <w:fldChar w:fldCharType="begin"/>
            </w:r>
            <w:r w:rsidR="00C117C7">
              <w:rPr>
                <w:rFonts w:ascii="Arial" w:hAnsi="Arial" w:cs="Arial"/>
                <w:color w:val="202020"/>
                <w:sz w:val="20"/>
                <w:szCs w:val="20"/>
              </w:rPr>
              <w:instrText xml:space="preserve"> ADDIN ZOTERO_ITEM CSL_CITATION {"citationID":"tPqfqFKH","properties":{"formattedCitation":"(Syed and Bouri, 2022b)","plainCitation":"(Syed and Bouri, 2022b)","noteIndex":0},"citationItems":[{"id":34,"uris":["http://zotero.org/users/12264678/items/UIZAV8SB"],"itemData":{"id":34,"type":"article-journal","abstract":"Environmental degradation, global warming, and climate change have become eminent risk factors posing a serious threat to global security. One of the reasons behind those risk factors is greenhouse gases (GHGs) that are mainly consisted of carbon dioxide (CO2) emissions. Previous studies try to discern the economic and noneconomic determinants of CO2 emissions to impede environmental degradation. However, the impact of economic policy uncertainty (EPU) on CO2 emissions remains largely understudied. To address this gap, this study examines the impact of EPU on CO2 emissions in the US using a novel methodology of bootstrap ARDL approach that allows for discerning heterogeneity in the impacts between the short run and the long run. The results indicate that EPU intensifies CO2 emissions in short run, suggesting that high EPU is responsible for environmental degradation in the short run. Conversely, in long run, EPU plunges CO2 emissions, implying that high EPU ameliorates environmental quality in the long run. Such evidence on trade-off between EPU and CO2 emissions implies that policymakers should adopt measures to reduce EPU in the short run to improve environmental quality. In long run, if policymakers seek to simultaneously control EPU and CO2 emissions, they should search for alternate ways (e.g., renewable energy consumption) to mitigate CO2.","container-title":"Journal of Public Affairs","DOI":"10.1002/pa.2595","ISSN":"1479-1854","issue":"3","language":"en","license":"© 2021 John Wiley &amp; Sons, Ltd","note":"_eprint: https://onlinelibrary.wiley.com/doi/pdf/10.1002/pa.2595","page":"e2595","source":"Wiley Online Library","title":"Impact of economic policy uncertainty on CO2 emissions in the US: Evidence from bootstrap ARDL approach","title-short":"Impact of economic policy uncertainty on CO2 emissions in the US","URL":"https://onlinelibrary.wiley.com/doi/abs/10.1002/pa.2595","volume":"22","author":[{"family":"Syed","given":"Qasim Raza"},{"family":"Bouri","given":"Elie"}],"accessed":{"date-parts":[["2023",11,26]]},"issued":{"date-parts":[["2022"]]}}}],"schema":"https://github.com/citation-style-language/schema/raw/master/csl-citation.json"} </w:instrText>
            </w:r>
            <w:r>
              <w:rPr>
                <w:rFonts w:ascii="Arial" w:hAnsi="Arial" w:cs="Arial"/>
                <w:color w:val="202020"/>
                <w:sz w:val="20"/>
                <w:szCs w:val="20"/>
              </w:rPr>
              <w:fldChar w:fldCharType="separate"/>
            </w:r>
            <w:r w:rsidRPr="002922AC">
              <w:rPr>
                <w:rFonts w:ascii="Arial" w:hAnsi="Arial" w:cs="Arial"/>
                <w:sz w:val="20"/>
              </w:rPr>
              <w:t>(Syed and Bouri, 2022b)</w:t>
            </w:r>
            <w:r>
              <w:rPr>
                <w:rFonts w:ascii="Arial" w:hAnsi="Arial" w:cs="Arial"/>
                <w:color w:val="202020"/>
                <w:sz w:val="20"/>
                <w:szCs w:val="20"/>
              </w:rPr>
              <w:fldChar w:fldCharType="end"/>
            </w:r>
          </w:p>
        </w:tc>
      </w:tr>
      <w:tr w:rsidR="002F07A8" w14:paraId="324F8376" w14:textId="77777777" w:rsidTr="00006B38">
        <w:trPr>
          <w:jc w:val="center"/>
        </w:trPr>
        <w:tc>
          <w:tcPr>
            <w:tcW w:w="3192" w:type="dxa"/>
          </w:tcPr>
          <w:p w14:paraId="2AD8C940" w14:textId="77777777" w:rsidR="002F07A8" w:rsidRDefault="002F07A8" w:rsidP="00D1146C">
            <w:pPr>
              <w:pStyle w:val="NormalWeb"/>
              <w:spacing w:after="270" w:line="360" w:lineRule="auto"/>
              <w:rPr>
                <w:rFonts w:ascii="Arial" w:hAnsi="Arial" w:cs="Arial"/>
                <w:color w:val="202020"/>
                <w:sz w:val="20"/>
                <w:szCs w:val="20"/>
              </w:rPr>
            </w:pPr>
            <w:r>
              <w:rPr>
                <w:rFonts w:ascii="Arial" w:hAnsi="Arial" w:cs="Arial"/>
                <w:color w:val="202020"/>
                <w:sz w:val="20"/>
                <w:szCs w:val="20"/>
              </w:rPr>
              <w:t>Consumer Price Index</w:t>
            </w:r>
          </w:p>
        </w:tc>
        <w:tc>
          <w:tcPr>
            <w:tcW w:w="3192" w:type="dxa"/>
          </w:tcPr>
          <w:p w14:paraId="59AD6B73" w14:textId="77777777" w:rsidR="002F07A8" w:rsidRDefault="002F07A8" w:rsidP="00D1146C">
            <w:pPr>
              <w:pStyle w:val="NormalWeb"/>
              <w:spacing w:after="270" w:line="360" w:lineRule="auto"/>
              <w:rPr>
                <w:rFonts w:ascii="Arial" w:hAnsi="Arial" w:cs="Arial"/>
                <w:color w:val="202020"/>
                <w:sz w:val="20"/>
                <w:szCs w:val="20"/>
              </w:rPr>
            </w:pPr>
            <w:r w:rsidRPr="00C94AD3">
              <w:rPr>
                <w:rFonts w:ascii="Arial" w:hAnsi="Arial" w:cs="Arial"/>
                <w:color w:val="202020"/>
                <w:sz w:val="20"/>
                <w:szCs w:val="20"/>
              </w:rPr>
              <w:t>Computable general equilibrium (CGE) model</w:t>
            </w:r>
          </w:p>
        </w:tc>
        <w:tc>
          <w:tcPr>
            <w:tcW w:w="3192" w:type="dxa"/>
          </w:tcPr>
          <w:p w14:paraId="6CFFF464" w14:textId="6E6A9E90" w:rsidR="002F07A8" w:rsidRDefault="002F07A8" w:rsidP="00D1146C">
            <w:pPr>
              <w:pStyle w:val="NormalWeb"/>
              <w:spacing w:after="270" w:line="360" w:lineRule="auto"/>
              <w:rPr>
                <w:rFonts w:ascii="Arial" w:hAnsi="Arial" w:cs="Arial"/>
                <w:color w:val="202020"/>
                <w:sz w:val="20"/>
                <w:szCs w:val="20"/>
              </w:rPr>
            </w:pPr>
            <w:r>
              <w:rPr>
                <w:rFonts w:ascii="Arial" w:hAnsi="Arial" w:cs="Arial"/>
                <w:color w:val="202020"/>
                <w:sz w:val="20"/>
                <w:szCs w:val="20"/>
              </w:rPr>
              <w:fldChar w:fldCharType="begin"/>
            </w:r>
            <w:r w:rsidR="00C117C7">
              <w:rPr>
                <w:rFonts w:ascii="Arial" w:hAnsi="Arial" w:cs="Arial"/>
                <w:color w:val="202020"/>
                <w:sz w:val="20"/>
                <w:szCs w:val="20"/>
              </w:rPr>
              <w:instrText xml:space="preserve"> ADDIN ZOTERO_ITEM CSL_CITATION {"citationID":"yzi2r2Bv","properties":{"formattedCitation":"(He et al., 2014)","plainCitation":"(He et al., 2014)","noteIndex":0},"citationItems":[{"id":207,"uris":["http://zotero.org/users/12264678/items/6BPDAQ3K"],"itemData":{"id":207,"type":"article-journal","abstract":"In Beijing, China, the rational consumption of energy is affected by the insufficient linkage mechanism of the energy pricing system, the unreasonable price ratio and other issues. This paper combines the characteristics of Beijing's energy market, putting forward the society-economy equilibrium indicator R maximization taking into consideration the mitigation cost to determine a reasonable price ratio range. Based on the computable general equilibrium (CGE) model, and dividing four kinds of energy sources into three groups, the impact of price fluctuations of electricity and natural gas on the Gross Domestic Product (GDP), Consumer Price Index (CPI), energy consumption and CO2 and SO2 emissions can be simulated for various scenarios. On this basis, the integrated effects of electricity and natural gas price shocks on the Beijing economy and environment can be calculated. The results show that relative to the coal prices, the electricity and natural gas prices in Beijing are currently below reasonable levels; the solution to these unreasonable energy price ratios should begin by improving the energy pricing mechanism, through means such as the establishment of a sound dynamic adjustment mechanism between regulated prices and market prices. This provides a new idea for exploring the rationality of energy price ratios in imperfect competitive energy markets.","container-title":"Energies","DOI":"10.3390/en7052961","journalAbbreviation":"Energies","page":"2961-2984","source":"ResearchGate","title":"The Optimal Price Ratio of Typical Energy Sources in Beijing Based on the Computable General Equilibrium Model","volume":"7","author":[{"family":"He","given":"Yongxiu"},{"family":"Liu","given":"Yangyang"},{"family":"Xia","given":"Tian"},{"family":"Du","given":"Min"},{"family":"Guo","given":"Hongzhen"}],"issued":{"date-parts":[["2014",5,1]]}}}],"schema":"https://github.com/citation-style-language/schema/raw/master/csl-citation.json"} </w:instrText>
            </w:r>
            <w:r>
              <w:rPr>
                <w:rFonts w:ascii="Arial" w:hAnsi="Arial" w:cs="Arial"/>
                <w:color w:val="202020"/>
                <w:sz w:val="20"/>
                <w:szCs w:val="20"/>
              </w:rPr>
              <w:fldChar w:fldCharType="separate"/>
            </w:r>
            <w:r w:rsidRPr="009B2AFE">
              <w:rPr>
                <w:rFonts w:ascii="Arial" w:hAnsi="Arial" w:cs="Arial"/>
                <w:sz w:val="20"/>
              </w:rPr>
              <w:t>(He et al., 2014)</w:t>
            </w:r>
            <w:r>
              <w:rPr>
                <w:rFonts w:ascii="Arial" w:hAnsi="Arial" w:cs="Arial"/>
                <w:color w:val="202020"/>
                <w:sz w:val="20"/>
                <w:szCs w:val="20"/>
              </w:rPr>
              <w:fldChar w:fldCharType="end"/>
            </w:r>
          </w:p>
        </w:tc>
      </w:tr>
      <w:tr w:rsidR="002F07A8" w14:paraId="4972FAC3" w14:textId="77777777" w:rsidTr="00006B38">
        <w:trPr>
          <w:jc w:val="center"/>
        </w:trPr>
        <w:tc>
          <w:tcPr>
            <w:tcW w:w="3192" w:type="dxa"/>
          </w:tcPr>
          <w:p w14:paraId="2F730555" w14:textId="77777777" w:rsidR="002F07A8" w:rsidRDefault="002F07A8" w:rsidP="00D1146C">
            <w:pPr>
              <w:pStyle w:val="NormalWeb"/>
              <w:spacing w:after="270" w:line="360" w:lineRule="auto"/>
              <w:rPr>
                <w:rFonts w:ascii="Arial" w:hAnsi="Arial" w:cs="Arial"/>
                <w:color w:val="202020"/>
                <w:sz w:val="20"/>
                <w:szCs w:val="20"/>
              </w:rPr>
            </w:pPr>
            <w:r>
              <w:rPr>
                <w:rFonts w:ascii="Arial" w:hAnsi="Arial" w:cs="Arial"/>
                <w:color w:val="202020"/>
                <w:sz w:val="20"/>
                <w:szCs w:val="20"/>
              </w:rPr>
              <w:t>Electricity Price</w:t>
            </w:r>
          </w:p>
        </w:tc>
        <w:tc>
          <w:tcPr>
            <w:tcW w:w="3192" w:type="dxa"/>
          </w:tcPr>
          <w:p w14:paraId="6AA061F2" w14:textId="77777777" w:rsidR="002F07A8" w:rsidRDefault="002F07A8" w:rsidP="00D1146C">
            <w:pPr>
              <w:pStyle w:val="NormalWeb"/>
              <w:spacing w:after="270" w:line="360" w:lineRule="auto"/>
              <w:rPr>
                <w:rFonts w:ascii="Arial" w:hAnsi="Arial" w:cs="Arial"/>
                <w:color w:val="202020"/>
                <w:sz w:val="20"/>
                <w:szCs w:val="20"/>
              </w:rPr>
            </w:pPr>
            <w:r w:rsidRPr="00C94AD3">
              <w:rPr>
                <w:rFonts w:ascii="Arial" w:hAnsi="Arial" w:cs="Arial"/>
                <w:color w:val="202020"/>
                <w:sz w:val="20"/>
                <w:szCs w:val="20"/>
              </w:rPr>
              <w:t>Computable general equilibrium (CGE) model</w:t>
            </w:r>
          </w:p>
        </w:tc>
        <w:tc>
          <w:tcPr>
            <w:tcW w:w="3192" w:type="dxa"/>
          </w:tcPr>
          <w:p w14:paraId="25DA797A" w14:textId="5D6FA085" w:rsidR="002F07A8" w:rsidRDefault="002F07A8" w:rsidP="00D1146C">
            <w:pPr>
              <w:pStyle w:val="NormalWeb"/>
              <w:spacing w:after="270" w:line="360" w:lineRule="auto"/>
              <w:rPr>
                <w:rFonts w:ascii="Arial" w:hAnsi="Arial" w:cs="Arial"/>
                <w:color w:val="202020"/>
                <w:sz w:val="20"/>
                <w:szCs w:val="20"/>
              </w:rPr>
            </w:pPr>
            <w:r>
              <w:rPr>
                <w:rFonts w:ascii="Arial" w:hAnsi="Arial" w:cs="Arial"/>
                <w:color w:val="202020"/>
                <w:sz w:val="20"/>
                <w:szCs w:val="20"/>
              </w:rPr>
              <w:fldChar w:fldCharType="begin"/>
            </w:r>
            <w:r w:rsidR="00C117C7">
              <w:rPr>
                <w:rFonts w:ascii="Arial" w:hAnsi="Arial" w:cs="Arial"/>
                <w:color w:val="202020"/>
                <w:sz w:val="20"/>
                <w:szCs w:val="20"/>
              </w:rPr>
              <w:instrText xml:space="preserve"> ADDIN ZOTERO_ITEM CSL_CITATION {"citationID":"nTFKjY70","properties":{"formattedCitation":"(He et al., 2014)","plainCitation":"(He et al., 2014)","noteIndex":0},"citationItems":[{"id":207,"uris":["http://zotero.org/users/12264678/items/6BPDAQ3K"],"itemData":{"id":207,"type":"article-journal","abstract":"In Beijing, China, the rational consumption of energy is affected by the insufficient linkage mechanism of the energy pricing system, the unreasonable price ratio and other issues. This paper combines the characteristics of Beijing's energy market, putting forward the society-economy equilibrium indicator R maximization taking into consideration the mitigation cost to determine a reasonable price ratio range. Based on the computable general equilibrium (CGE) model, and dividing four kinds of energy sources into three groups, the impact of price fluctuations of electricity and natural gas on the Gross Domestic Product (GDP), Consumer Price Index (CPI), energy consumption and CO2 and SO2 emissions can be simulated for various scenarios. On this basis, the integrated effects of electricity and natural gas price shocks on the Beijing economy and environment can be calculated. The results show that relative to the coal prices, the electricity and natural gas prices in Beijing are currently below reasonable levels; the solution to these unreasonable energy price ratios should begin by improving the energy pricing mechanism, through means such as the establishment of a sound dynamic adjustment mechanism between regulated prices and market prices. This provides a new idea for exploring the rationality of energy price ratios in imperfect competitive energy markets.","container-title":"Energies","DOI":"10.3390/en7052961","journalAbbreviation":"Energies","page":"2961-2984","source":"ResearchGate","title":"The Optimal Price Ratio of Typical Energy Sources in Beijing Based on the Computable General Equilibrium Model","volume":"7","author":[{"family":"He","given":"Yongxiu"},{"family":"Liu","given":"Yangyang"},{"family":"Xia","given":"Tian"},{"family":"Du","given":"Min"},{"family":"Guo","given":"Hongzhen"}],"issued":{"date-parts":[["2014",5,1]]}}}],"schema":"https://github.com/citation-style-language/schema/raw/master/csl-citation.json"} </w:instrText>
            </w:r>
            <w:r>
              <w:rPr>
                <w:rFonts w:ascii="Arial" w:hAnsi="Arial" w:cs="Arial"/>
                <w:color w:val="202020"/>
                <w:sz w:val="20"/>
                <w:szCs w:val="20"/>
              </w:rPr>
              <w:fldChar w:fldCharType="separate"/>
            </w:r>
            <w:r w:rsidRPr="00C04B33">
              <w:rPr>
                <w:rFonts w:ascii="Arial" w:hAnsi="Arial" w:cs="Arial"/>
                <w:sz w:val="20"/>
              </w:rPr>
              <w:t>(He et al., 2014)</w:t>
            </w:r>
            <w:r>
              <w:rPr>
                <w:rFonts w:ascii="Arial" w:hAnsi="Arial" w:cs="Arial"/>
                <w:color w:val="202020"/>
                <w:sz w:val="20"/>
                <w:szCs w:val="20"/>
              </w:rPr>
              <w:fldChar w:fldCharType="end"/>
            </w:r>
          </w:p>
        </w:tc>
      </w:tr>
      <w:tr w:rsidR="002F07A8" w14:paraId="671CDD52" w14:textId="77777777" w:rsidTr="00006B38">
        <w:trPr>
          <w:jc w:val="center"/>
        </w:trPr>
        <w:tc>
          <w:tcPr>
            <w:tcW w:w="3192" w:type="dxa"/>
          </w:tcPr>
          <w:p w14:paraId="5B0AE294" w14:textId="77777777" w:rsidR="002F07A8" w:rsidRDefault="002F07A8" w:rsidP="00D1146C">
            <w:pPr>
              <w:pStyle w:val="NormalWeb"/>
              <w:spacing w:after="270" w:line="360" w:lineRule="auto"/>
              <w:rPr>
                <w:rFonts w:ascii="Arial" w:hAnsi="Arial" w:cs="Arial"/>
                <w:color w:val="202020"/>
                <w:sz w:val="20"/>
                <w:szCs w:val="20"/>
              </w:rPr>
            </w:pPr>
            <w:r>
              <w:rPr>
                <w:rFonts w:ascii="Arial" w:hAnsi="Arial" w:cs="Arial"/>
                <w:color w:val="202020"/>
                <w:sz w:val="20"/>
                <w:szCs w:val="20"/>
              </w:rPr>
              <w:t>Fossil Fuel Cost</w:t>
            </w:r>
          </w:p>
        </w:tc>
        <w:tc>
          <w:tcPr>
            <w:tcW w:w="3192" w:type="dxa"/>
          </w:tcPr>
          <w:p w14:paraId="4BA33C81" w14:textId="77777777" w:rsidR="002F07A8" w:rsidRPr="00C94AD3" w:rsidRDefault="002F07A8" w:rsidP="00D1146C">
            <w:pPr>
              <w:pStyle w:val="NormalWeb"/>
              <w:spacing w:after="270" w:line="360" w:lineRule="auto"/>
              <w:rPr>
                <w:rFonts w:ascii="Arial" w:hAnsi="Arial" w:cs="Arial"/>
                <w:color w:val="202020"/>
                <w:sz w:val="20"/>
                <w:szCs w:val="20"/>
              </w:rPr>
            </w:pPr>
            <w:r w:rsidRPr="00C94AD3">
              <w:rPr>
                <w:rFonts w:ascii="Arial" w:hAnsi="Arial" w:cs="Arial"/>
                <w:color w:val="202020"/>
                <w:sz w:val="20"/>
                <w:szCs w:val="20"/>
              </w:rPr>
              <w:t>Analysis of Impact of Carbon Taxation to increase Fossil fuel Cost to help reduce CO2 emissions</w:t>
            </w:r>
          </w:p>
        </w:tc>
        <w:tc>
          <w:tcPr>
            <w:tcW w:w="3192" w:type="dxa"/>
          </w:tcPr>
          <w:p w14:paraId="5054FA8D" w14:textId="21D4C354" w:rsidR="002F07A8" w:rsidRDefault="002F07A8" w:rsidP="00D1146C">
            <w:pPr>
              <w:pStyle w:val="NormalWeb"/>
              <w:spacing w:after="270" w:line="360" w:lineRule="auto"/>
              <w:rPr>
                <w:rFonts w:ascii="Arial" w:hAnsi="Arial" w:cs="Arial"/>
                <w:color w:val="202020"/>
                <w:sz w:val="20"/>
                <w:szCs w:val="20"/>
              </w:rPr>
            </w:pPr>
            <w:r>
              <w:rPr>
                <w:rFonts w:ascii="Arial" w:hAnsi="Arial" w:cs="Arial"/>
                <w:color w:val="202020"/>
                <w:sz w:val="20"/>
                <w:szCs w:val="20"/>
              </w:rPr>
              <w:fldChar w:fldCharType="begin"/>
            </w:r>
            <w:r w:rsidR="00C117C7">
              <w:rPr>
                <w:rFonts w:ascii="Arial" w:hAnsi="Arial" w:cs="Arial"/>
                <w:color w:val="202020"/>
                <w:sz w:val="20"/>
                <w:szCs w:val="20"/>
              </w:rPr>
              <w:instrText xml:space="preserve"> ADDIN ZOTERO_ITEM CSL_CITATION {"citationID":"hoI5oaes","properties":{"formattedCitation":"(de Bruin and Yakut, 2023)","plainCitation":"(de Bruin and Yakut, 2023)","noteIndex":0},"citationItems":[{"id":210,"uris":["http://zotero.org/users/12264678/items/4BDKEYCP"],"itemData":{"id":210,"type":"article-journal","abstract":"Though the magnitude of fossil fuel subsidies eclipses carbon pricing revenues, policies and economic literature focus on carbon taxation. This paper aims to show that removing fossil fuel subsidies can reduce emissions as much as carbon taxation without making producers and consumers worse off. Using a dynamic intertemporal CGE model of Ireland, we compare removing eight Irish fossil fuel subsidies and increasing the carbon tax to €100 per tonne by 2030. We find that both policies result in similar emission reductions. Carbon taxation results in lower negative GDP and investment impacts, whereas subsidy removal results in lower negative employment impacts, higher revenues, an improved trade balance and lower debt. The impacts across sectors and households are distributed more evenly under a carbon tax, where subsidy removal results in extreme impacts for specific sectors and households. Excluding households’ subsidies from removal can alleviate these household distributional impacts at no cost to emission reduction. With revenue recycling reducing tax rates, a double-dividend is found at the expense of worsened income distribution. The economic benefit of revenue recycling is greater when removing subsidies than with carbon taxation and results confirm the importance of fossil fuel subsidies in climate policy.","container-title":"Environmental and Resource Economics","DOI":"10.1007/s10640-023-00782-6","ISSN":"1573-1502","issue":"3","journalAbbreviation":"Environ Resource Econ","language":"en","page":"741-782","source":"Springer Link","title":"The Impacts of Removing Fossil Fuel Subsidies and Increasing Carbon Taxation in Ireland","URL":"https://doi.org/10.1007/s10640-023-00782-6","volume":"85","author":[{"family":"Bruin","given":"Kelly","non-dropping-particle":"de"},{"family":"Yakut","given":"Aykut Mert"}],"accessed":{"date-parts":[["2024",1,3]]},"issued":{"date-parts":[["2023",8,1]]}}}],"schema":"https://github.com/citation-style-language/schema/raw/master/csl-citation.json"} </w:instrText>
            </w:r>
            <w:r>
              <w:rPr>
                <w:rFonts w:ascii="Arial" w:hAnsi="Arial" w:cs="Arial"/>
                <w:color w:val="202020"/>
                <w:sz w:val="20"/>
                <w:szCs w:val="20"/>
              </w:rPr>
              <w:fldChar w:fldCharType="separate"/>
            </w:r>
            <w:r w:rsidRPr="00EC1405">
              <w:rPr>
                <w:rFonts w:ascii="Arial" w:hAnsi="Arial" w:cs="Arial"/>
                <w:sz w:val="20"/>
              </w:rPr>
              <w:t>(de Bruin and Yakut, 2023)</w:t>
            </w:r>
            <w:r>
              <w:rPr>
                <w:rFonts w:ascii="Arial" w:hAnsi="Arial" w:cs="Arial"/>
                <w:color w:val="202020"/>
                <w:sz w:val="20"/>
                <w:szCs w:val="20"/>
              </w:rPr>
              <w:fldChar w:fldCharType="end"/>
            </w:r>
          </w:p>
        </w:tc>
      </w:tr>
      <w:tr w:rsidR="002F07A8" w14:paraId="2DAFB7D5" w14:textId="77777777" w:rsidTr="00006B38">
        <w:trPr>
          <w:jc w:val="center"/>
        </w:trPr>
        <w:tc>
          <w:tcPr>
            <w:tcW w:w="3192" w:type="dxa"/>
          </w:tcPr>
          <w:p w14:paraId="5963746B" w14:textId="77777777" w:rsidR="002F07A8" w:rsidRDefault="002F07A8" w:rsidP="00D1146C">
            <w:pPr>
              <w:pStyle w:val="NormalWeb"/>
              <w:spacing w:after="270" w:line="360" w:lineRule="auto"/>
              <w:rPr>
                <w:rFonts w:ascii="Arial" w:hAnsi="Arial" w:cs="Arial"/>
                <w:color w:val="202020"/>
                <w:sz w:val="20"/>
                <w:szCs w:val="20"/>
              </w:rPr>
            </w:pPr>
            <w:r>
              <w:rPr>
                <w:rFonts w:ascii="Arial" w:hAnsi="Arial" w:cs="Arial"/>
                <w:color w:val="202020"/>
                <w:sz w:val="20"/>
                <w:szCs w:val="20"/>
              </w:rPr>
              <w:t>Industrial Production</w:t>
            </w:r>
          </w:p>
        </w:tc>
        <w:tc>
          <w:tcPr>
            <w:tcW w:w="3192" w:type="dxa"/>
          </w:tcPr>
          <w:p w14:paraId="577620B6" w14:textId="77777777" w:rsidR="002F07A8" w:rsidRPr="00C94AD3" w:rsidRDefault="002F07A8" w:rsidP="00D1146C">
            <w:pPr>
              <w:pStyle w:val="NormalWeb"/>
              <w:spacing w:after="270" w:line="360" w:lineRule="auto"/>
              <w:rPr>
                <w:rFonts w:ascii="Arial" w:hAnsi="Arial" w:cs="Arial"/>
                <w:color w:val="202020"/>
                <w:sz w:val="20"/>
                <w:szCs w:val="20"/>
              </w:rPr>
            </w:pPr>
            <w:r w:rsidRPr="00C94AD3">
              <w:rPr>
                <w:rFonts w:ascii="Arial" w:hAnsi="Arial" w:cs="Arial"/>
                <w:color w:val="202020"/>
                <w:sz w:val="20"/>
                <w:szCs w:val="20"/>
              </w:rPr>
              <w:t>Panel Regression</w:t>
            </w:r>
          </w:p>
        </w:tc>
        <w:tc>
          <w:tcPr>
            <w:tcW w:w="3192" w:type="dxa"/>
          </w:tcPr>
          <w:p w14:paraId="69D1B8E9" w14:textId="2832A090" w:rsidR="002F07A8" w:rsidRDefault="002F07A8" w:rsidP="00D1146C">
            <w:pPr>
              <w:pStyle w:val="NormalWeb"/>
              <w:spacing w:after="270" w:line="360" w:lineRule="auto"/>
              <w:rPr>
                <w:rFonts w:ascii="Arial" w:hAnsi="Arial" w:cs="Arial"/>
                <w:color w:val="202020"/>
                <w:sz w:val="20"/>
                <w:szCs w:val="20"/>
              </w:rPr>
            </w:pPr>
            <w:r>
              <w:rPr>
                <w:rFonts w:ascii="Arial" w:hAnsi="Arial" w:cs="Arial"/>
                <w:color w:val="202020"/>
                <w:sz w:val="20"/>
                <w:szCs w:val="20"/>
              </w:rPr>
              <w:fldChar w:fldCharType="begin"/>
            </w:r>
            <w:r w:rsidR="00C117C7">
              <w:rPr>
                <w:rFonts w:ascii="Arial" w:hAnsi="Arial" w:cs="Arial"/>
                <w:color w:val="202020"/>
                <w:sz w:val="20"/>
                <w:szCs w:val="20"/>
              </w:rPr>
              <w:instrText xml:space="preserve"> ADDIN ZOTERO_ITEM CSL_CITATION {"citationID":"elf2VDPM","properties":{"formattedCitation":"(Puntoon, Tarkhamtham and Tansuchat, 2022)","plainCitation":"(Puntoon, Tarkhamtham and Tansuchat, 2022)","noteIndex":0},"citationItems":[{"id":212,"uris":["http://zotero.org/users/12264678/items/MW72PU7I"],"itemData":{"id":212,"type":"article-journal","abstract":"This paper investigates the relationship between CO2 emissions per capita and their main drivers (economic growth, industrial production, and energy consumption). We focus on countries with the largest shares in global CO2 emissions per capita by applying panel regression with heterogeneous time trends. We found that best specification is none-effect panel regression with heterogeneous time trends. Our results reveal that energy consumption shows decisive positive evidence on CO2 emissions while economic growth and industrial production show weak positive evidence.","collection-title":"Selected papers from 2022 7th International Conference on Advances on Clean Energy Research","container-title":"Energy Reports","DOI":"10.1016/j.egyr.2022.10.219","ISSN":"2352-4847","journalAbbreviation":"Energy Reports","page":"414-419","source":"ScienceDirect","title":"The impacts of economic growth, industrial production, and energy consumption on CO2 emissions: A case study of leading CO2 emitting countries","title-short":"The impacts of economic growth, industrial production, and energy consumption on CO2 emissions","URL":"https://www.sciencedirect.com/science/article/pii/S2352484722021552","volume":"8","author":[{"family":"Puntoon","given":"Wiranya"},{"family":"Tarkhamtham","given":"Payap"},{"family":"Tansuchat","given":"Roengchai"}],"accessed":{"date-parts":[["2024",1,3]]},"issued":{"date-parts":[["2022",12,1]]}}}],"schema":"https://github.com/citation-style-language/schema/raw/master/csl-citation.json"} </w:instrText>
            </w:r>
            <w:r>
              <w:rPr>
                <w:rFonts w:ascii="Arial" w:hAnsi="Arial" w:cs="Arial"/>
                <w:color w:val="202020"/>
                <w:sz w:val="20"/>
                <w:szCs w:val="20"/>
              </w:rPr>
              <w:fldChar w:fldCharType="separate"/>
            </w:r>
            <w:r w:rsidRPr="009F475A">
              <w:rPr>
                <w:rFonts w:ascii="Arial" w:hAnsi="Arial" w:cs="Arial"/>
                <w:sz w:val="20"/>
              </w:rPr>
              <w:t>(Puntoon, Tarkhamtham and Tansuchat, 2022)</w:t>
            </w:r>
            <w:r>
              <w:rPr>
                <w:rFonts w:ascii="Arial" w:hAnsi="Arial" w:cs="Arial"/>
                <w:color w:val="202020"/>
                <w:sz w:val="20"/>
                <w:szCs w:val="20"/>
              </w:rPr>
              <w:fldChar w:fldCharType="end"/>
            </w:r>
          </w:p>
        </w:tc>
      </w:tr>
      <w:tr w:rsidR="002F07A8" w14:paraId="757C059D" w14:textId="77777777" w:rsidTr="00006B38">
        <w:trPr>
          <w:jc w:val="center"/>
        </w:trPr>
        <w:tc>
          <w:tcPr>
            <w:tcW w:w="3192" w:type="dxa"/>
          </w:tcPr>
          <w:p w14:paraId="492C4384" w14:textId="77777777" w:rsidR="002F07A8" w:rsidRDefault="002F07A8" w:rsidP="00D1146C">
            <w:pPr>
              <w:pStyle w:val="NormalWeb"/>
              <w:spacing w:after="270" w:line="360" w:lineRule="auto"/>
              <w:rPr>
                <w:rFonts w:ascii="Arial" w:hAnsi="Arial" w:cs="Arial"/>
                <w:color w:val="202020"/>
                <w:sz w:val="20"/>
                <w:szCs w:val="20"/>
              </w:rPr>
            </w:pPr>
            <w:r>
              <w:rPr>
                <w:rFonts w:ascii="Arial" w:hAnsi="Arial" w:cs="Arial"/>
                <w:color w:val="202020"/>
                <w:sz w:val="20"/>
                <w:szCs w:val="20"/>
              </w:rPr>
              <w:t xml:space="preserve">Climate Variables </w:t>
            </w:r>
          </w:p>
        </w:tc>
        <w:tc>
          <w:tcPr>
            <w:tcW w:w="3192" w:type="dxa"/>
          </w:tcPr>
          <w:p w14:paraId="4226F053" w14:textId="77777777" w:rsidR="002F07A8" w:rsidRPr="00C94AD3" w:rsidRDefault="002F07A8" w:rsidP="00D1146C">
            <w:pPr>
              <w:pStyle w:val="NormalWeb"/>
              <w:spacing w:after="270" w:line="360" w:lineRule="auto"/>
              <w:rPr>
                <w:rFonts w:ascii="Arial" w:hAnsi="Arial" w:cs="Arial"/>
                <w:color w:val="202020"/>
                <w:sz w:val="20"/>
                <w:szCs w:val="20"/>
              </w:rPr>
            </w:pPr>
            <w:r>
              <w:rPr>
                <w:rFonts w:ascii="Arial" w:hAnsi="Arial" w:cs="Arial"/>
                <w:color w:val="202020"/>
                <w:sz w:val="20"/>
                <w:szCs w:val="20"/>
              </w:rPr>
              <w:t xml:space="preserve">ARDL, </w:t>
            </w:r>
            <w:r w:rsidRPr="00C94AD3">
              <w:rPr>
                <w:rFonts w:ascii="Arial" w:hAnsi="Arial" w:cs="Arial"/>
                <w:color w:val="202020"/>
                <w:sz w:val="20"/>
                <w:szCs w:val="20"/>
              </w:rPr>
              <w:t>Instrumental variable approach</w:t>
            </w:r>
          </w:p>
        </w:tc>
        <w:tc>
          <w:tcPr>
            <w:tcW w:w="3192" w:type="dxa"/>
          </w:tcPr>
          <w:p w14:paraId="6ADE8408" w14:textId="0346B168" w:rsidR="002F07A8" w:rsidRDefault="002F07A8" w:rsidP="00D1146C">
            <w:pPr>
              <w:pStyle w:val="NormalWeb"/>
              <w:spacing w:after="270" w:line="360" w:lineRule="auto"/>
              <w:rPr>
                <w:rFonts w:ascii="Arial" w:hAnsi="Arial" w:cs="Arial"/>
                <w:color w:val="202020"/>
                <w:sz w:val="20"/>
                <w:szCs w:val="20"/>
              </w:rPr>
            </w:pPr>
            <w:r>
              <w:rPr>
                <w:rFonts w:ascii="Arial" w:hAnsi="Arial" w:cs="Arial"/>
                <w:color w:val="202020"/>
                <w:sz w:val="20"/>
                <w:szCs w:val="20"/>
              </w:rPr>
              <w:fldChar w:fldCharType="begin"/>
            </w:r>
            <w:r w:rsidR="00C117C7">
              <w:rPr>
                <w:rFonts w:ascii="Arial" w:hAnsi="Arial" w:cs="Arial"/>
                <w:color w:val="202020"/>
                <w:sz w:val="20"/>
                <w:szCs w:val="20"/>
              </w:rPr>
              <w:instrText xml:space="preserve"> ADDIN ZOTERO_ITEM CSL_CITATION {"citationID":"3NAkbJJo","properties":{"formattedCitation":"(Tagwi, 2022)","plainCitation":"(Tagwi, 2022)","noteIndex":0},"citationItems":[{"id":217,"uris":["http://zotero.org/users/12264678/items/JJY5LY7P"],"itemData":{"id":217,"type":"article-journal","abstract":"One of the most affected economies by climate change is the agricultural sector. Climate change measured by temperature and precipitation has an impact on agricultural output, which in turn affects the economy of the sector. It is anticipated that using renewable energy will lower carbon emissions that are directly related to climate change. The main objective of this study was to evaluate the impact of carbon dioxide emissions (CO2), renewable energy usage, and climate change on South Africa’s agricultural sector from 1972 to 2021. The nexus was estimated using an Auto Regressive-Distributed Lag (ARDL) Bounds test econometric technique. In the short run, findings indicated that climate change reduces agricultural economic growth and carbon dioxide emissions increase as agricultural economic growth increases. The use of renewable energy was insignificant in the short and long run. Carbon dioxide emissions granger causes temperature and renewable energy unilateral. An ARDL analysis was performed to evaluate the short and long-term relationship between agricultural economic growth, climate change, carbon dioxide emissions and renew able energy usage. The study adds new knowledge on the effects of climate change and carbon emissions on the agricultural economy alongside the use of renewable energy which can be used to inform economic policy on climate change and the energy nexus in the agricultural sector. Study findings point to the prioritization of biomass commercialization, rural and commercial farming sector bioenergy regulations and socioeconomic imperatives research is crucial in order to promote inclusive participation in the production of renewable energy.","container-title":"Sustainability","DOI":"10.3390/su142416468","ISSN":"2071-1050","issue":"24","language":"en","license":"http://creativecommons.org/licenses/by/3.0/","note":"number: 24\npublisher: Multidisciplinary Digital Publishing Institute","page":"16468","source":"www.mdpi.com","title":"The Impacts of Climate Change, Carbon Dioxide Emissions (CO2) and Renewable Energy Consumption on Agricultural Economic Growth in South Africa: ARDL Approach","title-short":"The Impacts of Climate Change, Carbon Dioxide Emissions (CO2) and Renewable Energy Consumption on Agricultural Economic Growth in South Africa","URL":"https://www.mdpi.com/2071-1050/14/24/16468","volume":"14","author":[{"family":"Tagwi","given":"Aluwani"}],"accessed":{"date-parts":[["2024",1,3]]},"issued":{"date-parts":[["2022",1]]}}}],"schema":"https://github.com/citation-style-language/schema/raw/master/csl-citation.json"} </w:instrText>
            </w:r>
            <w:r>
              <w:rPr>
                <w:rFonts w:ascii="Arial" w:hAnsi="Arial" w:cs="Arial"/>
                <w:color w:val="202020"/>
                <w:sz w:val="20"/>
                <w:szCs w:val="20"/>
              </w:rPr>
              <w:fldChar w:fldCharType="separate"/>
            </w:r>
            <w:r w:rsidRPr="00CB2234">
              <w:rPr>
                <w:rFonts w:ascii="Arial" w:hAnsi="Arial" w:cs="Arial"/>
                <w:sz w:val="20"/>
              </w:rPr>
              <w:t>(Tagwi, 2022)</w:t>
            </w:r>
            <w:r>
              <w:rPr>
                <w:rFonts w:ascii="Arial" w:hAnsi="Arial" w:cs="Arial"/>
                <w:color w:val="202020"/>
                <w:sz w:val="20"/>
                <w:szCs w:val="20"/>
              </w:rPr>
              <w:fldChar w:fldCharType="end"/>
            </w:r>
            <w:r>
              <w:rPr>
                <w:rFonts w:ascii="Arial" w:hAnsi="Arial" w:cs="Arial"/>
                <w:color w:val="202020"/>
                <w:sz w:val="20"/>
                <w:szCs w:val="20"/>
              </w:rPr>
              <w:t>,</w:t>
            </w:r>
            <w:r>
              <w:rPr>
                <w:rFonts w:ascii="Arial" w:hAnsi="Arial" w:cs="Arial"/>
                <w:color w:val="202020"/>
                <w:sz w:val="20"/>
                <w:szCs w:val="20"/>
              </w:rPr>
              <w:fldChar w:fldCharType="begin"/>
            </w:r>
            <w:r w:rsidR="00C117C7">
              <w:rPr>
                <w:rFonts w:ascii="Arial" w:hAnsi="Arial" w:cs="Arial"/>
                <w:color w:val="202020"/>
                <w:sz w:val="20"/>
                <w:szCs w:val="20"/>
              </w:rPr>
              <w:instrText xml:space="preserve"> ADDIN ZOTERO_ITEM CSL_CITATION {"citationID":"xmLdqPmA","properties":{"formattedCitation":"(Rigas and Kounetas, no date)","plainCitation":"(Rigas and Kounetas, no date)","dontUpdate":true,"noteIndex":0},"citationItems":[{"id":214,"uris":["http://zotero.org/users/12264678/items/H4VDBKKH"],"itemData":{"id":214,"type":"article-journal","abstract":"In this study, we apply a detailed country level data in the 1961–2015 period to investigate the relationship between weather variables, CO2, share of renewable energy sources, gross domestic product, and total factor productivity in a standard Cobb–Douglas production function by using an instrumental variable approach. Our findings suggest that economic growth has been positively affected by temperature and CO2 emissions, while climate vulnerability varies significantly between rich-poor countries. Furthermore, the negative nexus between renewable sources and CO2 emissions demonstrates its importance for optimal environmental policies design while an inverted U-shaped relationship for temperature and emissions.","container-title":"Review of Development Economics","DOI":"10.1111/rode.13075","ISSN":"1467-9361","issue":"n/a","language":"en","license":"© 2023 The Authors. Review of Development Economics published by John Wiley &amp; Sons Ltd.","note":"_eprint: https://onlinelibrary.wiley.com/doi/pdf/10.1111/rode.13075","source":"Wiley Online Library","title":"The impact of CO2 emissions and climate on economic growth and productivity: International evidence","title-short":"The impact of CO2 emissions and climate on economic growth and productivity","URL":"https://onlinelibrary.wiley.com/doi/abs/10.1111/rode.13075","volume":"n/a","author":[{"family":"Rigas","given":"Nikos"},{"family":"Kounetas","given":"Konstantinos Elias"}],"accessed":{"date-parts":[["2024",1,3]]}}}],"schema":"https://github.com/citation-style-language/schema/raw/master/csl-citation.json"} </w:instrText>
            </w:r>
            <w:r>
              <w:rPr>
                <w:rFonts w:ascii="Arial" w:hAnsi="Arial" w:cs="Arial"/>
                <w:color w:val="202020"/>
                <w:sz w:val="20"/>
                <w:szCs w:val="20"/>
              </w:rPr>
              <w:fldChar w:fldCharType="separate"/>
            </w:r>
            <w:r w:rsidRPr="00607196">
              <w:rPr>
                <w:rFonts w:ascii="Arial" w:hAnsi="Arial" w:cs="Arial"/>
                <w:sz w:val="20"/>
              </w:rPr>
              <w:t xml:space="preserve">(Rigas and Kounetas, </w:t>
            </w:r>
            <w:r>
              <w:rPr>
                <w:rFonts w:ascii="Arial" w:hAnsi="Arial" w:cs="Arial"/>
                <w:sz w:val="20"/>
              </w:rPr>
              <w:t>2023</w:t>
            </w:r>
            <w:r w:rsidRPr="00607196">
              <w:rPr>
                <w:rFonts w:ascii="Arial" w:hAnsi="Arial" w:cs="Arial"/>
                <w:sz w:val="20"/>
              </w:rPr>
              <w:t>)</w:t>
            </w:r>
            <w:r>
              <w:rPr>
                <w:rFonts w:ascii="Arial" w:hAnsi="Arial" w:cs="Arial"/>
                <w:color w:val="202020"/>
                <w:sz w:val="20"/>
                <w:szCs w:val="20"/>
              </w:rPr>
              <w:fldChar w:fldCharType="end"/>
            </w:r>
          </w:p>
        </w:tc>
      </w:tr>
    </w:tbl>
    <w:p w14:paraId="736C1DD5" w14:textId="77777777" w:rsidR="00006B38" w:rsidRDefault="00006B38" w:rsidP="002F07A8"/>
    <w:p w14:paraId="441003C9" w14:textId="4DEC0AEE" w:rsidR="00006B38" w:rsidRDefault="00006B38" w:rsidP="007B58FD">
      <w:pPr>
        <w:pStyle w:val="Heading2"/>
      </w:pPr>
      <w:bookmarkStart w:id="68" w:name="_Toc155860075"/>
      <w:r>
        <w:t>How does Cointegration work?</w:t>
      </w:r>
      <w:bookmarkEnd w:id="68"/>
    </w:p>
    <w:p w14:paraId="4E45430F" w14:textId="77777777" w:rsidR="007B58FD" w:rsidRPr="007B58FD" w:rsidRDefault="007B58FD" w:rsidP="007B58FD"/>
    <w:p w14:paraId="4948C6DE" w14:textId="0A4B0F60" w:rsidR="00006B38" w:rsidRDefault="00006B38" w:rsidP="00B46D4B">
      <w:pPr>
        <w:spacing w:line="360" w:lineRule="auto"/>
        <w:jc w:val="both"/>
      </w:pPr>
      <w:r w:rsidRPr="009766D4">
        <w:t>The process involves several steps</w:t>
      </w:r>
      <w:r>
        <w:fldChar w:fldCharType="begin"/>
      </w:r>
      <w:r w:rsidR="00C117C7">
        <w:instrText xml:space="preserve"> ADDIN ZOTERO_ITEM CSL_CITATION {"citationID":"P2r6lrXP","properties":{"formattedCitation":"(Bilgili, 1998)","plainCitation":"(Bilgili, 1998)","noteIndex":0},"citationItems":[{"id":139,"uris":["http://zotero.org/users/12264678/items/AAFT7W7G"],"itemData":{"id":139,"type":"report","abstract":"Engle-Granger methodology follows two-step estimations. The first step generates the residuals and the second step employs generated residuals to estimate a regression of first-differenced residuals on lagged residuals. Hence, any possible error from the first step will be carried into second step. The Johansen maximum likelihood methodology circumvents Engle-Granger methodology by estimating and testing for the presence of multiple cointegrating vectors through largest canonical correlations. The number of non-zero eigenvalues of Ψ of eq. 26 in the text will specify the number of cointegrating vectors. Some Monte Carlo evidence explores that Johansen procedure performs better than both single equation methods and alternative multivariate methods. In fact, evidence of this paper reveals, as well, that, as Engle-Granger yields some inconclusive outcome, the Johansen tests reach at least one cointegration relationship among variables for Canada, India, Italy, Japan, Turkey and the USA. Then, one may claim that Johansen methodology dominates the Engle- Granger methodology in cointegration analyses.","genre":"MPRA Paper","publisher":"University Library of Munich, Germany","source":"RePEc - Econpapers","title":"Stationarity and cointegration tests: Comparison of Engle - Granger and Johansen methodologies","title-short":"Stationarity and cointegration tests","URL":"https://econpapers.repec.org/paper/pramprapa/75967.htm","author":[{"family":"Bilgili","given":"Faik"}],"accessed":{"date-parts":[["2023",12,29]]},"issued":{"date-parts":[["1998"]]}}}],"schema":"https://github.com/citation-style-language/schema/raw/master/csl-citation.json"} </w:instrText>
      </w:r>
      <w:r>
        <w:fldChar w:fldCharType="separate"/>
      </w:r>
      <w:r w:rsidRPr="00942EA3">
        <w:rPr>
          <w:rFonts w:cs="Arial"/>
        </w:rPr>
        <w:t>(Bilgili, 1998)</w:t>
      </w:r>
      <w:r>
        <w:fldChar w:fldCharType="end"/>
      </w:r>
      <w:r w:rsidRPr="009766D4">
        <w:t xml:space="preserve">.First, it examines whether </w:t>
      </w:r>
      <w:r>
        <w:t>x</w:t>
      </w:r>
      <w:r w:rsidRPr="009766D4">
        <w:t xml:space="preserve">​ and </w:t>
      </w:r>
      <w:r>
        <w:t>y</w:t>
      </w:r>
      <w:r w:rsidRPr="009766D4">
        <w:t xml:space="preserve"> are individually stationary using statistical tests. If both variables show non-stationarity individually but their differences are stationary, it suggests a potential for cointegration. Next, regressions between these variables are performed, and the residuals (errors from the estimated model) are calculated. These residuals represent the unexplained movements in the relationship between </w:t>
      </w:r>
      <w:r>
        <w:t>x</w:t>
      </w:r>
      <w:r w:rsidRPr="009766D4">
        <w:t xml:space="preserve">​ and </w:t>
      </w:r>
      <w:r>
        <w:t>y</w:t>
      </w:r>
      <w:r w:rsidRPr="009766D4">
        <w:t xml:space="preserve">. The Engle-Granger methodology then checks if these residuals have any persisting patterns by analyzing their changes over time. If these </w:t>
      </w:r>
      <w:r w:rsidRPr="009766D4">
        <w:lastRenderedPageBreak/>
        <w:t xml:space="preserve">changes demonstrate random behavior or don't show any predictable patterns, it suggests the presence of cointegration between the variables. </w:t>
      </w:r>
      <w:r>
        <w:t>Hence,</w:t>
      </w:r>
      <w:r w:rsidRPr="00E35F46">
        <w:t xml:space="preserve"> aiming to identify the long-run relationship between each independent variable and CO2 emissions, employing the Engle-Granger test is instrumental. It helps</w:t>
      </w:r>
      <w:r>
        <w:t xml:space="preserve"> us</w:t>
      </w:r>
      <w:r w:rsidRPr="00E35F46">
        <w:t xml:space="preserve"> to discern whether a stable, long-term association exists between these variables and CO2 emissions despite short-term fluctuations. This understanding is crucial in comprehending how changes in factors such as energy consumption, climate variables, and socio-economic indicators might impact CO2 emissions over extended periods, aiding in informed decision-making and policy formulation for sustainable environmental strategies.</w:t>
      </w:r>
    </w:p>
    <w:p w14:paraId="7E056DB4" w14:textId="3A2FC5A8" w:rsidR="00722D47" w:rsidRDefault="00722D47" w:rsidP="007B58FD">
      <w:pPr>
        <w:pStyle w:val="Heading2"/>
      </w:pPr>
      <w:bookmarkStart w:id="69" w:name="_Toc155860076"/>
      <w:r>
        <w:t xml:space="preserve">What is </w:t>
      </w:r>
      <w:r w:rsidR="009310AD">
        <w:t>AIC?</w:t>
      </w:r>
      <w:bookmarkEnd w:id="69"/>
    </w:p>
    <w:p w14:paraId="735ABD0F" w14:textId="77777777" w:rsidR="007B58FD" w:rsidRPr="007B58FD" w:rsidRDefault="007B58FD" w:rsidP="007B58FD"/>
    <w:p w14:paraId="2D692DD5" w14:textId="2B98A8CF" w:rsidR="00722D47" w:rsidRDefault="00722D47" w:rsidP="00BC6C5B">
      <w:pPr>
        <w:spacing w:line="360" w:lineRule="auto"/>
        <w:jc w:val="both"/>
      </w:pPr>
      <w:r w:rsidRPr="003545E5">
        <w:t xml:space="preserve">The Akaike Information Criterion (AIC) is a widely used statistical measure that aids in model selection by balancing goodness of fit against model complexity. AIC values are usually positive, although they can be shifted by an additive constant, potentially resulting in negative values. As mentioned in the book of Model Selection and Multimodel Inference by </w:t>
      </w:r>
      <w:r w:rsidRPr="003545E5">
        <w:fldChar w:fldCharType="begin"/>
      </w:r>
      <w:r w:rsidR="00C117C7">
        <w:instrText xml:space="preserve"> ADDIN ZOTERO_ITEM CSL_CITATION {"citationID":"uJ6EJChv","properties":{"formattedCitation":"(Burnham and Anderson, 2003, sec2.2)","plainCitation":"(Burnham and Anderson, 2003, sec2.2)","noteIndex":0},"citationItems":[{"id":162,"uris":["http://zotero.org/users/12264678/items/8UPBTE2X"],"itemData":{"id":162,"type":"book","abstract":"We wrote this book to introduce graduate students and research workers in various scienti?c disciplines to the use of information-theoretic approaches in the analysis of empirical data. These methods allow the data-based selection of a “best” model and a ranking and weighting of the remaining models in a pre-de?ned set. Traditional statistical inference can then be based on this selected best model. However, we now emphasize that information-theoretic approaches allow formal inference to be based on more than one model (m- timodel inference). Such procedures lead to more robust inferences in many cases, and we advocate these approaches throughout the book. The second edition was prepared with three goals in mind. First, we have tried to improve the presentation of the material. Boxes now highlight ess- tial expressions and points. Some reorganization has been done to improve the ?ow of concepts, and a new chapter has been added. Chapters 2 and 4 have been streamlined in view of the detailed theory provided in Chapter 7. S- ond, concepts related to making formal inferences from more than one model (multimodel inference) have been emphasized throughout the book, but p- ticularly in Chapters 4, 5, and 6. Third, new technical material has been added to Chapters 5 and 6. Well over 100 new references to the technical literature are given. These changes result primarily from our experiences while giving several seminars, workshops, and graduate courses on material in the ?rst e- tion.","ISBN":"978-0-387-95364-9","language":"en","number-of-pages":"512","publisher":"Springer Science &amp; Business Media","source":"Google Books","title":"Model Selection and Multimodel Inference: A Practical Information-Theoretic Approach","title-short":"Model Selection and Multimodel Inference","URL":"https://books.google.ca/books?id=fT1Iu-h6E-oC&amp;printsec=frontcover#v=onepage&amp;q&amp;f=false","author":[{"family":"Burnham","given":"Kenneth P."},{"family":"Anderson","given":"David R."}],"issued":{"date-parts":[["2003",12,4]]}},"locator":"2.2","label":"section"}],"schema":"https://github.com/citation-style-language/schema/raw/master/csl-citation.json"} </w:instrText>
      </w:r>
      <w:r w:rsidRPr="003545E5">
        <w:fldChar w:fldCharType="separate"/>
      </w:r>
      <w:r w:rsidRPr="003D7EC9">
        <w:rPr>
          <w:rFonts w:cs="Arial"/>
        </w:rPr>
        <w:t>(Burnham and Anderson, 2003, sec2.2)</w:t>
      </w:r>
      <w:r w:rsidRPr="003545E5">
        <w:fldChar w:fldCharType="end"/>
      </w:r>
      <w:r w:rsidRPr="003545E5">
        <w:t xml:space="preserve"> the author clarifies calculating AIC from regression statistics may yield negative values and the range of AIC values can vary from large negative values to as large as 3,40,000.</w:t>
      </w:r>
      <w:r w:rsidRPr="005B4B4F">
        <w:t xml:space="preserve"> </w:t>
      </w:r>
      <w:r w:rsidRPr="003545E5">
        <w:t>It's important to note that the absolute magnitude of the AIC value itself is not crucial as the relative differences observed among the set of models should be compared and the</w:t>
      </w:r>
      <w:r>
        <w:t xml:space="preserve"> </w:t>
      </w:r>
      <w:r w:rsidRPr="003545E5">
        <w:t>model</w:t>
      </w:r>
      <w:r>
        <w:t xml:space="preserve"> with</w:t>
      </w:r>
      <w:r w:rsidRPr="003545E5">
        <w:t xml:space="preserve"> least AIC would be considered </w:t>
      </w:r>
      <w:r>
        <w:t>for</w:t>
      </w:r>
      <w:r w:rsidRPr="003545E5">
        <w:t xml:space="preserve"> the best model parameters.</w:t>
      </w:r>
    </w:p>
    <w:p w14:paraId="72544477" w14:textId="77777777" w:rsidR="00AD5A53" w:rsidRDefault="00AD5A53" w:rsidP="00AD5A53"/>
    <w:p w14:paraId="4054AD2C" w14:textId="77777777" w:rsidR="00AD5A53" w:rsidRPr="00AD5A53" w:rsidRDefault="00AD5A53" w:rsidP="00AD5A53"/>
    <w:sectPr w:rsidR="00AD5A53" w:rsidRPr="00AD5A53" w:rsidSect="000F5CE6">
      <w:headerReference w:type="default" r:id="rId129"/>
      <w:footerReference w:type="default" r:id="rId130"/>
      <w:footerReference w:type="first" r:id="rId131"/>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E952B6" w14:textId="77777777" w:rsidR="000F5CE6" w:rsidRDefault="000F5CE6" w:rsidP="00D44BFA">
      <w:pPr>
        <w:spacing w:after="0" w:line="240" w:lineRule="auto"/>
      </w:pPr>
      <w:r>
        <w:separator/>
      </w:r>
    </w:p>
  </w:endnote>
  <w:endnote w:type="continuationSeparator" w:id="0">
    <w:p w14:paraId="0A4EC4E7" w14:textId="77777777" w:rsidR="000F5CE6" w:rsidRDefault="000F5CE6" w:rsidP="00D44BFA">
      <w:pPr>
        <w:spacing w:after="0" w:line="240" w:lineRule="auto"/>
      </w:pPr>
      <w:r>
        <w:continuationSeparator/>
      </w:r>
    </w:p>
  </w:endnote>
  <w:endnote w:type="continuationNotice" w:id="1">
    <w:p w14:paraId="7B0C6ECD" w14:textId="77777777" w:rsidR="000F5CE6" w:rsidRDefault="000F5CE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8345201"/>
      <w:docPartObj>
        <w:docPartGallery w:val="Page Numbers (Bottom of Page)"/>
        <w:docPartUnique/>
      </w:docPartObj>
    </w:sdtPr>
    <w:sdtEndPr>
      <w:rPr>
        <w:noProof/>
      </w:rPr>
    </w:sdtEndPr>
    <w:sdtContent>
      <w:p w14:paraId="7C847DAC" w14:textId="0F32B8A8" w:rsidR="00821517" w:rsidRDefault="0082151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C4F8EC8" w14:textId="77777777" w:rsidR="00DF6B69" w:rsidRDefault="00DF6B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78E5B" w14:textId="48EB5AAB" w:rsidR="004C0CEA" w:rsidRDefault="004C0CEA">
    <w:pPr>
      <w:pStyle w:val="Footer"/>
      <w:jc w:val="right"/>
    </w:pPr>
  </w:p>
  <w:p w14:paraId="61B8D485" w14:textId="77777777" w:rsidR="004C0CEA" w:rsidRDefault="004C0C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E8ED1A" w14:textId="77777777" w:rsidR="000F5CE6" w:rsidRDefault="000F5CE6" w:rsidP="00D44BFA">
      <w:pPr>
        <w:spacing w:after="0" w:line="240" w:lineRule="auto"/>
      </w:pPr>
      <w:r>
        <w:separator/>
      </w:r>
    </w:p>
  </w:footnote>
  <w:footnote w:type="continuationSeparator" w:id="0">
    <w:p w14:paraId="556B0550" w14:textId="77777777" w:rsidR="000F5CE6" w:rsidRDefault="000F5CE6" w:rsidP="00D44BFA">
      <w:pPr>
        <w:spacing w:after="0" w:line="240" w:lineRule="auto"/>
      </w:pPr>
      <w:r>
        <w:continuationSeparator/>
      </w:r>
    </w:p>
  </w:footnote>
  <w:footnote w:type="continuationNotice" w:id="1">
    <w:p w14:paraId="72FE8B96" w14:textId="77777777" w:rsidR="000F5CE6" w:rsidRDefault="000F5CE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0813B" w14:textId="6A498491" w:rsidR="00861C30" w:rsidRDefault="00DF6B69" w:rsidP="00DF6B69">
    <w:pPr>
      <w:pStyle w:val="Header"/>
      <w:tabs>
        <w:tab w:val="clear" w:pos="4680"/>
        <w:tab w:val="clear" w:pos="9360"/>
        <w:tab w:val="left" w:pos="2985"/>
      </w:tabs>
    </w:pPr>
    <w:r>
      <w:tab/>
    </w:r>
  </w:p>
  <w:p w14:paraId="46269839" w14:textId="1FC92080" w:rsidR="005006E4" w:rsidRDefault="005006E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B76BBB"/>
    <w:multiLevelType w:val="hybridMultilevel"/>
    <w:tmpl w:val="0212B262"/>
    <w:lvl w:ilvl="0" w:tplc="CB981B8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893221"/>
    <w:multiLevelType w:val="hybridMultilevel"/>
    <w:tmpl w:val="99E69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E73087"/>
    <w:multiLevelType w:val="multilevel"/>
    <w:tmpl w:val="13866C2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4996692"/>
    <w:multiLevelType w:val="hybridMultilevel"/>
    <w:tmpl w:val="823823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7C4693A"/>
    <w:multiLevelType w:val="hybridMultilevel"/>
    <w:tmpl w:val="36ACD96A"/>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CF50DE6"/>
    <w:multiLevelType w:val="hybridMultilevel"/>
    <w:tmpl w:val="B1163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5876BD"/>
    <w:multiLevelType w:val="hybridMultilevel"/>
    <w:tmpl w:val="036208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73F4643"/>
    <w:multiLevelType w:val="hybridMultilevel"/>
    <w:tmpl w:val="7BBE8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7A50F7E"/>
    <w:multiLevelType w:val="hybridMultilevel"/>
    <w:tmpl w:val="779AE5C0"/>
    <w:lvl w:ilvl="0" w:tplc="0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503543F0"/>
    <w:multiLevelType w:val="hybridMultilevel"/>
    <w:tmpl w:val="364EB7B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0866BF0"/>
    <w:multiLevelType w:val="hybridMultilevel"/>
    <w:tmpl w:val="6B7E358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1206322"/>
    <w:multiLevelType w:val="hybridMultilevel"/>
    <w:tmpl w:val="B7188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49E58BC"/>
    <w:multiLevelType w:val="multilevel"/>
    <w:tmpl w:val="6D20F380"/>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4."/>
      <w:lvlJc w:val="left"/>
      <w:pPr>
        <w:ind w:left="360" w:hanging="360"/>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7051362B"/>
    <w:multiLevelType w:val="hybridMultilevel"/>
    <w:tmpl w:val="AED003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05486520">
    <w:abstractNumId w:val="12"/>
  </w:num>
  <w:num w:numId="2" w16cid:durableId="2014600489">
    <w:abstractNumId w:val="8"/>
  </w:num>
  <w:num w:numId="3" w16cid:durableId="381444946">
    <w:abstractNumId w:val="4"/>
  </w:num>
  <w:num w:numId="4" w16cid:durableId="421726578">
    <w:abstractNumId w:val="5"/>
  </w:num>
  <w:num w:numId="5" w16cid:durableId="1514027718">
    <w:abstractNumId w:val="13"/>
  </w:num>
  <w:num w:numId="6" w16cid:durableId="37319282">
    <w:abstractNumId w:val="9"/>
  </w:num>
  <w:num w:numId="7" w16cid:durableId="330109851">
    <w:abstractNumId w:val="10"/>
  </w:num>
  <w:num w:numId="8" w16cid:durableId="1347174775">
    <w:abstractNumId w:val="7"/>
  </w:num>
  <w:num w:numId="9" w16cid:durableId="1061173010">
    <w:abstractNumId w:val="11"/>
  </w:num>
  <w:num w:numId="10" w16cid:durableId="841041451">
    <w:abstractNumId w:val="6"/>
  </w:num>
  <w:num w:numId="11" w16cid:durableId="1079523268">
    <w:abstractNumId w:val="3"/>
  </w:num>
  <w:num w:numId="12" w16cid:durableId="1632634513">
    <w:abstractNumId w:val="1"/>
  </w:num>
  <w:num w:numId="13" w16cid:durableId="489252200">
    <w:abstractNumId w:val="0"/>
  </w:num>
  <w:num w:numId="14" w16cid:durableId="584460070">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0"/>
  </w:compat>
  <w:rsids>
    <w:rsidRoot w:val="00727488"/>
    <w:rsid w:val="0000018A"/>
    <w:rsid w:val="000005D3"/>
    <w:rsid w:val="00000689"/>
    <w:rsid w:val="00000694"/>
    <w:rsid w:val="00001071"/>
    <w:rsid w:val="000010A7"/>
    <w:rsid w:val="0000133C"/>
    <w:rsid w:val="00001886"/>
    <w:rsid w:val="000024D5"/>
    <w:rsid w:val="000027A2"/>
    <w:rsid w:val="00002948"/>
    <w:rsid w:val="00002A6C"/>
    <w:rsid w:val="00002B02"/>
    <w:rsid w:val="00003257"/>
    <w:rsid w:val="0000331A"/>
    <w:rsid w:val="00003B98"/>
    <w:rsid w:val="00003C8F"/>
    <w:rsid w:val="000045B0"/>
    <w:rsid w:val="00004A28"/>
    <w:rsid w:val="00005300"/>
    <w:rsid w:val="0000547A"/>
    <w:rsid w:val="00005D7C"/>
    <w:rsid w:val="00006AC4"/>
    <w:rsid w:val="00006B38"/>
    <w:rsid w:val="00006D92"/>
    <w:rsid w:val="00007100"/>
    <w:rsid w:val="0000758E"/>
    <w:rsid w:val="000103C8"/>
    <w:rsid w:val="00010B63"/>
    <w:rsid w:val="00010BBB"/>
    <w:rsid w:val="00012AEB"/>
    <w:rsid w:val="00013754"/>
    <w:rsid w:val="00014461"/>
    <w:rsid w:val="00014D2E"/>
    <w:rsid w:val="00016C16"/>
    <w:rsid w:val="00017563"/>
    <w:rsid w:val="00017B17"/>
    <w:rsid w:val="00020D2E"/>
    <w:rsid w:val="00021050"/>
    <w:rsid w:val="0002126D"/>
    <w:rsid w:val="00021585"/>
    <w:rsid w:val="00022743"/>
    <w:rsid w:val="00022792"/>
    <w:rsid w:val="000229A5"/>
    <w:rsid w:val="00022CA4"/>
    <w:rsid w:val="00024340"/>
    <w:rsid w:val="000245E1"/>
    <w:rsid w:val="00024C5C"/>
    <w:rsid w:val="000262F9"/>
    <w:rsid w:val="0002670D"/>
    <w:rsid w:val="00026A8E"/>
    <w:rsid w:val="00026AC2"/>
    <w:rsid w:val="00027343"/>
    <w:rsid w:val="00027C1F"/>
    <w:rsid w:val="000307F9"/>
    <w:rsid w:val="00030A6A"/>
    <w:rsid w:val="00030E9D"/>
    <w:rsid w:val="000320DF"/>
    <w:rsid w:val="0003220B"/>
    <w:rsid w:val="0003232A"/>
    <w:rsid w:val="000334F7"/>
    <w:rsid w:val="000340E6"/>
    <w:rsid w:val="00035971"/>
    <w:rsid w:val="00035AB7"/>
    <w:rsid w:val="00035D24"/>
    <w:rsid w:val="000366F8"/>
    <w:rsid w:val="00036C41"/>
    <w:rsid w:val="00037340"/>
    <w:rsid w:val="00037578"/>
    <w:rsid w:val="0004027D"/>
    <w:rsid w:val="0004056F"/>
    <w:rsid w:val="000414FE"/>
    <w:rsid w:val="000419AA"/>
    <w:rsid w:val="000419DB"/>
    <w:rsid w:val="00041CF3"/>
    <w:rsid w:val="000420B2"/>
    <w:rsid w:val="0004305F"/>
    <w:rsid w:val="00043625"/>
    <w:rsid w:val="00043D12"/>
    <w:rsid w:val="00043FAA"/>
    <w:rsid w:val="000440C7"/>
    <w:rsid w:val="00044370"/>
    <w:rsid w:val="000447C0"/>
    <w:rsid w:val="000449D4"/>
    <w:rsid w:val="00044FD8"/>
    <w:rsid w:val="00045800"/>
    <w:rsid w:val="00045A35"/>
    <w:rsid w:val="0004670A"/>
    <w:rsid w:val="000474BC"/>
    <w:rsid w:val="000476CF"/>
    <w:rsid w:val="00050C40"/>
    <w:rsid w:val="00050C58"/>
    <w:rsid w:val="000518D5"/>
    <w:rsid w:val="00051CB1"/>
    <w:rsid w:val="00051F9B"/>
    <w:rsid w:val="00053B96"/>
    <w:rsid w:val="00053E62"/>
    <w:rsid w:val="0005407C"/>
    <w:rsid w:val="000546FC"/>
    <w:rsid w:val="00054D75"/>
    <w:rsid w:val="00055673"/>
    <w:rsid w:val="000563E3"/>
    <w:rsid w:val="00057A9C"/>
    <w:rsid w:val="00057EF9"/>
    <w:rsid w:val="0006000C"/>
    <w:rsid w:val="000609C0"/>
    <w:rsid w:val="000612B7"/>
    <w:rsid w:val="00061789"/>
    <w:rsid w:val="00063165"/>
    <w:rsid w:val="00065443"/>
    <w:rsid w:val="00065ACD"/>
    <w:rsid w:val="00065B5D"/>
    <w:rsid w:val="00065DA9"/>
    <w:rsid w:val="00065DB9"/>
    <w:rsid w:val="00066E70"/>
    <w:rsid w:val="00067A17"/>
    <w:rsid w:val="00067E23"/>
    <w:rsid w:val="0007055C"/>
    <w:rsid w:val="00071AAB"/>
    <w:rsid w:val="00071CCA"/>
    <w:rsid w:val="000727B4"/>
    <w:rsid w:val="00072DD5"/>
    <w:rsid w:val="00074305"/>
    <w:rsid w:val="000746B0"/>
    <w:rsid w:val="000749DF"/>
    <w:rsid w:val="00074ED2"/>
    <w:rsid w:val="00075299"/>
    <w:rsid w:val="00076033"/>
    <w:rsid w:val="000760DF"/>
    <w:rsid w:val="00076220"/>
    <w:rsid w:val="00076509"/>
    <w:rsid w:val="00076623"/>
    <w:rsid w:val="00076AE8"/>
    <w:rsid w:val="000772D5"/>
    <w:rsid w:val="00077C31"/>
    <w:rsid w:val="000807B7"/>
    <w:rsid w:val="00080A8A"/>
    <w:rsid w:val="000839C9"/>
    <w:rsid w:val="00083ED5"/>
    <w:rsid w:val="000844ED"/>
    <w:rsid w:val="00085A2F"/>
    <w:rsid w:val="00085F71"/>
    <w:rsid w:val="00086603"/>
    <w:rsid w:val="000875CA"/>
    <w:rsid w:val="00087664"/>
    <w:rsid w:val="00090155"/>
    <w:rsid w:val="0009104C"/>
    <w:rsid w:val="000913BF"/>
    <w:rsid w:val="00091808"/>
    <w:rsid w:val="00091E2E"/>
    <w:rsid w:val="00092002"/>
    <w:rsid w:val="00092067"/>
    <w:rsid w:val="000926AD"/>
    <w:rsid w:val="000946B5"/>
    <w:rsid w:val="00094D5C"/>
    <w:rsid w:val="00095A21"/>
    <w:rsid w:val="00096365"/>
    <w:rsid w:val="00097139"/>
    <w:rsid w:val="000976A3"/>
    <w:rsid w:val="000A1A97"/>
    <w:rsid w:val="000A1E75"/>
    <w:rsid w:val="000A20BA"/>
    <w:rsid w:val="000A3AD4"/>
    <w:rsid w:val="000A427D"/>
    <w:rsid w:val="000A42E1"/>
    <w:rsid w:val="000A4F6E"/>
    <w:rsid w:val="000A537E"/>
    <w:rsid w:val="000A5A1A"/>
    <w:rsid w:val="000A78A7"/>
    <w:rsid w:val="000B10C1"/>
    <w:rsid w:val="000B22B7"/>
    <w:rsid w:val="000B31C4"/>
    <w:rsid w:val="000B3314"/>
    <w:rsid w:val="000B36F3"/>
    <w:rsid w:val="000B37C4"/>
    <w:rsid w:val="000B3D4C"/>
    <w:rsid w:val="000B40E6"/>
    <w:rsid w:val="000B6D8E"/>
    <w:rsid w:val="000B708B"/>
    <w:rsid w:val="000C0E3D"/>
    <w:rsid w:val="000C1299"/>
    <w:rsid w:val="000C15E8"/>
    <w:rsid w:val="000C18D5"/>
    <w:rsid w:val="000C1B9C"/>
    <w:rsid w:val="000C209C"/>
    <w:rsid w:val="000C255C"/>
    <w:rsid w:val="000C29C7"/>
    <w:rsid w:val="000C2F12"/>
    <w:rsid w:val="000C3846"/>
    <w:rsid w:val="000C41FB"/>
    <w:rsid w:val="000C482E"/>
    <w:rsid w:val="000C52E3"/>
    <w:rsid w:val="000C5661"/>
    <w:rsid w:val="000C6B86"/>
    <w:rsid w:val="000D031A"/>
    <w:rsid w:val="000D1DF8"/>
    <w:rsid w:val="000D20CD"/>
    <w:rsid w:val="000D2875"/>
    <w:rsid w:val="000D2890"/>
    <w:rsid w:val="000D2E4B"/>
    <w:rsid w:val="000D467E"/>
    <w:rsid w:val="000D72B3"/>
    <w:rsid w:val="000D79B9"/>
    <w:rsid w:val="000D7D85"/>
    <w:rsid w:val="000E10FA"/>
    <w:rsid w:val="000E20A9"/>
    <w:rsid w:val="000E20AE"/>
    <w:rsid w:val="000E3515"/>
    <w:rsid w:val="000E3AC3"/>
    <w:rsid w:val="000E4629"/>
    <w:rsid w:val="000E4896"/>
    <w:rsid w:val="000E552A"/>
    <w:rsid w:val="000E604E"/>
    <w:rsid w:val="000E7B2B"/>
    <w:rsid w:val="000F03FE"/>
    <w:rsid w:val="000F0BBA"/>
    <w:rsid w:val="000F16F0"/>
    <w:rsid w:val="000F1775"/>
    <w:rsid w:val="000F19D3"/>
    <w:rsid w:val="000F1E1A"/>
    <w:rsid w:val="000F22A1"/>
    <w:rsid w:val="000F23BA"/>
    <w:rsid w:val="000F4E1D"/>
    <w:rsid w:val="000F5549"/>
    <w:rsid w:val="000F5CE6"/>
    <w:rsid w:val="000F5D84"/>
    <w:rsid w:val="000F71D0"/>
    <w:rsid w:val="000F7316"/>
    <w:rsid w:val="000F73E5"/>
    <w:rsid w:val="000F7793"/>
    <w:rsid w:val="000F7FF2"/>
    <w:rsid w:val="00102307"/>
    <w:rsid w:val="001023A4"/>
    <w:rsid w:val="0010338C"/>
    <w:rsid w:val="00104327"/>
    <w:rsid w:val="00104601"/>
    <w:rsid w:val="0010588F"/>
    <w:rsid w:val="001059EF"/>
    <w:rsid w:val="00105ACD"/>
    <w:rsid w:val="00105B9A"/>
    <w:rsid w:val="00105F44"/>
    <w:rsid w:val="00106BF2"/>
    <w:rsid w:val="0010727B"/>
    <w:rsid w:val="0010797A"/>
    <w:rsid w:val="00110150"/>
    <w:rsid w:val="00110949"/>
    <w:rsid w:val="00110B09"/>
    <w:rsid w:val="00112FE5"/>
    <w:rsid w:val="0011324F"/>
    <w:rsid w:val="001137B2"/>
    <w:rsid w:val="00114B8B"/>
    <w:rsid w:val="00115ADC"/>
    <w:rsid w:val="00115F29"/>
    <w:rsid w:val="001165D3"/>
    <w:rsid w:val="0011738E"/>
    <w:rsid w:val="00117E63"/>
    <w:rsid w:val="00120E88"/>
    <w:rsid w:val="00121E8E"/>
    <w:rsid w:val="00122485"/>
    <w:rsid w:val="00122CE8"/>
    <w:rsid w:val="00123542"/>
    <w:rsid w:val="001243BC"/>
    <w:rsid w:val="001258B0"/>
    <w:rsid w:val="00125DD4"/>
    <w:rsid w:val="0012656B"/>
    <w:rsid w:val="00126E4B"/>
    <w:rsid w:val="0013027A"/>
    <w:rsid w:val="00130659"/>
    <w:rsid w:val="00130703"/>
    <w:rsid w:val="001310F4"/>
    <w:rsid w:val="0013179F"/>
    <w:rsid w:val="00132073"/>
    <w:rsid w:val="001327CE"/>
    <w:rsid w:val="0013306D"/>
    <w:rsid w:val="00133224"/>
    <w:rsid w:val="00133E39"/>
    <w:rsid w:val="00134772"/>
    <w:rsid w:val="00134F36"/>
    <w:rsid w:val="0013618F"/>
    <w:rsid w:val="001365CD"/>
    <w:rsid w:val="0013680B"/>
    <w:rsid w:val="001371B6"/>
    <w:rsid w:val="001376C9"/>
    <w:rsid w:val="00137B09"/>
    <w:rsid w:val="001402F8"/>
    <w:rsid w:val="001414FB"/>
    <w:rsid w:val="0014159E"/>
    <w:rsid w:val="00141630"/>
    <w:rsid w:val="00141652"/>
    <w:rsid w:val="00142E09"/>
    <w:rsid w:val="001439CD"/>
    <w:rsid w:val="00143E27"/>
    <w:rsid w:val="001440AF"/>
    <w:rsid w:val="001447CC"/>
    <w:rsid w:val="00144F77"/>
    <w:rsid w:val="001451B8"/>
    <w:rsid w:val="001453A2"/>
    <w:rsid w:val="001463DD"/>
    <w:rsid w:val="00146AE8"/>
    <w:rsid w:val="0015022F"/>
    <w:rsid w:val="00150460"/>
    <w:rsid w:val="00150CA9"/>
    <w:rsid w:val="0015212C"/>
    <w:rsid w:val="00152902"/>
    <w:rsid w:val="00153BEC"/>
    <w:rsid w:val="0015440B"/>
    <w:rsid w:val="00154465"/>
    <w:rsid w:val="00154823"/>
    <w:rsid w:val="00154E9A"/>
    <w:rsid w:val="001562CE"/>
    <w:rsid w:val="00157077"/>
    <w:rsid w:val="00157FD1"/>
    <w:rsid w:val="00160936"/>
    <w:rsid w:val="0016144F"/>
    <w:rsid w:val="001614FA"/>
    <w:rsid w:val="0016166E"/>
    <w:rsid w:val="00163010"/>
    <w:rsid w:val="0016350C"/>
    <w:rsid w:val="001641AD"/>
    <w:rsid w:val="00166440"/>
    <w:rsid w:val="0016646E"/>
    <w:rsid w:val="001667E2"/>
    <w:rsid w:val="00166911"/>
    <w:rsid w:val="00166F30"/>
    <w:rsid w:val="0016739C"/>
    <w:rsid w:val="00170206"/>
    <w:rsid w:val="0017324D"/>
    <w:rsid w:val="001738B1"/>
    <w:rsid w:val="00174150"/>
    <w:rsid w:val="001741AD"/>
    <w:rsid w:val="001747D2"/>
    <w:rsid w:val="00175E86"/>
    <w:rsid w:val="00176C36"/>
    <w:rsid w:val="0017745E"/>
    <w:rsid w:val="00177A6C"/>
    <w:rsid w:val="00177C3F"/>
    <w:rsid w:val="00177C40"/>
    <w:rsid w:val="001807A0"/>
    <w:rsid w:val="001809C0"/>
    <w:rsid w:val="00180C64"/>
    <w:rsid w:val="00181CB0"/>
    <w:rsid w:val="00181FE3"/>
    <w:rsid w:val="001832B4"/>
    <w:rsid w:val="001837DA"/>
    <w:rsid w:val="00183E5A"/>
    <w:rsid w:val="0018473D"/>
    <w:rsid w:val="00184E9D"/>
    <w:rsid w:val="00185141"/>
    <w:rsid w:val="001852CC"/>
    <w:rsid w:val="00185EDA"/>
    <w:rsid w:val="0018702D"/>
    <w:rsid w:val="0018779D"/>
    <w:rsid w:val="00187C60"/>
    <w:rsid w:val="00187CA1"/>
    <w:rsid w:val="00191631"/>
    <w:rsid w:val="0019209C"/>
    <w:rsid w:val="0019294E"/>
    <w:rsid w:val="0019326A"/>
    <w:rsid w:val="00195BE6"/>
    <w:rsid w:val="00197BB8"/>
    <w:rsid w:val="00197F7D"/>
    <w:rsid w:val="001A00D8"/>
    <w:rsid w:val="001A0FBF"/>
    <w:rsid w:val="001A1CF4"/>
    <w:rsid w:val="001A2071"/>
    <w:rsid w:val="001A2079"/>
    <w:rsid w:val="001A298E"/>
    <w:rsid w:val="001A29EF"/>
    <w:rsid w:val="001A2B00"/>
    <w:rsid w:val="001A2D13"/>
    <w:rsid w:val="001A3399"/>
    <w:rsid w:val="001A33A5"/>
    <w:rsid w:val="001A342F"/>
    <w:rsid w:val="001A358C"/>
    <w:rsid w:val="001A3952"/>
    <w:rsid w:val="001A3F3E"/>
    <w:rsid w:val="001A4FF7"/>
    <w:rsid w:val="001A5393"/>
    <w:rsid w:val="001A542A"/>
    <w:rsid w:val="001A5688"/>
    <w:rsid w:val="001A65CF"/>
    <w:rsid w:val="001A66A9"/>
    <w:rsid w:val="001A6B36"/>
    <w:rsid w:val="001A6BD1"/>
    <w:rsid w:val="001A6CD9"/>
    <w:rsid w:val="001A762B"/>
    <w:rsid w:val="001B060A"/>
    <w:rsid w:val="001B071C"/>
    <w:rsid w:val="001B0E8B"/>
    <w:rsid w:val="001B1204"/>
    <w:rsid w:val="001B12E8"/>
    <w:rsid w:val="001B146D"/>
    <w:rsid w:val="001B1A2E"/>
    <w:rsid w:val="001B1A49"/>
    <w:rsid w:val="001B2232"/>
    <w:rsid w:val="001B2565"/>
    <w:rsid w:val="001B33CD"/>
    <w:rsid w:val="001B4423"/>
    <w:rsid w:val="001B471B"/>
    <w:rsid w:val="001B4DEB"/>
    <w:rsid w:val="001B4EA6"/>
    <w:rsid w:val="001B5670"/>
    <w:rsid w:val="001B6195"/>
    <w:rsid w:val="001B7D62"/>
    <w:rsid w:val="001B7D6A"/>
    <w:rsid w:val="001C0A44"/>
    <w:rsid w:val="001C0D1F"/>
    <w:rsid w:val="001C1022"/>
    <w:rsid w:val="001C10AB"/>
    <w:rsid w:val="001C21DB"/>
    <w:rsid w:val="001C2451"/>
    <w:rsid w:val="001C2E64"/>
    <w:rsid w:val="001C30F5"/>
    <w:rsid w:val="001C3ABA"/>
    <w:rsid w:val="001C42EF"/>
    <w:rsid w:val="001C4610"/>
    <w:rsid w:val="001C4728"/>
    <w:rsid w:val="001C487B"/>
    <w:rsid w:val="001C51B7"/>
    <w:rsid w:val="001C554B"/>
    <w:rsid w:val="001C57BE"/>
    <w:rsid w:val="001C57D3"/>
    <w:rsid w:val="001C62B5"/>
    <w:rsid w:val="001C6755"/>
    <w:rsid w:val="001C706F"/>
    <w:rsid w:val="001C71C2"/>
    <w:rsid w:val="001C7338"/>
    <w:rsid w:val="001C76B0"/>
    <w:rsid w:val="001C781B"/>
    <w:rsid w:val="001D0960"/>
    <w:rsid w:val="001D0D6F"/>
    <w:rsid w:val="001D3672"/>
    <w:rsid w:val="001D3F3F"/>
    <w:rsid w:val="001D4756"/>
    <w:rsid w:val="001D486E"/>
    <w:rsid w:val="001D4B80"/>
    <w:rsid w:val="001D51B5"/>
    <w:rsid w:val="001D58CB"/>
    <w:rsid w:val="001D5C95"/>
    <w:rsid w:val="001D5CCD"/>
    <w:rsid w:val="001D5D70"/>
    <w:rsid w:val="001D6D3E"/>
    <w:rsid w:val="001D7A8E"/>
    <w:rsid w:val="001D7C27"/>
    <w:rsid w:val="001E02A9"/>
    <w:rsid w:val="001E0B80"/>
    <w:rsid w:val="001E16D7"/>
    <w:rsid w:val="001E22AF"/>
    <w:rsid w:val="001E2321"/>
    <w:rsid w:val="001E3739"/>
    <w:rsid w:val="001E3BBE"/>
    <w:rsid w:val="001E42D0"/>
    <w:rsid w:val="001E4329"/>
    <w:rsid w:val="001E4884"/>
    <w:rsid w:val="001E4FCE"/>
    <w:rsid w:val="001E6278"/>
    <w:rsid w:val="001E62DD"/>
    <w:rsid w:val="001E68A3"/>
    <w:rsid w:val="001E6ADD"/>
    <w:rsid w:val="001F0647"/>
    <w:rsid w:val="001F2058"/>
    <w:rsid w:val="001F28BD"/>
    <w:rsid w:val="001F29F5"/>
    <w:rsid w:val="001F2DB1"/>
    <w:rsid w:val="001F4E13"/>
    <w:rsid w:val="0020167F"/>
    <w:rsid w:val="00202AB3"/>
    <w:rsid w:val="00202E63"/>
    <w:rsid w:val="002031F6"/>
    <w:rsid w:val="00203869"/>
    <w:rsid w:val="002039D3"/>
    <w:rsid w:val="00204915"/>
    <w:rsid w:val="00204A5E"/>
    <w:rsid w:val="00205491"/>
    <w:rsid w:val="00205572"/>
    <w:rsid w:val="00206638"/>
    <w:rsid w:val="00206721"/>
    <w:rsid w:val="0020706D"/>
    <w:rsid w:val="00207285"/>
    <w:rsid w:val="002072B1"/>
    <w:rsid w:val="0021054D"/>
    <w:rsid w:val="002105CF"/>
    <w:rsid w:val="00212153"/>
    <w:rsid w:val="0021239A"/>
    <w:rsid w:val="00212EE2"/>
    <w:rsid w:val="00213534"/>
    <w:rsid w:val="002139D7"/>
    <w:rsid w:val="00213D17"/>
    <w:rsid w:val="002144DC"/>
    <w:rsid w:val="0021483C"/>
    <w:rsid w:val="00214FDC"/>
    <w:rsid w:val="00215629"/>
    <w:rsid w:val="0021569E"/>
    <w:rsid w:val="002156B3"/>
    <w:rsid w:val="0021603B"/>
    <w:rsid w:val="00216409"/>
    <w:rsid w:val="002166E6"/>
    <w:rsid w:val="002168C1"/>
    <w:rsid w:val="00216D81"/>
    <w:rsid w:val="00216DE4"/>
    <w:rsid w:val="00217012"/>
    <w:rsid w:val="00217400"/>
    <w:rsid w:val="0022013C"/>
    <w:rsid w:val="00220CD1"/>
    <w:rsid w:val="00220FBC"/>
    <w:rsid w:val="002213DC"/>
    <w:rsid w:val="00222273"/>
    <w:rsid w:val="00222655"/>
    <w:rsid w:val="0022288D"/>
    <w:rsid w:val="00222D38"/>
    <w:rsid w:val="00223D02"/>
    <w:rsid w:val="002243B3"/>
    <w:rsid w:val="0022545F"/>
    <w:rsid w:val="00225866"/>
    <w:rsid w:val="0022647B"/>
    <w:rsid w:val="00226A75"/>
    <w:rsid w:val="00226DFA"/>
    <w:rsid w:val="002278BF"/>
    <w:rsid w:val="00230BFD"/>
    <w:rsid w:val="0023126B"/>
    <w:rsid w:val="0023133B"/>
    <w:rsid w:val="0023149A"/>
    <w:rsid w:val="002336C6"/>
    <w:rsid w:val="0023411C"/>
    <w:rsid w:val="0023466F"/>
    <w:rsid w:val="00236736"/>
    <w:rsid w:val="0023721D"/>
    <w:rsid w:val="002373EE"/>
    <w:rsid w:val="00237647"/>
    <w:rsid w:val="00240B0A"/>
    <w:rsid w:val="0024113A"/>
    <w:rsid w:val="0024143E"/>
    <w:rsid w:val="0024149D"/>
    <w:rsid w:val="0024174D"/>
    <w:rsid w:val="00241B7E"/>
    <w:rsid w:val="0024202A"/>
    <w:rsid w:val="002422E0"/>
    <w:rsid w:val="00242FAE"/>
    <w:rsid w:val="00243818"/>
    <w:rsid w:val="00243FC9"/>
    <w:rsid w:val="002445DF"/>
    <w:rsid w:val="00246AF7"/>
    <w:rsid w:val="00247062"/>
    <w:rsid w:val="00250518"/>
    <w:rsid w:val="00250CAC"/>
    <w:rsid w:val="002513F2"/>
    <w:rsid w:val="00252595"/>
    <w:rsid w:val="00252A13"/>
    <w:rsid w:val="00253362"/>
    <w:rsid w:val="00255062"/>
    <w:rsid w:val="00255B2E"/>
    <w:rsid w:val="00256451"/>
    <w:rsid w:val="00256B91"/>
    <w:rsid w:val="00256CF8"/>
    <w:rsid w:val="00257FB3"/>
    <w:rsid w:val="002604FA"/>
    <w:rsid w:val="0026110C"/>
    <w:rsid w:val="00265EDE"/>
    <w:rsid w:val="002660CC"/>
    <w:rsid w:val="00266230"/>
    <w:rsid w:val="00266D04"/>
    <w:rsid w:val="00267347"/>
    <w:rsid w:val="00267392"/>
    <w:rsid w:val="002674B0"/>
    <w:rsid w:val="002675D7"/>
    <w:rsid w:val="00267F44"/>
    <w:rsid w:val="00270765"/>
    <w:rsid w:val="00270E8F"/>
    <w:rsid w:val="002710AA"/>
    <w:rsid w:val="0027118C"/>
    <w:rsid w:val="002719EE"/>
    <w:rsid w:val="00272125"/>
    <w:rsid w:val="0027243E"/>
    <w:rsid w:val="002725A4"/>
    <w:rsid w:val="002729D1"/>
    <w:rsid w:val="00275A04"/>
    <w:rsid w:val="00276062"/>
    <w:rsid w:val="002767E0"/>
    <w:rsid w:val="00276E1B"/>
    <w:rsid w:val="00276F89"/>
    <w:rsid w:val="002777BA"/>
    <w:rsid w:val="00277C33"/>
    <w:rsid w:val="00282A06"/>
    <w:rsid w:val="00283D90"/>
    <w:rsid w:val="00283ECF"/>
    <w:rsid w:val="00284744"/>
    <w:rsid w:val="0028490F"/>
    <w:rsid w:val="0028518B"/>
    <w:rsid w:val="00285A42"/>
    <w:rsid w:val="00285AE5"/>
    <w:rsid w:val="00285F05"/>
    <w:rsid w:val="00286654"/>
    <w:rsid w:val="002869DF"/>
    <w:rsid w:val="002900C0"/>
    <w:rsid w:val="00290811"/>
    <w:rsid w:val="002922AC"/>
    <w:rsid w:val="00292FAC"/>
    <w:rsid w:val="00293C74"/>
    <w:rsid w:val="00294640"/>
    <w:rsid w:val="002948C9"/>
    <w:rsid w:val="00295563"/>
    <w:rsid w:val="002958AD"/>
    <w:rsid w:val="00295944"/>
    <w:rsid w:val="0029603A"/>
    <w:rsid w:val="002966F5"/>
    <w:rsid w:val="00296E36"/>
    <w:rsid w:val="00297037"/>
    <w:rsid w:val="00297756"/>
    <w:rsid w:val="00297D99"/>
    <w:rsid w:val="002A0816"/>
    <w:rsid w:val="002A0EA1"/>
    <w:rsid w:val="002A1982"/>
    <w:rsid w:val="002A29E1"/>
    <w:rsid w:val="002A2D03"/>
    <w:rsid w:val="002A478F"/>
    <w:rsid w:val="002A4802"/>
    <w:rsid w:val="002A554E"/>
    <w:rsid w:val="002A68CF"/>
    <w:rsid w:val="002A6ED7"/>
    <w:rsid w:val="002A78BD"/>
    <w:rsid w:val="002A7988"/>
    <w:rsid w:val="002A7F08"/>
    <w:rsid w:val="002B055D"/>
    <w:rsid w:val="002B0B3C"/>
    <w:rsid w:val="002B0E4A"/>
    <w:rsid w:val="002B19FB"/>
    <w:rsid w:val="002B2DDF"/>
    <w:rsid w:val="002B3502"/>
    <w:rsid w:val="002B3788"/>
    <w:rsid w:val="002B37EE"/>
    <w:rsid w:val="002B4495"/>
    <w:rsid w:val="002B51F2"/>
    <w:rsid w:val="002B6471"/>
    <w:rsid w:val="002B766E"/>
    <w:rsid w:val="002C071F"/>
    <w:rsid w:val="002C0882"/>
    <w:rsid w:val="002C1510"/>
    <w:rsid w:val="002C1D89"/>
    <w:rsid w:val="002C1F94"/>
    <w:rsid w:val="002C2F19"/>
    <w:rsid w:val="002C2FBA"/>
    <w:rsid w:val="002C36DA"/>
    <w:rsid w:val="002C45B6"/>
    <w:rsid w:val="002C4B7C"/>
    <w:rsid w:val="002C5A97"/>
    <w:rsid w:val="002C63FB"/>
    <w:rsid w:val="002C6502"/>
    <w:rsid w:val="002C6766"/>
    <w:rsid w:val="002C6978"/>
    <w:rsid w:val="002C6EE5"/>
    <w:rsid w:val="002C7697"/>
    <w:rsid w:val="002C7E75"/>
    <w:rsid w:val="002D05C7"/>
    <w:rsid w:val="002D0609"/>
    <w:rsid w:val="002D2304"/>
    <w:rsid w:val="002D2948"/>
    <w:rsid w:val="002D2AFF"/>
    <w:rsid w:val="002D2E0E"/>
    <w:rsid w:val="002D3AE3"/>
    <w:rsid w:val="002D41D0"/>
    <w:rsid w:val="002D47A4"/>
    <w:rsid w:val="002D5131"/>
    <w:rsid w:val="002D5529"/>
    <w:rsid w:val="002D6AA9"/>
    <w:rsid w:val="002D75D3"/>
    <w:rsid w:val="002D7953"/>
    <w:rsid w:val="002E06AA"/>
    <w:rsid w:val="002E06FC"/>
    <w:rsid w:val="002E1139"/>
    <w:rsid w:val="002E14DF"/>
    <w:rsid w:val="002E1EDA"/>
    <w:rsid w:val="002E21D3"/>
    <w:rsid w:val="002E3077"/>
    <w:rsid w:val="002E4018"/>
    <w:rsid w:val="002E66AF"/>
    <w:rsid w:val="002E6791"/>
    <w:rsid w:val="002E7912"/>
    <w:rsid w:val="002E7AD5"/>
    <w:rsid w:val="002E7BF2"/>
    <w:rsid w:val="002E7D9B"/>
    <w:rsid w:val="002F06A1"/>
    <w:rsid w:val="002F07A8"/>
    <w:rsid w:val="002F129C"/>
    <w:rsid w:val="002F1A25"/>
    <w:rsid w:val="002F2C11"/>
    <w:rsid w:val="002F2E6B"/>
    <w:rsid w:val="002F2F2C"/>
    <w:rsid w:val="002F3C83"/>
    <w:rsid w:val="002F3D05"/>
    <w:rsid w:val="002F4CE7"/>
    <w:rsid w:val="002F5512"/>
    <w:rsid w:val="002F6994"/>
    <w:rsid w:val="002F6BE0"/>
    <w:rsid w:val="002F6EA8"/>
    <w:rsid w:val="002F7041"/>
    <w:rsid w:val="002F7068"/>
    <w:rsid w:val="003000A9"/>
    <w:rsid w:val="00300134"/>
    <w:rsid w:val="00301446"/>
    <w:rsid w:val="003018EE"/>
    <w:rsid w:val="00301DFD"/>
    <w:rsid w:val="00301FC2"/>
    <w:rsid w:val="0030220E"/>
    <w:rsid w:val="003024EE"/>
    <w:rsid w:val="00302BF3"/>
    <w:rsid w:val="003049C9"/>
    <w:rsid w:val="003051DE"/>
    <w:rsid w:val="00307A86"/>
    <w:rsid w:val="0031055F"/>
    <w:rsid w:val="00310B53"/>
    <w:rsid w:val="00311793"/>
    <w:rsid w:val="00311FBB"/>
    <w:rsid w:val="003126BC"/>
    <w:rsid w:val="00312EC1"/>
    <w:rsid w:val="00313630"/>
    <w:rsid w:val="0031423F"/>
    <w:rsid w:val="00314835"/>
    <w:rsid w:val="00315C3E"/>
    <w:rsid w:val="00315E70"/>
    <w:rsid w:val="00316633"/>
    <w:rsid w:val="00316754"/>
    <w:rsid w:val="00316E54"/>
    <w:rsid w:val="00316EE2"/>
    <w:rsid w:val="00320146"/>
    <w:rsid w:val="003205FD"/>
    <w:rsid w:val="003207F4"/>
    <w:rsid w:val="003215AE"/>
    <w:rsid w:val="003227AB"/>
    <w:rsid w:val="0032334B"/>
    <w:rsid w:val="00323B46"/>
    <w:rsid w:val="00323C0E"/>
    <w:rsid w:val="00324514"/>
    <w:rsid w:val="00324895"/>
    <w:rsid w:val="00324F6A"/>
    <w:rsid w:val="00325489"/>
    <w:rsid w:val="00325937"/>
    <w:rsid w:val="0032625E"/>
    <w:rsid w:val="00326DF6"/>
    <w:rsid w:val="003270B9"/>
    <w:rsid w:val="00327A3A"/>
    <w:rsid w:val="00330568"/>
    <w:rsid w:val="00332CFE"/>
    <w:rsid w:val="00334C9D"/>
    <w:rsid w:val="00335213"/>
    <w:rsid w:val="0033586C"/>
    <w:rsid w:val="0033663D"/>
    <w:rsid w:val="003372D3"/>
    <w:rsid w:val="00337854"/>
    <w:rsid w:val="00340228"/>
    <w:rsid w:val="00340EB8"/>
    <w:rsid w:val="003416F2"/>
    <w:rsid w:val="00342626"/>
    <w:rsid w:val="00342667"/>
    <w:rsid w:val="0034279F"/>
    <w:rsid w:val="00342B2D"/>
    <w:rsid w:val="00344B29"/>
    <w:rsid w:val="00344D5C"/>
    <w:rsid w:val="00344F34"/>
    <w:rsid w:val="00344F3B"/>
    <w:rsid w:val="0034545E"/>
    <w:rsid w:val="00345A4B"/>
    <w:rsid w:val="00346B06"/>
    <w:rsid w:val="003475AE"/>
    <w:rsid w:val="003507E8"/>
    <w:rsid w:val="0035165A"/>
    <w:rsid w:val="00351A30"/>
    <w:rsid w:val="00352512"/>
    <w:rsid w:val="0035344A"/>
    <w:rsid w:val="0035347B"/>
    <w:rsid w:val="003537A4"/>
    <w:rsid w:val="00353E67"/>
    <w:rsid w:val="003545E5"/>
    <w:rsid w:val="00355BFE"/>
    <w:rsid w:val="00356257"/>
    <w:rsid w:val="00357689"/>
    <w:rsid w:val="00360332"/>
    <w:rsid w:val="003612F7"/>
    <w:rsid w:val="00361C6B"/>
    <w:rsid w:val="00361D07"/>
    <w:rsid w:val="00361EEC"/>
    <w:rsid w:val="00361F8A"/>
    <w:rsid w:val="003632FE"/>
    <w:rsid w:val="00363669"/>
    <w:rsid w:val="00365726"/>
    <w:rsid w:val="00365E03"/>
    <w:rsid w:val="003661EE"/>
    <w:rsid w:val="003670E3"/>
    <w:rsid w:val="00367A75"/>
    <w:rsid w:val="00367C98"/>
    <w:rsid w:val="0037030E"/>
    <w:rsid w:val="003708C0"/>
    <w:rsid w:val="003715E6"/>
    <w:rsid w:val="003717D7"/>
    <w:rsid w:val="0037230D"/>
    <w:rsid w:val="003724CB"/>
    <w:rsid w:val="003730B9"/>
    <w:rsid w:val="00374FB8"/>
    <w:rsid w:val="003752AD"/>
    <w:rsid w:val="00375788"/>
    <w:rsid w:val="00375F89"/>
    <w:rsid w:val="0037602A"/>
    <w:rsid w:val="003763D0"/>
    <w:rsid w:val="003777A3"/>
    <w:rsid w:val="0038091F"/>
    <w:rsid w:val="00380ECC"/>
    <w:rsid w:val="00380F14"/>
    <w:rsid w:val="00381FA4"/>
    <w:rsid w:val="00382E1F"/>
    <w:rsid w:val="00384C00"/>
    <w:rsid w:val="00384C51"/>
    <w:rsid w:val="00385D0F"/>
    <w:rsid w:val="00386F05"/>
    <w:rsid w:val="00387170"/>
    <w:rsid w:val="003874A7"/>
    <w:rsid w:val="00387B65"/>
    <w:rsid w:val="00390233"/>
    <w:rsid w:val="0039175B"/>
    <w:rsid w:val="003926CA"/>
    <w:rsid w:val="00393730"/>
    <w:rsid w:val="003938C8"/>
    <w:rsid w:val="00393EF3"/>
    <w:rsid w:val="00394144"/>
    <w:rsid w:val="003943A5"/>
    <w:rsid w:val="0039531D"/>
    <w:rsid w:val="00397DC2"/>
    <w:rsid w:val="003A06C6"/>
    <w:rsid w:val="003A083B"/>
    <w:rsid w:val="003A0BBF"/>
    <w:rsid w:val="003A0CA1"/>
    <w:rsid w:val="003A0DE1"/>
    <w:rsid w:val="003A0FA0"/>
    <w:rsid w:val="003A128C"/>
    <w:rsid w:val="003A16F0"/>
    <w:rsid w:val="003A1E6B"/>
    <w:rsid w:val="003A2B5D"/>
    <w:rsid w:val="003A3740"/>
    <w:rsid w:val="003A4674"/>
    <w:rsid w:val="003A6BDF"/>
    <w:rsid w:val="003A6CAE"/>
    <w:rsid w:val="003A6FFA"/>
    <w:rsid w:val="003A7510"/>
    <w:rsid w:val="003A7B3D"/>
    <w:rsid w:val="003A7C04"/>
    <w:rsid w:val="003B08B8"/>
    <w:rsid w:val="003B26E1"/>
    <w:rsid w:val="003B2ED4"/>
    <w:rsid w:val="003B30EC"/>
    <w:rsid w:val="003B313A"/>
    <w:rsid w:val="003B38A4"/>
    <w:rsid w:val="003B399D"/>
    <w:rsid w:val="003B4066"/>
    <w:rsid w:val="003B77F5"/>
    <w:rsid w:val="003C0A34"/>
    <w:rsid w:val="003C0A4D"/>
    <w:rsid w:val="003C1244"/>
    <w:rsid w:val="003C2741"/>
    <w:rsid w:val="003C2E00"/>
    <w:rsid w:val="003C3008"/>
    <w:rsid w:val="003C3036"/>
    <w:rsid w:val="003C38DF"/>
    <w:rsid w:val="003C46C1"/>
    <w:rsid w:val="003C69F0"/>
    <w:rsid w:val="003C6C23"/>
    <w:rsid w:val="003C7931"/>
    <w:rsid w:val="003C7DD4"/>
    <w:rsid w:val="003D01FD"/>
    <w:rsid w:val="003D1460"/>
    <w:rsid w:val="003D294F"/>
    <w:rsid w:val="003D2A29"/>
    <w:rsid w:val="003D3571"/>
    <w:rsid w:val="003D414A"/>
    <w:rsid w:val="003D5099"/>
    <w:rsid w:val="003D6375"/>
    <w:rsid w:val="003D7EC9"/>
    <w:rsid w:val="003E0EA1"/>
    <w:rsid w:val="003E2302"/>
    <w:rsid w:val="003E2460"/>
    <w:rsid w:val="003E346B"/>
    <w:rsid w:val="003E3DE8"/>
    <w:rsid w:val="003E43DB"/>
    <w:rsid w:val="003E4ACE"/>
    <w:rsid w:val="003E4AEC"/>
    <w:rsid w:val="003E69F7"/>
    <w:rsid w:val="003E6C8E"/>
    <w:rsid w:val="003E6E57"/>
    <w:rsid w:val="003E6F41"/>
    <w:rsid w:val="003E7A2E"/>
    <w:rsid w:val="003F0316"/>
    <w:rsid w:val="003F0F8C"/>
    <w:rsid w:val="003F1E83"/>
    <w:rsid w:val="003F296C"/>
    <w:rsid w:val="003F2CC8"/>
    <w:rsid w:val="003F2D73"/>
    <w:rsid w:val="003F3073"/>
    <w:rsid w:val="003F3EE1"/>
    <w:rsid w:val="003F44E7"/>
    <w:rsid w:val="003F4F2C"/>
    <w:rsid w:val="003F51DD"/>
    <w:rsid w:val="003F5361"/>
    <w:rsid w:val="003F5722"/>
    <w:rsid w:val="003F6118"/>
    <w:rsid w:val="00400B4D"/>
    <w:rsid w:val="00400D18"/>
    <w:rsid w:val="00401B2B"/>
    <w:rsid w:val="00401F91"/>
    <w:rsid w:val="00402B70"/>
    <w:rsid w:val="00402DFD"/>
    <w:rsid w:val="004033C5"/>
    <w:rsid w:val="00403B0C"/>
    <w:rsid w:val="00404C77"/>
    <w:rsid w:val="00405B62"/>
    <w:rsid w:val="0040607A"/>
    <w:rsid w:val="004063B8"/>
    <w:rsid w:val="004064DF"/>
    <w:rsid w:val="004067E1"/>
    <w:rsid w:val="00406D10"/>
    <w:rsid w:val="004070DF"/>
    <w:rsid w:val="004070F7"/>
    <w:rsid w:val="004073C6"/>
    <w:rsid w:val="004075A0"/>
    <w:rsid w:val="004077B0"/>
    <w:rsid w:val="00411BDB"/>
    <w:rsid w:val="00411FAE"/>
    <w:rsid w:val="00411FC4"/>
    <w:rsid w:val="00412CAE"/>
    <w:rsid w:val="004130A1"/>
    <w:rsid w:val="00413407"/>
    <w:rsid w:val="00413783"/>
    <w:rsid w:val="00414042"/>
    <w:rsid w:val="00414985"/>
    <w:rsid w:val="00414C93"/>
    <w:rsid w:val="004154CC"/>
    <w:rsid w:val="0041670B"/>
    <w:rsid w:val="004170E9"/>
    <w:rsid w:val="00417B1F"/>
    <w:rsid w:val="00420E3C"/>
    <w:rsid w:val="00421069"/>
    <w:rsid w:val="0042160D"/>
    <w:rsid w:val="00422167"/>
    <w:rsid w:val="004226B8"/>
    <w:rsid w:val="00423FD6"/>
    <w:rsid w:val="00424C4D"/>
    <w:rsid w:val="00425157"/>
    <w:rsid w:val="004253C7"/>
    <w:rsid w:val="004261AD"/>
    <w:rsid w:val="004268B3"/>
    <w:rsid w:val="00426A01"/>
    <w:rsid w:val="00427168"/>
    <w:rsid w:val="00427ADA"/>
    <w:rsid w:val="00427DBF"/>
    <w:rsid w:val="004311B7"/>
    <w:rsid w:val="004317AE"/>
    <w:rsid w:val="0043257C"/>
    <w:rsid w:val="00432806"/>
    <w:rsid w:val="004330B0"/>
    <w:rsid w:val="0043486A"/>
    <w:rsid w:val="004375A0"/>
    <w:rsid w:val="00440D5F"/>
    <w:rsid w:val="004417B6"/>
    <w:rsid w:val="00441E68"/>
    <w:rsid w:val="00442651"/>
    <w:rsid w:val="00443243"/>
    <w:rsid w:val="0044413F"/>
    <w:rsid w:val="004445C1"/>
    <w:rsid w:val="0044718A"/>
    <w:rsid w:val="0044728B"/>
    <w:rsid w:val="00447D23"/>
    <w:rsid w:val="00447DA0"/>
    <w:rsid w:val="00450F42"/>
    <w:rsid w:val="0045385D"/>
    <w:rsid w:val="0045388E"/>
    <w:rsid w:val="004540A2"/>
    <w:rsid w:val="00454F2A"/>
    <w:rsid w:val="0045558B"/>
    <w:rsid w:val="00455CB9"/>
    <w:rsid w:val="004568F9"/>
    <w:rsid w:val="00456AB8"/>
    <w:rsid w:val="00457350"/>
    <w:rsid w:val="004575FE"/>
    <w:rsid w:val="00457F66"/>
    <w:rsid w:val="00460A69"/>
    <w:rsid w:val="00461138"/>
    <w:rsid w:val="004611A2"/>
    <w:rsid w:val="00461FAF"/>
    <w:rsid w:val="00462285"/>
    <w:rsid w:val="00462486"/>
    <w:rsid w:val="004627E2"/>
    <w:rsid w:val="00462C18"/>
    <w:rsid w:val="00463B0C"/>
    <w:rsid w:val="004648AD"/>
    <w:rsid w:val="00464BE5"/>
    <w:rsid w:val="00466217"/>
    <w:rsid w:val="004669BA"/>
    <w:rsid w:val="004674F7"/>
    <w:rsid w:val="00467BCC"/>
    <w:rsid w:val="00467C0A"/>
    <w:rsid w:val="004701CC"/>
    <w:rsid w:val="0047144C"/>
    <w:rsid w:val="00471779"/>
    <w:rsid w:val="00471C09"/>
    <w:rsid w:val="004727D9"/>
    <w:rsid w:val="00472FBC"/>
    <w:rsid w:val="00474293"/>
    <w:rsid w:val="0047549D"/>
    <w:rsid w:val="004811B4"/>
    <w:rsid w:val="00481460"/>
    <w:rsid w:val="004817BB"/>
    <w:rsid w:val="004825BD"/>
    <w:rsid w:val="004828DF"/>
    <w:rsid w:val="00483024"/>
    <w:rsid w:val="004830F9"/>
    <w:rsid w:val="004832D7"/>
    <w:rsid w:val="004852BD"/>
    <w:rsid w:val="00485331"/>
    <w:rsid w:val="00485494"/>
    <w:rsid w:val="00485832"/>
    <w:rsid w:val="00486093"/>
    <w:rsid w:val="004865E6"/>
    <w:rsid w:val="00486821"/>
    <w:rsid w:val="00486C5C"/>
    <w:rsid w:val="00486D85"/>
    <w:rsid w:val="0049115E"/>
    <w:rsid w:val="0049133B"/>
    <w:rsid w:val="0049169F"/>
    <w:rsid w:val="00491DBF"/>
    <w:rsid w:val="00491F8F"/>
    <w:rsid w:val="00492BDD"/>
    <w:rsid w:val="00495266"/>
    <w:rsid w:val="0049528D"/>
    <w:rsid w:val="00495488"/>
    <w:rsid w:val="0049576D"/>
    <w:rsid w:val="0049599F"/>
    <w:rsid w:val="00497D68"/>
    <w:rsid w:val="004A02ED"/>
    <w:rsid w:val="004A13FD"/>
    <w:rsid w:val="004A143F"/>
    <w:rsid w:val="004A2194"/>
    <w:rsid w:val="004A2DCE"/>
    <w:rsid w:val="004A67A3"/>
    <w:rsid w:val="004A6859"/>
    <w:rsid w:val="004A73BF"/>
    <w:rsid w:val="004A7576"/>
    <w:rsid w:val="004B0D88"/>
    <w:rsid w:val="004B12FD"/>
    <w:rsid w:val="004B1AC6"/>
    <w:rsid w:val="004B2D8C"/>
    <w:rsid w:val="004B3186"/>
    <w:rsid w:val="004B31A3"/>
    <w:rsid w:val="004B3526"/>
    <w:rsid w:val="004B3906"/>
    <w:rsid w:val="004B3ACA"/>
    <w:rsid w:val="004B44DF"/>
    <w:rsid w:val="004B4698"/>
    <w:rsid w:val="004B57A7"/>
    <w:rsid w:val="004B5FC4"/>
    <w:rsid w:val="004B6628"/>
    <w:rsid w:val="004B74B9"/>
    <w:rsid w:val="004B7506"/>
    <w:rsid w:val="004B7AED"/>
    <w:rsid w:val="004B7E9B"/>
    <w:rsid w:val="004C0915"/>
    <w:rsid w:val="004C0CEA"/>
    <w:rsid w:val="004C1385"/>
    <w:rsid w:val="004C21F2"/>
    <w:rsid w:val="004C2464"/>
    <w:rsid w:val="004C450B"/>
    <w:rsid w:val="004C4894"/>
    <w:rsid w:val="004C4975"/>
    <w:rsid w:val="004C5106"/>
    <w:rsid w:val="004C65A9"/>
    <w:rsid w:val="004C6A14"/>
    <w:rsid w:val="004C6E67"/>
    <w:rsid w:val="004C7070"/>
    <w:rsid w:val="004D02CB"/>
    <w:rsid w:val="004D1730"/>
    <w:rsid w:val="004D1E7F"/>
    <w:rsid w:val="004D3444"/>
    <w:rsid w:val="004D42C3"/>
    <w:rsid w:val="004D4576"/>
    <w:rsid w:val="004D4EFA"/>
    <w:rsid w:val="004D5B21"/>
    <w:rsid w:val="004D6082"/>
    <w:rsid w:val="004D6265"/>
    <w:rsid w:val="004D6B6A"/>
    <w:rsid w:val="004D6F95"/>
    <w:rsid w:val="004E013E"/>
    <w:rsid w:val="004E0AF3"/>
    <w:rsid w:val="004E0E4A"/>
    <w:rsid w:val="004E128E"/>
    <w:rsid w:val="004E1430"/>
    <w:rsid w:val="004E20B1"/>
    <w:rsid w:val="004E22CE"/>
    <w:rsid w:val="004E2F82"/>
    <w:rsid w:val="004E438D"/>
    <w:rsid w:val="004E5C27"/>
    <w:rsid w:val="004E6191"/>
    <w:rsid w:val="004E6394"/>
    <w:rsid w:val="004E6D34"/>
    <w:rsid w:val="004E766D"/>
    <w:rsid w:val="004E77D5"/>
    <w:rsid w:val="004F0B57"/>
    <w:rsid w:val="004F1C1C"/>
    <w:rsid w:val="004F2FA4"/>
    <w:rsid w:val="004F379F"/>
    <w:rsid w:val="004F3DA2"/>
    <w:rsid w:val="004F4C79"/>
    <w:rsid w:val="004F5BB8"/>
    <w:rsid w:val="004F61D0"/>
    <w:rsid w:val="004F62E3"/>
    <w:rsid w:val="004F6615"/>
    <w:rsid w:val="004F6A49"/>
    <w:rsid w:val="004F708E"/>
    <w:rsid w:val="004F7594"/>
    <w:rsid w:val="004F77F0"/>
    <w:rsid w:val="004F7EA4"/>
    <w:rsid w:val="00500465"/>
    <w:rsid w:val="005006E4"/>
    <w:rsid w:val="00501E5C"/>
    <w:rsid w:val="0050242E"/>
    <w:rsid w:val="00502F09"/>
    <w:rsid w:val="0050350E"/>
    <w:rsid w:val="005035EF"/>
    <w:rsid w:val="00503B6E"/>
    <w:rsid w:val="00503BD6"/>
    <w:rsid w:val="00503DDF"/>
    <w:rsid w:val="00503E4A"/>
    <w:rsid w:val="0050443B"/>
    <w:rsid w:val="00506069"/>
    <w:rsid w:val="00506810"/>
    <w:rsid w:val="0050691E"/>
    <w:rsid w:val="0050760A"/>
    <w:rsid w:val="00510619"/>
    <w:rsid w:val="00510852"/>
    <w:rsid w:val="00510DE6"/>
    <w:rsid w:val="00511B4C"/>
    <w:rsid w:val="00511D4B"/>
    <w:rsid w:val="00512FAC"/>
    <w:rsid w:val="00513177"/>
    <w:rsid w:val="005133C2"/>
    <w:rsid w:val="00513B30"/>
    <w:rsid w:val="00513B3F"/>
    <w:rsid w:val="00514116"/>
    <w:rsid w:val="00514ACF"/>
    <w:rsid w:val="00514F44"/>
    <w:rsid w:val="00515883"/>
    <w:rsid w:val="00515FE2"/>
    <w:rsid w:val="00516160"/>
    <w:rsid w:val="005161F8"/>
    <w:rsid w:val="005162A9"/>
    <w:rsid w:val="005170A9"/>
    <w:rsid w:val="0051714F"/>
    <w:rsid w:val="00520254"/>
    <w:rsid w:val="00520AC8"/>
    <w:rsid w:val="005216C9"/>
    <w:rsid w:val="00521C59"/>
    <w:rsid w:val="005220B2"/>
    <w:rsid w:val="00522128"/>
    <w:rsid w:val="005226FE"/>
    <w:rsid w:val="005231F4"/>
    <w:rsid w:val="0052510E"/>
    <w:rsid w:val="00525E3B"/>
    <w:rsid w:val="00525E94"/>
    <w:rsid w:val="005264D5"/>
    <w:rsid w:val="00526A86"/>
    <w:rsid w:val="00526F58"/>
    <w:rsid w:val="00527237"/>
    <w:rsid w:val="005277BC"/>
    <w:rsid w:val="00527DF8"/>
    <w:rsid w:val="00530ED1"/>
    <w:rsid w:val="00530FD8"/>
    <w:rsid w:val="005320A8"/>
    <w:rsid w:val="005358C9"/>
    <w:rsid w:val="00535F33"/>
    <w:rsid w:val="00536486"/>
    <w:rsid w:val="00537F38"/>
    <w:rsid w:val="005407D4"/>
    <w:rsid w:val="00540CA5"/>
    <w:rsid w:val="00540F57"/>
    <w:rsid w:val="00541461"/>
    <w:rsid w:val="00541855"/>
    <w:rsid w:val="00541B18"/>
    <w:rsid w:val="00541F13"/>
    <w:rsid w:val="00542518"/>
    <w:rsid w:val="00542935"/>
    <w:rsid w:val="005433AC"/>
    <w:rsid w:val="00546672"/>
    <w:rsid w:val="0054681E"/>
    <w:rsid w:val="00546C59"/>
    <w:rsid w:val="00547A1A"/>
    <w:rsid w:val="00550244"/>
    <w:rsid w:val="005513A4"/>
    <w:rsid w:val="00551C3E"/>
    <w:rsid w:val="0055275D"/>
    <w:rsid w:val="00553866"/>
    <w:rsid w:val="005538C1"/>
    <w:rsid w:val="005539C6"/>
    <w:rsid w:val="00555807"/>
    <w:rsid w:val="00555DC0"/>
    <w:rsid w:val="00556CAE"/>
    <w:rsid w:val="00556EA0"/>
    <w:rsid w:val="0055782F"/>
    <w:rsid w:val="00560085"/>
    <w:rsid w:val="00560279"/>
    <w:rsid w:val="0056069F"/>
    <w:rsid w:val="0056079D"/>
    <w:rsid w:val="00561574"/>
    <w:rsid w:val="005615DB"/>
    <w:rsid w:val="00561A96"/>
    <w:rsid w:val="00561B22"/>
    <w:rsid w:val="00561CEE"/>
    <w:rsid w:val="005624C1"/>
    <w:rsid w:val="00562A88"/>
    <w:rsid w:val="00563CFC"/>
    <w:rsid w:val="00570062"/>
    <w:rsid w:val="00570741"/>
    <w:rsid w:val="00570BAC"/>
    <w:rsid w:val="00572D59"/>
    <w:rsid w:val="00574169"/>
    <w:rsid w:val="0057419A"/>
    <w:rsid w:val="0057430E"/>
    <w:rsid w:val="00574430"/>
    <w:rsid w:val="005744BE"/>
    <w:rsid w:val="005747FB"/>
    <w:rsid w:val="00576346"/>
    <w:rsid w:val="005763BE"/>
    <w:rsid w:val="00580D2A"/>
    <w:rsid w:val="005817EA"/>
    <w:rsid w:val="00581D29"/>
    <w:rsid w:val="00581DB1"/>
    <w:rsid w:val="0058286D"/>
    <w:rsid w:val="0058325B"/>
    <w:rsid w:val="005849EA"/>
    <w:rsid w:val="00584EBC"/>
    <w:rsid w:val="005868D2"/>
    <w:rsid w:val="00586DC4"/>
    <w:rsid w:val="00587C3E"/>
    <w:rsid w:val="00590003"/>
    <w:rsid w:val="0059003B"/>
    <w:rsid w:val="00590786"/>
    <w:rsid w:val="00590A86"/>
    <w:rsid w:val="00590F7E"/>
    <w:rsid w:val="00591293"/>
    <w:rsid w:val="0059202A"/>
    <w:rsid w:val="00593882"/>
    <w:rsid w:val="00593B33"/>
    <w:rsid w:val="00595218"/>
    <w:rsid w:val="00595B7D"/>
    <w:rsid w:val="00595ECE"/>
    <w:rsid w:val="00595FC0"/>
    <w:rsid w:val="00597ED8"/>
    <w:rsid w:val="00597F85"/>
    <w:rsid w:val="005A0489"/>
    <w:rsid w:val="005A04DB"/>
    <w:rsid w:val="005A100E"/>
    <w:rsid w:val="005A11EE"/>
    <w:rsid w:val="005A1BA1"/>
    <w:rsid w:val="005A2D92"/>
    <w:rsid w:val="005A35E5"/>
    <w:rsid w:val="005A3CE6"/>
    <w:rsid w:val="005A560E"/>
    <w:rsid w:val="005A589D"/>
    <w:rsid w:val="005A6644"/>
    <w:rsid w:val="005A782E"/>
    <w:rsid w:val="005A7D81"/>
    <w:rsid w:val="005B02B5"/>
    <w:rsid w:val="005B07FF"/>
    <w:rsid w:val="005B0EE0"/>
    <w:rsid w:val="005B1036"/>
    <w:rsid w:val="005B16D5"/>
    <w:rsid w:val="005B18AD"/>
    <w:rsid w:val="005B19FB"/>
    <w:rsid w:val="005B2C6D"/>
    <w:rsid w:val="005B3095"/>
    <w:rsid w:val="005B3D58"/>
    <w:rsid w:val="005B3F8F"/>
    <w:rsid w:val="005B49E2"/>
    <w:rsid w:val="005B4B4F"/>
    <w:rsid w:val="005B6631"/>
    <w:rsid w:val="005B6B6E"/>
    <w:rsid w:val="005B6C63"/>
    <w:rsid w:val="005B7C7A"/>
    <w:rsid w:val="005B7E1A"/>
    <w:rsid w:val="005C045E"/>
    <w:rsid w:val="005C0BC5"/>
    <w:rsid w:val="005C13EA"/>
    <w:rsid w:val="005C299F"/>
    <w:rsid w:val="005C2DDE"/>
    <w:rsid w:val="005C2F50"/>
    <w:rsid w:val="005C3CB4"/>
    <w:rsid w:val="005C3D42"/>
    <w:rsid w:val="005C53D1"/>
    <w:rsid w:val="005C5A09"/>
    <w:rsid w:val="005C6713"/>
    <w:rsid w:val="005C6D75"/>
    <w:rsid w:val="005C6F4A"/>
    <w:rsid w:val="005C7498"/>
    <w:rsid w:val="005D0130"/>
    <w:rsid w:val="005D014A"/>
    <w:rsid w:val="005D05D3"/>
    <w:rsid w:val="005D077D"/>
    <w:rsid w:val="005D07EB"/>
    <w:rsid w:val="005D1472"/>
    <w:rsid w:val="005D17EC"/>
    <w:rsid w:val="005D2345"/>
    <w:rsid w:val="005D2401"/>
    <w:rsid w:val="005D2BA1"/>
    <w:rsid w:val="005D52FF"/>
    <w:rsid w:val="005D5BEE"/>
    <w:rsid w:val="005D5D4F"/>
    <w:rsid w:val="005D63C2"/>
    <w:rsid w:val="005D677A"/>
    <w:rsid w:val="005D773E"/>
    <w:rsid w:val="005D79AA"/>
    <w:rsid w:val="005D7B83"/>
    <w:rsid w:val="005D7E06"/>
    <w:rsid w:val="005E02AC"/>
    <w:rsid w:val="005E07D9"/>
    <w:rsid w:val="005E0AF4"/>
    <w:rsid w:val="005E148A"/>
    <w:rsid w:val="005E2A65"/>
    <w:rsid w:val="005E36AA"/>
    <w:rsid w:val="005E38FD"/>
    <w:rsid w:val="005E436E"/>
    <w:rsid w:val="005E4A3F"/>
    <w:rsid w:val="005E5119"/>
    <w:rsid w:val="005E5C43"/>
    <w:rsid w:val="005E6699"/>
    <w:rsid w:val="005E728A"/>
    <w:rsid w:val="005E73E9"/>
    <w:rsid w:val="005E7B0F"/>
    <w:rsid w:val="005E7F8D"/>
    <w:rsid w:val="005F0FC4"/>
    <w:rsid w:val="005F11D9"/>
    <w:rsid w:val="005F120F"/>
    <w:rsid w:val="005F1426"/>
    <w:rsid w:val="005F1DF5"/>
    <w:rsid w:val="005F25B8"/>
    <w:rsid w:val="005F3B9A"/>
    <w:rsid w:val="005F50C8"/>
    <w:rsid w:val="005F51FC"/>
    <w:rsid w:val="005F5785"/>
    <w:rsid w:val="005F581C"/>
    <w:rsid w:val="005F7F5A"/>
    <w:rsid w:val="00600C87"/>
    <w:rsid w:val="00601582"/>
    <w:rsid w:val="00601941"/>
    <w:rsid w:val="00602395"/>
    <w:rsid w:val="00604CA7"/>
    <w:rsid w:val="00605449"/>
    <w:rsid w:val="0060579E"/>
    <w:rsid w:val="00606687"/>
    <w:rsid w:val="006069B2"/>
    <w:rsid w:val="00606EEA"/>
    <w:rsid w:val="00607196"/>
    <w:rsid w:val="006077C5"/>
    <w:rsid w:val="0061089D"/>
    <w:rsid w:val="00610A56"/>
    <w:rsid w:val="00611097"/>
    <w:rsid w:val="006113C1"/>
    <w:rsid w:val="006113E3"/>
    <w:rsid w:val="00611D6D"/>
    <w:rsid w:val="00611F41"/>
    <w:rsid w:val="006122A0"/>
    <w:rsid w:val="00612518"/>
    <w:rsid w:val="00612F6E"/>
    <w:rsid w:val="00613418"/>
    <w:rsid w:val="00613F41"/>
    <w:rsid w:val="00614B1F"/>
    <w:rsid w:val="0061527D"/>
    <w:rsid w:val="006158FA"/>
    <w:rsid w:val="006172E2"/>
    <w:rsid w:val="00617BB8"/>
    <w:rsid w:val="00620926"/>
    <w:rsid w:val="00620CE1"/>
    <w:rsid w:val="006212E6"/>
    <w:rsid w:val="006215AA"/>
    <w:rsid w:val="00621C00"/>
    <w:rsid w:val="00621CB2"/>
    <w:rsid w:val="00622A05"/>
    <w:rsid w:val="0062376F"/>
    <w:rsid w:val="00623DD5"/>
    <w:rsid w:val="006240BE"/>
    <w:rsid w:val="0062414F"/>
    <w:rsid w:val="00624414"/>
    <w:rsid w:val="0062495C"/>
    <w:rsid w:val="0062521C"/>
    <w:rsid w:val="006255B4"/>
    <w:rsid w:val="00625909"/>
    <w:rsid w:val="00626047"/>
    <w:rsid w:val="00626620"/>
    <w:rsid w:val="0062673D"/>
    <w:rsid w:val="00626AA6"/>
    <w:rsid w:val="006305C0"/>
    <w:rsid w:val="00631238"/>
    <w:rsid w:val="006315F3"/>
    <w:rsid w:val="006320C9"/>
    <w:rsid w:val="006323ED"/>
    <w:rsid w:val="00633544"/>
    <w:rsid w:val="00633897"/>
    <w:rsid w:val="00637334"/>
    <w:rsid w:val="0063747A"/>
    <w:rsid w:val="006407B9"/>
    <w:rsid w:val="006407C3"/>
    <w:rsid w:val="006408A8"/>
    <w:rsid w:val="00642B9E"/>
    <w:rsid w:val="00642EBA"/>
    <w:rsid w:val="0064435F"/>
    <w:rsid w:val="006443B8"/>
    <w:rsid w:val="006448BB"/>
    <w:rsid w:val="00646008"/>
    <w:rsid w:val="00646104"/>
    <w:rsid w:val="0064653B"/>
    <w:rsid w:val="00646CEB"/>
    <w:rsid w:val="0064730F"/>
    <w:rsid w:val="0064763D"/>
    <w:rsid w:val="00650106"/>
    <w:rsid w:val="0065031A"/>
    <w:rsid w:val="00650878"/>
    <w:rsid w:val="0065115A"/>
    <w:rsid w:val="006520A5"/>
    <w:rsid w:val="006535B5"/>
    <w:rsid w:val="00653BE6"/>
    <w:rsid w:val="00653DCC"/>
    <w:rsid w:val="006540F6"/>
    <w:rsid w:val="006544C2"/>
    <w:rsid w:val="006556DB"/>
    <w:rsid w:val="00656770"/>
    <w:rsid w:val="0066021C"/>
    <w:rsid w:val="00660505"/>
    <w:rsid w:val="00660AC6"/>
    <w:rsid w:val="00660B36"/>
    <w:rsid w:val="00660B86"/>
    <w:rsid w:val="00660DD2"/>
    <w:rsid w:val="00661E67"/>
    <w:rsid w:val="0066267A"/>
    <w:rsid w:val="006629E5"/>
    <w:rsid w:val="006635B7"/>
    <w:rsid w:val="00663946"/>
    <w:rsid w:val="00664044"/>
    <w:rsid w:val="0066433D"/>
    <w:rsid w:val="00664661"/>
    <w:rsid w:val="0066544D"/>
    <w:rsid w:val="00665451"/>
    <w:rsid w:val="0066579E"/>
    <w:rsid w:val="00665BA9"/>
    <w:rsid w:val="00666667"/>
    <w:rsid w:val="0066674F"/>
    <w:rsid w:val="00667B19"/>
    <w:rsid w:val="006704F0"/>
    <w:rsid w:val="00670BEF"/>
    <w:rsid w:val="0067192A"/>
    <w:rsid w:val="00671A72"/>
    <w:rsid w:val="006724BB"/>
    <w:rsid w:val="0067337C"/>
    <w:rsid w:val="0067446E"/>
    <w:rsid w:val="0067481C"/>
    <w:rsid w:val="006754A2"/>
    <w:rsid w:val="00675566"/>
    <w:rsid w:val="00675D17"/>
    <w:rsid w:val="00677D5D"/>
    <w:rsid w:val="00677DB2"/>
    <w:rsid w:val="006806BC"/>
    <w:rsid w:val="00681019"/>
    <w:rsid w:val="00681B15"/>
    <w:rsid w:val="00681BA1"/>
    <w:rsid w:val="00682FB8"/>
    <w:rsid w:val="00683827"/>
    <w:rsid w:val="00683C51"/>
    <w:rsid w:val="00684DB5"/>
    <w:rsid w:val="00686075"/>
    <w:rsid w:val="00687752"/>
    <w:rsid w:val="006879A7"/>
    <w:rsid w:val="00687C69"/>
    <w:rsid w:val="006907E9"/>
    <w:rsid w:val="00690F73"/>
    <w:rsid w:val="006912B8"/>
    <w:rsid w:val="00692360"/>
    <w:rsid w:val="006928E2"/>
    <w:rsid w:val="0069387D"/>
    <w:rsid w:val="00693C46"/>
    <w:rsid w:val="00695413"/>
    <w:rsid w:val="00695DAB"/>
    <w:rsid w:val="00695E2F"/>
    <w:rsid w:val="00695EF6"/>
    <w:rsid w:val="00695F08"/>
    <w:rsid w:val="0069638C"/>
    <w:rsid w:val="00696911"/>
    <w:rsid w:val="006970DB"/>
    <w:rsid w:val="00697239"/>
    <w:rsid w:val="0069723E"/>
    <w:rsid w:val="00697CC8"/>
    <w:rsid w:val="006A0672"/>
    <w:rsid w:val="006A1F3F"/>
    <w:rsid w:val="006A295A"/>
    <w:rsid w:val="006A29CC"/>
    <w:rsid w:val="006A361B"/>
    <w:rsid w:val="006A3CA4"/>
    <w:rsid w:val="006A3FA9"/>
    <w:rsid w:val="006A5397"/>
    <w:rsid w:val="006A64CD"/>
    <w:rsid w:val="006A6C10"/>
    <w:rsid w:val="006A7BB1"/>
    <w:rsid w:val="006B00CF"/>
    <w:rsid w:val="006B06DD"/>
    <w:rsid w:val="006B0990"/>
    <w:rsid w:val="006B0BC8"/>
    <w:rsid w:val="006B0E1C"/>
    <w:rsid w:val="006B1C2C"/>
    <w:rsid w:val="006B23D4"/>
    <w:rsid w:val="006B3C24"/>
    <w:rsid w:val="006B407A"/>
    <w:rsid w:val="006B471F"/>
    <w:rsid w:val="006B59C8"/>
    <w:rsid w:val="006B7462"/>
    <w:rsid w:val="006B78E0"/>
    <w:rsid w:val="006C0220"/>
    <w:rsid w:val="006C0CB1"/>
    <w:rsid w:val="006C0DB7"/>
    <w:rsid w:val="006C0F4B"/>
    <w:rsid w:val="006C18E9"/>
    <w:rsid w:val="006C1F41"/>
    <w:rsid w:val="006C2C31"/>
    <w:rsid w:val="006C496A"/>
    <w:rsid w:val="006C508E"/>
    <w:rsid w:val="006C5176"/>
    <w:rsid w:val="006C536B"/>
    <w:rsid w:val="006C6A73"/>
    <w:rsid w:val="006C6F14"/>
    <w:rsid w:val="006C7187"/>
    <w:rsid w:val="006C782A"/>
    <w:rsid w:val="006C7880"/>
    <w:rsid w:val="006C7A1A"/>
    <w:rsid w:val="006C7E42"/>
    <w:rsid w:val="006D06FB"/>
    <w:rsid w:val="006D10F9"/>
    <w:rsid w:val="006D1437"/>
    <w:rsid w:val="006D15D5"/>
    <w:rsid w:val="006D226F"/>
    <w:rsid w:val="006D2285"/>
    <w:rsid w:val="006D27CC"/>
    <w:rsid w:val="006D2C9B"/>
    <w:rsid w:val="006D35F2"/>
    <w:rsid w:val="006D3787"/>
    <w:rsid w:val="006D42F8"/>
    <w:rsid w:val="006D4593"/>
    <w:rsid w:val="006D47A4"/>
    <w:rsid w:val="006D4F19"/>
    <w:rsid w:val="006D572E"/>
    <w:rsid w:val="006D5887"/>
    <w:rsid w:val="006D6A6B"/>
    <w:rsid w:val="006D710F"/>
    <w:rsid w:val="006D71A2"/>
    <w:rsid w:val="006D727E"/>
    <w:rsid w:val="006E0054"/>
    <w:rsid w:val="006E0A7D"/>
    <w:rsid w:val="006E198A"/>
    <w:rsid w:val="006E1E90"/>
    <w:rsid w:val="006E2221"/>
    <w:rsid w:val="006E3B3B"/>
    <w:rsid w:val="006E4167"/>
    <w:rsid w:val="006E48C2"/>
    <w:rsid w:val="006E4B0C"/>
    <w:rsid w:val="006E708E"/>
    <w:rsid w:val="006E70ED"/>
    <w:rsid w:val="006E7AFB"/>
    <w:rsid w:val="006E7CD4"/>
    <w:rsid w:val="006F1B75"/>
    <w:rsid w:val="006F1BC0"/>
    <w:rsid w:val="006F2BC1"/>
    <w:rsid w:val="006F33A9"/>
    <w:rsid w:val="006F481A"/>
    <w:rsid w:val="006F5A31"/>
    <w:rsid w:val="006F5DE8"/>
    <w:rsid w:val="006F685B"/>
    <w:rsid w:val="006F70BF"/>
    <w:rsid w:val="006F76F1"/>
    <w:rsid w:val="00701A9C"/>
    <w:rsid w:val="00701FCB"/>
    <w:rsid w:val="00703EB4"/>
    <w:rsid w:val="00704458"/>
    <w:rsid w:val="007045F0"/>
    <w:rsid w:val="00705405"/>
    <w:rsid w:val="00705F2A"/>
    <w:rsid w:val="00706259"/>
    <w:rsid w:val="00706431"/>
    <w:rsid w:val="007069CF"/>
    <w:rsid w:val="00706EBB"/>
    <w:rsid w:val="007073E5"/>
    <w:rsid w:val="007077A5"/>
    <w:rsid w:val="00707801"/>
    <w:rsid w:val="00707B00"/>
    <w:rsid w:val="007121BE"/>
    <w:rsid w:val="007125F2"/>
    <w:rsid w:val="00712F28"/>
    <w:rsid w:val="0071345E"/>
    <w:rsid w:val="007139CA"/>
    <w:rsid w:val="00715AE4"/>
    <w:rsid w:val="00715D3A"/>
    <w:rsid w:val="00716C7E"/>
    <w:rsid w:val="00717856"/>
    <w:rsid w:val="007179D1"/>
    <w:rsid w:val="0072034C"/>
    <w:rsid w:val="007209E1"/>
    <w:rsid w:val="007209ED"/>
    <w:rsid w:val="00720F5C"/>
    <w:rsid w:val="00722D47"/>
    <w:rsid w:val="00722D85"/>
    <w:rsid w:val="0072418A"/>
    <w:rsid w:val="00724D6C"/>
    <w:rsid w:val="00725476"/>
    <w:rsid w:val="00725717"/>
    <w:rsid w:val="007271A1"/>
    <w:rsid w:val="007271DE"/>
    <w:rsid w:val="007272EB"/>
    <w:rsid w:val="00727488"/>
    <w:rsid w:val="0073059A"/>
    <w:rsid w:val="0073129E"/>
    <w:rsid w:val="00731C3C"/>
    <w:rsid w:val="00732BAF"/>
    <w:rsid w:val="00733144"/>
    <w:rsid w:val="007348A4"/>
    <w:rsid w:val="00735B8E"/>
    <w:rsid w:val="00735F67"/>
    <w:rsid w:val="007365F8"/>
    <w:rsid w:val="00737575"/>
    <w:rsid w:val="007408EF"/>
    <w:rsid w:val="0074109B"/>
    <w:rsid w:val="0074199A"/>
    <w:rsid w:val="00741AC4"/>
    <w:rsid w:val="00741B12"/>
    <w:rsid w:val="00742A57"/>
    <w:rsid w:val="00743E0E"/>
    <w:rsid w:val="0074623A"/>
    <w:rsid w:val="00747C65"/>
    <w:rsid w:val="00747F25"/>
    <w:rsid w:val="00750595"/>
    <w:rsid w:val="0075092F"/>
    <w:rsid w:val="0075099E"/>
    <w:rsid w:val="007509D0"/>
    <w:rsid w:val="00751A0C"/>
    <w:rsid w:val="007520CB"/>
    <w:rsid w:val="00752410"/>
    <w:rsid w:val="0075333D"/>
    <w:rsid w:val="00753F32"/>
    <w:rsid w:val="0075454D"/>
    <w:rsid w:val="0075525F"/>
    <w:rsid w:val="00755385"/>
    <w:rsid w:val="00755690"/>
    <w:rsid w:val="007557BD"/>
    <w:rsid w:val="00755BA9"/>
    <w:rsid w:val="00756267"/>
    <w:rsid w:val="00756318"/>
    <w:rsid w:val="00756970"/>
    <w:rsid w:val="00756E0D"/>
    <w:rsid w:val="00756EE0"/>
    <w:rsid w:val="00757B9C"/>
    <w:rsid w:val="00757FBB"/>
    <w:rsid w:val="00760445"/>
    <w:rsid w:val="007613F0"/>
    <w:rsid w:val="007616B7"/>
    <w:rsid w:val="007618FB"/>
    <w:rsid w:val="00761BAE"/>
    <w:rsid w:val="007631AD"/>
    <w:rsid w:val="007637B3"/>
    <w:rsid w:val="00764CC4"/>
    <w:rsid w:val="007658F8"/>
    <w:rsid w:val="0076616A"/>
    <w:rsid w:val="007663E2"/>
    <w:rsid w:val="00766462"/>
    <w:rsid w:val="0076654B"/>
    <w:rsid w:val="00766FB7"/>
    <w:rsid w:val="00767218"/>
    <w:rsid w:val="00767B9A"/>
    <w:rsid w:val="00770BB3"/>
    <w:rsid w:val="00772320"/>
    <w:rsid w:val="0077360D"/>
    <w:rsid w:val="00773CF1"/>
    <w:rsid w:val="00773DB4"/>
    <w:rsid w:val="007751A0"/>
    <w:rsid w:val="00775CA3"/>
    <w:rsid w:val="0077675B"/>
    <w:rsid w:val="00776865"/>
    <w:rsid w:val="00776B5F"/>
    <w:rsid w:val="00776EDD"/>
    <w:rsid w:val="00780EAF"/>
    <w:rsid w:val="00781C25"/>
    <w:rsid w:val="0078260C"/>
    <w:rsid w:val="007826ED"/>
    <w:rsid w:val="007841C0"/>
    <w:rsid w:val="00784379"/>
    <w:rsid w:val="00785E8F"/>
    <w:rsid w:val="00786716"/>
    <w:rsid w:val="00786C84"/>
    <w:rsid w:val="00786EF9"/>
    <w:rsid w:val="00787522"/>
    <w:rsid w:val="007877EF"/>
    <w:rsid w:val="0079040C"/>
    <w:rsid w:val="00790939"/>
    <w:rsid w:val="0079193B"/>
    <w:rsid w:val="00791975"/>
    <w:rsid w:val="00792750"/>
    <w:rsid w:val="00792DD0"/>
    <w:rsid w:val="00793344"/>
    <w:rsid w:val="007964C7"/>
    <w:rsid w:val="007967AD"/>
    <w:rsid w:val="007968F7"/>
    <w:rsid w:val="00796F9B"/>
    <w:rsid w:val="007971FD"/>
    <w:rsid w:val="007978E2"/>
    <w:rsid w:val="007A019F"/>
    <w:rsid w:val="007A203C"/>
    <w:rsid w:val="007A3439"/>
    <w:rsid w:val="007A5638"/>
    <w:rsid w:val="007A5845"/>
    <w:rsid w:val="007A6A1F"/>
    <w:rsid w:val="007A6C88"/>
    <w:rsid w:val="007A7A2D"/>
    <w:rsid w:val="007A7E04"/>
    <w:rsid w:val="007A7E88"/>
    <w:rsid w:val="007B0F43"/>
    <w:rsid w:val="007B1050"/>
    <w:rsid w:val="007B268F"/>
    <w:rsid w:val="007B2D49"/>
    <w:rsid w:val="007B346A"/>
    <w:rsid w:val="007B353D"/>
    <w:rsid w:val="007B3D4E"/>
    <w:rsid w:val="007B3E5E"/>
    <w:rsid w:val="007B4E04"/>
    <w:rsid w:val="007B534C"/>
    <w:rsid w:val="007B58FD"/>
    <w:rsid w:val="007B6819"/>
    <w:rsid w:val="007B6F21"/>
    <w:rsid w:val="007B727E"/>
    <w:rsid w:val="007B7B2C"/>
    <w:rsid w:val="007C0668"/>
    <w:rsid w:val="007C130A"/>
    <w:rsid w:val="007C2AE1"/>
    <w:rsid w:val="007C2D94"/>
    <w:rsid w:val="007C36CB"/>
    <w:rsid w:val="007C396A"/>
    <w:rsid w:val="007C4448"/>
    <w:rsid w:val="007C5DBA"/>
    <w:rsid w:val="007C6055"/>
    <w:rsid w:val="007C6995"/>
    <w:rsid w:val="007D03E4"/>
    <w:rsid w:val="007D06BF"/>
    <w:rsid w:val="007D13F8"/>
    <w:rsid w:val="007D207F"/>
    <w:rsid w:val="007D2167"/>
    <w:rsid w:val="007D2286"/>
    <w:rsid w:val="007D249D"/>
    <w:rsid w:val="007D258F"/>
    <w:rsid w:val="007D25ED"/>
    <w:rsid w:val="007D2C97"/>
    <w:rsid w:val="007D2D49"/>
    <w:rsid w:val="007D55F6"/>
    <w:rsid w:val="007D5820"/>
    <w:rsid w:val="007D6D43"/>
    <w:rsid w:val="007D710F"/>
    <w:rsid w:val="007D7626"/>
    <w:rsid w:val="007E0742"/>
    <w:rsid w:val="007E0B54"/>
    <w:rsid w:val="007E13C0"/>
    <w:rsid w:val="007E1505"/>
    <w:rsid w:val="007E1CE6"/>
    <w:rsid w:val="007E1FBA"/>
    <w:rsid w:val="007E2D47"/>
    <w:rsid w:val="007E2FAE"/>
    <w:rsid w:val="007E353F"/>
    <w:rsid w:val="007E37BE"/>
    <w:rsid w:val="007E3DEF"/>
    <w:rsid w:val="007E439D"/>
    <w:rsid w:val="007E582F"/>
    <w:rsid w:val="007E5EF7"/>
    <w:rsid w:val="007E6948"/>
    <w:rsid w:val="007E6963"/>
    <w:rsid w:val="007E6967"/>
    <w:rsid w:val="007E7502"/>
    <w:rsid w:val="007F01FE"/>
    <w:rsid w:val="007F1C43"/>
    <w:rsid w:val="007F2E17"/>
    <w:rsid w:val="007F3CBF"/>
    <w:rsid w:val="007F4F14"/>
    <w:rsid w:val="007F5BF4"/>
    <w:rsid w:val="007F6809"/>
    <w:rsid w:val="007F72F3"/>
    <w:rsid w:val="0080041B"/>
    <w:rsid w:val="008013DE"/>
    <w:rsid w:val="00802040"/>
    <w:rsid w:val="00802E53"/>
    <w:rsid w:val="00803138"/>
    <w:rsid w:val="00803859"/>
    <w:rsid w:val="00803C92"/>
    <w:rsid w:val="0080491D"/>
    <w:rsid w:val="00804C77"/>
    <w:rsid w:val="00805A14"/>
    <w:rsid w:val="00805E71"/>
    <w:rsid w:val="00806844"/>
    <w:rsid w:val="00806969"/>
    <w:rsid w:val="00807915"/>
    <w:rsid w:val="00810781"/>
    <w:rsid w:val="008107D1"/>
    <w:rsid w:val="00810E88"/>
    <w:rsid w:val="00810F85"/>
    <w:rsid w:val="008119F0"/>
    <w:rsid w:val="008125D0"/>
    <w:rsid w:val="0081427B"/>
    <w:rsid w:val="00814364"/>
    <w:rsid w:val="00814BC7"/>
    <w:rsid w:val="00814C76"/>
    <w:rsid w:val="008157D4"/>
    <w:rsid w:val="0081593A"/>
    <w:rsid w:val="00815D07"/>
    <w:rsid w:val="00816E89"/>
    <w:rsid w:val="00817869"/>
    <w:rsid w:val="008201E1"/>
    <w:rsid w:val="0082029E"/>
    <w:rsid w:val="0082029F"/>
    <w:rsid w:val="00820C03"/>
    <w:rsid w:val="00820E3D"/>
    <w:rsid w:val="00821517"/>
    <w:rsid w:val="00821FFC"/>
    <w:rsid w:val="00822AE3"/>
    <w:rsid w:val="008237BD"/>
    <w:rsid w:val="00824409"/>
    <w:rsid w:val="00824B0D"/>
    <w:rsid w:val="00825420"/>
    <w:rsid w:val="00826381"/>
    <w:rsid w:val="008264A2"/>
    <w:rsid w:val="00826B1B"/>
    <w:rsid w:val="00826B32"/>
    <w:rsid w:val="00830E97"/>
    <w:rsid w:val="0083273E"/>
    <w:rsid w:val="0083371B"/>
    <w:rsid w:val="00833978"/>
    <w:rsid w:val="008343EE"/>
    <w:rsid w:val="008349A9"/>
    <w:rsid w:val="00834D2D"/>
    <w:rsid w:val="00835989"/>
    <w:rsid w:val="008372B1"/>
    <w:rsid w:val="008372BB"/>
    <w:rsid w:val="00837936"/>
    <w:rsid w:val="00840343"/>
    <w:rsid w:val="00840997"/>
    <w:rsid w:val="00840EE6"/>
    <w:rsid w:val="008415F0"/>
    <w:rsid w:val="0084167D"/>
    <w:rsid w:val="0084264F"/>
    <w:rsid w:val="00842C93"/>
    <w:rsid w:val="00842CB9"/>
    <w:rsid w:val="0084375B"/>
    <w:rsid w:val="00844C2A"/>
    <w:rsid w:val="00844D24"/>
    <w:rsid w:val="0084520F"/>
    <w:rsid w:val="008469FD"/>
    <w:rsid w:val="00846CC6"/>
    <w:rsid w:val="00846CE3"/>
    <w:rsid w:val="00846D6A"/>
    <w:rsid w:val="00847200"/>
    <w:rsid w:val="008472C8"/>
    <w:rsid w:val="008472ED"/>
    <w:rsid w:val="008501F6"/>
    <w:rsid w:val="008508DD"/>
    <w:rsid w:val="00851A47"/>
    <w:rsid w:val="00851F39"/>
    <w:rsid w:val="008525C4"/>
    <w:rsid w:val="00852B9A"/>
    <w:rsid w:val="0085383A"/>
    <w:rsid w:val="00854785"/>
    <w:rsid w:val="00854E15"/>
    <w:rsid w:val="00855D3F"/>
    <w:rsid w:val="0085621F"/>
    <w:rsid w:val="008577DA"/>
    <w:rsid w:val="00857B8F"/>
    <w:rsid w:val="00860F19"/>
    <w:rsid w:val="00861C30"/>
    <w:rsid w:val="0086265D"/>
    <w:rsid w:val="00862D38"/>
    <w:rsid w:val="00863D9D"/>
    <w:rsid w:val="00864385"/>
    <w:rsid w:val="00864B19"/>
    <w:rsid w:val="00865C83"/>
    <w:rsid w:val="00865D29"/>
    <w:rsid w:val="0087057B"/>
    <w:rsid w:val="00870719"/>
    <w:rsid w:val="0087168B"/>
    <w:rsid w:val="00871A1B"/>
    <w:rsid w:val="00871ED8"/>
    <w:rsid w:val="00871F54"/>
    <w:rsid w:val="0087220F"/>
    <w:rsid w:val="00874106"/>
    <w:rsid w:val="008744DF"/>
    <w:rsid w:val="00874B76"/>
    <w:rsid w:val="00874C64"/>
    <w:rsid w:val="00875586"/>
    <w:rsid w:val="008775FA"/>
    <w:rsid w:val="00881E0F"/>
    <w:rsid w:val="0088316E"/>
    <w:rsid w:val="00885C15"/>
    <w:rsid w:val="008864EE"/>
    <w:rsid w:val="00887FF2"/>
    <w:rsid w:val="008906ED"/>
    <w:rsid w:val="00890822"/>
    <w:rsid w:val="00890D7D"/>
    <w:rsid w:val="00892E18"/>
    <w:rsid w:val="00893270"/>
    <w:rsid w:val="008933E3"/>
    <w:rsid w:val="0089421C"/>
    <w:rsid w:val="00894E39"/>
    <w:rsid w:val="0089665D"/>
    <w:rsid w:val="00896794"/>
    <w:rsid w:val="0089759D"/>
    <w:rsid w:val="008A0EC2"/>
    <w:rsid w:val="008A1629"/>
    <w:rsid w:val="008A164F"/>
    <w:rsid w:val="008A1823"/>
    <w:rsid w:val="008A1B59"/>
    <w:rsid w:val="008A30D6"/>
    <w:rsid w:val="008A31A7"/>
    <w:rsid w:val="008A45DE"/>
    <w:rsid w:val="008A4BE0"/>
    <w:rsid w:val="008A4D71"/>
    <w:rsid w:val="008A4E46"/>
    <w:rsid w:val="008A5791"/>
    <w:rsid w:val="008A5F1F"/>
    <w:rsid w:val="008A63FD"/>
    <w:rsid w:val="008A7A19"/>
    <w:rsid w:val="008B00C0"/>
    <w:rsid w:val="008B031A"/>
    <w:rsid w:val="008B15E4"/>
    <w:rsid w:val="008B16A0"/>
    <w:rsid w:val="008B1985"/>
    <w:rsid w:val="008B1AE8"/>
    <w:rsid w:val="008B22F1"/>
    <w:rsid w:val="008B2998"/>
    <w:rsid w:val="008B2E11"/>
    <w:rsid w:val="008B34DF"/>
    <w:rsid w:val="008B39F8"/>
    <w:rsid w:val="008B4255"/>
    <w:rsid w:val="008B468A"/>
    <w:rsid w:val="008B4C5B"/>
    <w:rsid w:val="008B4DFB"/>
    <w:rsid w:val="008B6B8A"/>
    <w:rsid w:val="008B6B9B"/>
    <w:rsid w:val="008B71EB"/>
    <w:rsid w:val="008B74ED"/>
    <w:rsid w:val="008B779F"/>
    <w:rsid w:val="008B7DB6"/>
    <w:rsid w:val="008C054A"/>
    <w:rsid w:val="008C0E2E"/>
    <w:rsid w:val="008C3C34"/>
    <w:rsid w:val="008C4D57"/>
    <w:rsid w:val="008C67CF"/>
    <w:rsid w:val="008C75B7"/>
    <w:rsid w:val="008D0087"/>
    <w:rsid w:val="008D0822"/>
    <w:rsid w:val="008D0BEA"/>
    <w:rsid w:val="008D0F9C"/>
    <w:rsid w:val="008D1632"/>
    <w:rsid w:val="008D1A2D"/>
    <w:rsid w:val="008D25EE"/>
    <w:rsid w:val="008D29F0"/>
    <w:rsid w:val="008D3FF5"/>
    <w:rsid w:val="008D421B"/>
    <w:rsid w:val="008D44DD"/>
    <w:rsid w:val="008D49BA"/>
    <w:rsid w:val="008D5BDD"/>
    <w:rsid w:val="008D6690"/>
    <w:rsid w:val="008E0E44"/>
    <w:rsid w:val="008E1842"/>
    <w:rsid w:val="008E3051"/>
    <w:rsid w:val="008E3890"/>
    <w:rsid w:val="008E3A17"/>
    <w:rsid w:val="008E3C09"/>
    <w:rsid w:val="008E3C51"/>
    <w:rsid w:val="008E48D6"/>
    <w:rsid w:val="008E4AFF"/>
    <w:rsid w:val="008E4B65"/>
    <w:rsid w:val="008E4F9E"/>
    <w:rsid w:val="008E514C"/>
    <w:rsid w:val="008E5979"/>
    <w:rsid w:val="008E6521"/>
    <w:rsid w:val="008E7BFE"/>
    <w:rsid w:val="008F117F"/>
    <w:rsid w:val="008F1302"/>
    <w:rsid w:val="008F14CC"/>
    <w:rsid w:val="008F222F"/>
    <w:rsid w:val="008F2851"/>
    <w:rsid w:val="008F36AD"/>
    <w:rsid w:val="008F3770"/>
    <w:rsid w:val="008F3888"/>
    <w:rsid w:val="008F3BFF"/>
    <w:rsid w:val="008F4AA0"/>
    <w:rsid w:val="008F5219"/>
    <w:rsid w:val="008F5A2D"/>
    <w:rsid w:val="008F63B4"/>
    <w:rsid w:val="008F7A4F"/>
    <w:rsid w:val="008F7B16"/>
    <w:rsid w:val="008F7FE7"/>
    <w:rsid w:val="0090003A"/>
    <w:rsid w:val="00900263"/>
    <w:rsid w:val="009008C9"/>
    <w:rsid w:val="00900C84"/>
    <w:rsid w:val="009010B8"/>
    <w:rsid w:val="009012C5"/>
    <w:rsid w:val="009019F8"/>
    <w:rsid w:val="00902554"/>
    <w:rsid w:val="00902DCF"/>
    <w:rsid w:val="00902F8E"/>
    <w:rsid w:val="00903348"/>
    <w:rsid w:val="00903601"/>
    <w:rsid w:val="00905BCC"/>
    <w:rsid w:val="00906BED"/>
    <w:rsid w:val="00906DC2"/>
    <w:rsid w:val="009074AB"/>
    <w:rsid w:val="00907685"/>
    <w:rsid w:val="009079DE"/>
    <w:rsid w:val="00910928"/>
    <w:rsid w:val="00910A5A"/>
    <w:rsid w:val="00910EEB"/>
    <w:rsid w:val="0091227D"/>
    <w:rsid w:val="009122CA"/>
    <w:rsid w:val="00912A91"/>
    <w:rsid w:val="0091456E"/>
    <w:rsid w:val="00914976"/>
    <w:rsid w:val="00915B1F"/>
    <w:rsid w:val="00915E32"/>
    <w:rsid w:val="00920FE7"/>
    <w:rsid w:val="00921A06"/>
    <w:rsid w:val="00922BA8"/>
    <w:rsid w:val="00922D0F"/>
    <w:rsid w:val="00923AC0"/>
    <w:rsid w:val="00923D61"/>
    <w:rsid w:val="0092401F"/>
    <w:rsid w:val="00924273"/>
    <w:rsid w:val="00925BA9"/>
    <w:rsid w:val="00926427"/>
    <w:rsid w:val="009264D3"/>
    <w:rsid w:val="0092654C"/>
    <w:rsid w:val="009271F7"/>
    <w:rsid w:val="00930F74"/>
    <w:rsid w:val="009310AD"/>
    <w:rsid w:val="00931436"/>
    <w:rsid w:val="009315C2"/>
    <w:rsid w:val="009320B6"/>
    <w:rsid w:val="00932D53"/>
    <w:rsid w:val="009337C3"/>
    <w:rsid w:val="00933F79"/>
    <w:rsid w:val="0093487B"/>
    <w:rsid w:val="0093497B"/>
    <w:rsid w:val="00935BBB"/>
    <w:rsid w:val="00937654"/>
    <w:rsid w:val="009376A3"/>
    <w:rsid w:val="009377BA"/>
    <w:rsid w:val="00940176"/>
    <w:rsid w:val="00941CB4"/>
    <w:rsid w:val="00941F5A"/>
    <w:rsid w:val="00942EA3"/>
    <w:rsid w:val="00943005"/>
    <w:rsid w:val="0094421A"/>
    <w:rsid w:val="009443BE"/>
    <w:rsid w:val="00945084"/>
    <w:rsid w:val="00945133"/>
    <w:rsid w:val="009452E6"/>
    <w:rsid w:val="0094579C"/>
    <w:rsid w:val="00945919"/>
    <w:rsid w:val="0095007F"/>
    <w:rsid w:val="00951E92"/>
    <w:rsid w:val="009523AE"/>
    <w:rsid w:val="00952744"/>
    <w:rsid w:val="00955443"/>
    <w:rsid w:val="00957BFB"/>
    <w:rsid w:val="00960022"/>
    <w:rsid w:val="00960D0C"/>
    <w:rsid w:val="00960FA8"/>
    <w:rsid w:val="00962571"/>
    <w:rsid w:val="009627D6"/>
    <w:rsid w:val="0096403E"/>
    <w:rsid w:val="0096407C"/>
    <w:rsid w:val="00965280"/>
    <w:rsid w:val="00965CCE"/>
    <w:rsid w:val="00966E2C"/>
    <w:rsid w:val="0096763B"/>
    <w:rsid w:val="00967E0E"/>
    <w:rsid w:val="00970197"/>
    <w:rsid w:val="009707FB"/>
    <w:rsid w:val="009710A2"/>
    <w:rsid w:val="00971211"/>
    <w:rsid w:val="00971859"/>
    <w:rsid w:val="00971BB0"/>
    <w:rsid w:val="00972353"/>
    <w:rsid w:val="009729A9"/>
    <w:rsid w:val="00972D37"/>
    <w:rsid w:val="009738E4"/>
    <w:rsid w:val="00974A16"/>
    <w:rsid w:val="0097655B"/>
    <w:rsid w:val="009766D4"/>
    <w:rsid w:val="00976B1D"/>
    <w:rsid w:val="009771FF"/>
    <w:rsid w:val="00980399"/>
    <w:rsid w:val="00980A59"/>
    <w:rsid w:val="0098167D"/>
    <w:rsid w:val="00982153"/>
    <w:rsid w:val="009829F7"/>
    <w:rsid w:val="009835DF"/>
    <w:rsid w:val="00985AA7"/>
    <w:rsid w:val="00985D9F"/>
    <w:rsid w:val="00986454"/>
    <w:rsid w:val="0098790B"/>
    <w:rsid w:val="00987948"/>
    <w:rsid w:val="00990FFB"/>
    <w:rsid w:val="009919FE"/>
    <w:rsid w:val="00993AFE"/>
    <w:rsid w:val="0099468D"/>
    <w:rsid w:val="00997F53"/>
    <w:rsid w:val="009A014A"/>
    <w:rsid w:val="009A0375"/>
    <w:rsid w:val="009A13AC"/>
    <w:rsid w:val="009A4576"/>
    <w:rsid w:val="009A4E55"/>
    <w:rsid w:val="009A4F06"/>
    <w:rsid w:val="009A53D2"/>
    <w:rsid w:val="009A5629"/>
    <w:rsid w:val="009A564E"/>
    <w:rsid w:val="009A5814"/>
    <w:rsid w:val="009A61F8"/>
    <w:rsid w:val="009A67D6"/>
    <w:rsid w:val="009A6D22"/>
    <w:rsid w:val="009A6D60"/>
    <w:rsid w:val="009A7290"/>
    <w:rsid w:val="009A7312"/>
    <w:rsid w:val="009A74EF"/>
    <w:rsid w:val="009B0D65"/>
    <w:rsid w:val="009B0EDF"/>
    <w:rsid w:val="009B139D"/>
    <w:rsid w:val="009B2873"/>
    <w:rsid w:val="009B2AFE"/>
    <w:rsid w:val="009B2BCB"/>
    <w:rsid w:val="009B3762"/>
    <w:rsid w:val="009B39AB"/>
    <w:rsid w:val="009B3E19"/>
    <w:rsid w:val="009B3EF2"/>
    <w:rsid w:val="009B41E2"/>
    <w:rsid w:val="009B4F84"/>
    <w:rsid w:val="009B5F70"/>
    <w:rsid w:val="009B6430"/>
    <w:rsid w:val="009B75B1"/>
    <w:rsid w:val="009C00B1"/>
    <w:rsid w:val="009C0957"/>
    <w:rsid w:val="009C0ED6"/>
    <w:rsid w:val="009C15FA"/>
    <w:rsid w:val="009C1AC0"/>
    <w:rsid w:val="009C1AD4"/>
    <w:rsid w:val="009C22B2"/>
    <w:rsid w:val="009C2AEA"/>
    <w:rsid w:val="009C3E11"/>
    <w:rsid w:val="009C5BC8"/>
    <w:rsid w:val="009C679E"/>
    <w:rsid w:val="009C7000"/>
    <w:rsid w:val="009C7294"/>
    <w:rsid w:val="009C759D"/>
    <w:rsid w:val="009C7F9D"/>
    <w:rsid w:val="009D0613"/>
    <w:rsid w:val="009D209A"/>
    <w:rsid w:val="009D2406"/>
    <w:rsid w:val="009D2D49"/>
    <w:rsid w:val="009D32F0"/>
    <w:rsid w:val="009D3AB0"/>
    <w:rsid w:val="009D4FEB"/>
    <w:rsid w:val="009D5A22"/>
    <w:rsid w:val="009D5AD0"/>
    <w:rsid w:val="009D752B"/>
    <w:rsid w:val="009D7618"/>
    <w:rsid w:val="009E062F"/>
    <w:rsid w:val="009E1D1F"/>
    <w:rsid w:val="009E4DD5"/>
    <w:rsid w:val="009E50DD"/>
    <w:rsid w:val="009E5C3F"/>
    <w:rsid w:val="009E6E7D"/>
    <w:rsid w:val="009E732A"/>
    <w:rsid w:val="009E7511"/>
    <w:rsid w:val="009F05AA"/>
    <w:rsid w:val="009F1F2D"/>
    <w:rsid w:val="009F222B"/>
    <w:rsid w:val="009F475A"/>
    <w:rsid w:val="009F576A"/>
    <w:rsid w:val="009F5913"/>
    <w:rsid w:val="009F59CA"/>
    <w:rsid w:val="009F60F0"/>
    <w:rsid w:val="009F62A6"/>
    <w:rsid w:val="009F6578"/>
    <w:rsid w:val="00A03021"/>
    <w:rsid w:val="00A036D1"/>
    <w:rsid w:val="00A03BF5"/>
    <w:rsid w:val="00A03F7D"/>
    <w:rsid w:val="00A0433E"/>
    <w:rsid w:val="00A05D4F"/>
    <w:rsid w:val="00A06365"/>
    <w:rsid w:val="00A068A9"/>
    <w:rsid w:val="00A068D7"/>
    <w:rsid w:val="00A06920"/>
    <w:rsid w:val="00A06F60"/>
    <w:rsid w:val="00A074A2"/>
    <w:rsid w:val="00A07A9E"/>
    <w:rsid w:val="00A07DB6"/>
    <w:rsid w:val="00A107B0"/>
    <w:rsid w:val="00A10BB4"/>
    <w:rsid w:val="00A11BA0"/>
    <w:rsid w:val="00A127C0"/>
    <w:rsid w:val="00A127D9"/>
    <w:rsid w:val="00A12BB0"/>
    <w:rsid w:val="00A1378A"/>
    <w:rsid w:val="00A155A9"/>
    <w:rsid w:val="00A164A9"/>
    <w:rsid w:val="00A20085"/>
    <w:rsid w:val="00A202DA"/>
    <w:rsid w:val="00A20337"/>
    <w:rsid w:val="00A21353"/>
    <w:rsid w:val="00A215FC"/>
    <w:rsid w:val="00A2221A"/>
    <w:rsid w:val="00A23443"/>
    <w:rsid w:val="00A23581"/>
    <w:rsid w:val="00A23E24"/>
    <w:rsid w:val="00A23F1C"/>
    <w:rsid w:val="00A261AB"/>
    <w:rsid w:val="00A2694A"/>
    <w:rsid w:val="00A26E31"/>
    <w:rsid w:val="00A27BF1"/>
    <w:rsid w:val="00A27CEF"/>
    <w:rsid w:val="00A31A56"/>
    <w:rsid w:val="00A31CF0"/>
    <w:rsid w:val="00A31EC0"/>
    <w:rsid w:val="00A33D7B"/>
    <w:rsid w:val="00A33E2D"/>
    <w:rsid w:val="00A34280"/>
    <w:rsid w:val="00A366E0"/>
    <w:rsid w:val="00A369D9"/>
    <w:rsid w:val="00A37060"/>
    <w:rsid w:val="00A376D4"/>
    <w:rsid w:val="00A4041F"/>
    <w:rsid w:val="00A4106A"/>
    <w:rsid w:val="00A416B1"/>
    <w:rsid w:val="00A42EE5"/>
    <w:rsid w:val="00A4337C"/>
    <w:rsid w:val="00A43669"/>
    <w:rsid w:val="00A439D9"/>
    <w:rsid w:val="00A444D0"/>
    <w:rsid w:val="00A453A1"/>
    <w:rsid w:val="00A45E9D"/>
    <w:rsid w:val="00A47463"/>
    <w:rsid w:val="00A4775D"/>
    <w:rsid w:val="00A47820"/>
    <w:rsid w:val="00A50407"/>
    <w:rsid w:val="00A51806"/>
    <w:rsid w:val="00A51CFA"/>
    <w:rsid w:val="00A51E69"/>
    <w:rsid w:val="00A527AC"/>
    <w:rsid w:val="00A52CD3"/>
    <w:rsid w:val="00A53966"/>
    <w:rsid w:val="00A54244"/>
    <w:rsid w:val="00A54F96"/>
    <w:rsid w:val="00A55B8E"/>
    <w:rsid w:val="00A55C27"/>
    <w:rsid w:val="00A57167"/>
    <w:rsid w:val="00A5756A"/>
    <w:rsid w:val="00A57963"/>
    <w:rsid w:val="00A57B35"/>
    <w:rsid w:val="00A603B3"/>
    <w:rsid w:val="00A62C45"/>
    <w:rsid w:val="00A634BE"/>
    <w:rsid w:val="00A64903"/>
    <w:rsid w:val="00A65E5A"/>
    <w:rsid w:val="00A66064"/>
    <w:rsid w:val="00A6635D"/>
    <w:rsid w:val="00A67B9D"/>
    <w:rsid w:val="00A70457"/>
    <w:rsid w:val="00A704BF"/>
    <w:rsid w:val="00A7125D"/>
    <w:rsid w:val="00A72CBB"/>
    <w:rsid w:val="00A7357C"/>
    <w:rsid w:val="00A73720"/>
    <w:rsid w:val="00A73D45"/>
    <w:rsid w:val="00A73DBC"/>
    <w:rsid w:val="00A74746"/>
    <w:rsid w:val="00A75EC3"/>
    <w:rsid w:val="00A75EF5"/>
    <w:rsid w:val="00A7667B"/>
    <w:rsid w:val="00A76AF1"/>
    <w:rsid w:val="00A77082"/>
    <w:rsid w:val="00A772D9"/>
    <w:rsid w:val="00A77368"/>
    <w:rsid w:val="00A77BC1"/>
    <w:rsid w:val="00A81002"/>
    <w:rsid w:val="00A82847"/>
    <w:rsid w:val="00A82BE2"/>
    <w:rsid w:val="00A833EF"/>
    <w:rsid w:val="00A83F7E"/>
    <w:rsid w:val="00A84548"/>
    <w:rsid w:val="00A84B30"/>
    <w:rsid w:val="00A84D0E"/>
    <w:rsid w:val="00A8544B"/>
    <w:rsid w:val="00A86107"/>
    <w:rsid w:val="00A8674A"/>
    <w:rsid w:val="00A86D3F"/>
    <w:rsid w:val="00A87344"/>
    <w:rsid w:val="00A87F58"/>
    <w:rsid w:val="00A87FA1"/>
    <w:rsid w:val="00A90303"/>
    <w:rsid w:val="00A907B6"/>
    <w:rsid w:val="00A91DEC"/>
    <w:rsid w:val="00A93485"/>
    <w:rsid w:val="00A936B6"/>
    <w:rsid w:val="00A94149"/>
    <w:rsid w:val="00A9499D"/>
    <w:rsid w:val="00A95397"/>
    <w:rsid w:val="00A964CF"/>
    <w:rsid w:val="00A966F0"/>
    <w:rsid w:val="00A967C4"/>
    <w:rsid w:val="00A96EC8"/>
    <w:rsid w:val="00A9790B"/>
    <w:rsid w:val="00A97C58"/>
    <w:rsid w:val="00AA1090"/>
    <w:rsid w:val="00AA14DB"/>
    <w:rsid w:val="00AA1A2E"/>
    <w:rsid w:val="00AA30F6"/>
    <w:rsid w:val="00AA3B94"/>
    <w:rsid w:val="00AA40D6"/>
    <w:rsid w:val="00AA55FC"/>
    <w:rsid w:val="00AA59F0"/>
    <w:rsid w:val="00AA5C45"/>
    <w:rsid w:val="00AA5EAA"/>
    <w:rsid w:val="00AA75FD"/>
    <w:rsid w:val="00AB0277"/>
    <w:rsid w:val="00AB116D"/>
    <w:rsid w:val="00AB12F0"/>
    <w:rsid w:val="00AB16C7"/>
    <w:rsid w:val="00AB1AA1"/>
    <w:rsid w:val="00AB1C45"/>
    <w:rsid w:val="00AB211A"/>
    <w:rsid w:val="00AB28A2"/>
    <w:rsid w:val="00AB3B4E"/>
    <w:rsid w:val="00AB3E26"/>
    <w:rsid w:val="00AB4CE5"/>
    <w:rsid w:val="00AB5AC8"/>
    <w:rsid w:val="00AB5E8A"/>
    <w:rsid w:val="00AB611E"/>
    <w:rsid w:val="00AB7603"/>
    <w:rsid w:val="00AB77FC"/>
    <w:rsid w:val="00AC020A"/>
    <w:rsid w:val="00AC03A9"/>
    <w:rsid w:val="00AC1279"/>
    <w:rsid w:val="00AC16E2"/>
    <w:rsid w:val="00AC20C7"/>
    <w:rsid w:val="00AC3DEF"/>
    <w:rsid w:val="00AC4E02"/>
    <w:rsid w:val="00AC60B6"/>
    <w:rsid w:val="00AC61F3"/>
    <w:rsid w:val="00AC6A54"/>
    <w:rsid w:val="00AD026E"/>
    <w:rsid w:val="00AD0642"/>
    <w:rsid w:val="00AD0826"/>
    <w:rsid w:val="00AD0C3F"/>
    <w:rsid w:val="00AD21A5"/>
    <w:rsid w:val="00AD21F3"/>
    <w:rsid w:val="00AD332D"/>
    <w:rsid w:val="00AD3CA9"/>
    <w:rsid w:val="00AD401B"/>
    <w:rsid w:val="00AD4568"/>
    <w:rsid w:val="00AD461F"/>
    <w:rsid w:val="00AD4EE7"/>
    <w:rsid w:val="00AD50B9"/>
    <w:rsid w:val="00AD52C4"/>
    <w:rsid w:val="00AD5A53"/>
    <w:rsid w:val="00AD6096"/>
    <w:rsid w:val="00AD631F"/>
    <w:rsid w:val="00AD6BB3"/>
    <w:rsid w:val="00AD7484"/>
    <w:rsid w:val="00AD796F"/>
    <w:rsid w:val="00AE0920"/>
    <w:rsid w:val="00AE0938"/>
    <w:rsid w:val="00AE0A2A"/>
    <w:rsid w:val="00AE304C"/>
    <w:rsid w:val="00AE3237"/>
    <w:rsid w:val="00AE3897"/>
    <w:rsid w:val="00AE3B62"/>
    <w:rsid w:val="00AE4B33"/>
    <w:rsid w:val="00AE548A"/>
    <w:rsid w:val="00AE5527"/>
    <w:rsid w:val="00AE5769"/>
    <w:rsid w:val="00AE5AAE"/>
    <w:rsid w:val="00AE5F49"/>
    <w:rsid w:val="00AE6BA8"/>
    <w:rsid w:val="00AE7573"/>
    <w:rsid w:val="00AE7D09"/>
    <w:rsid w:val="00AF1377"/>
    <w:rsid w:val="00AF28EC"/>
    <w:rsid w:val="00AF2A92"/>
    <w:rsid w:val="00AF4AC2"/>
    <w:rsid w:val="00AF4C08"/>
    <w:rsid w:val="00AF4FDA"/>
    <w:rsid w:val="00AF6593"/>
    <w:rsid w:val="00AF6F64"/>
    <w:rsid w:val="00AF72ED"/>
    <w:rsid w:val="00AF7B5A"/>
    <w:rsid w:val="00B00378"/>
    <w:rsid w:val="00B0092B"/>
    <w:rsid w:val="00B01DC9"/>
    <w:rsid w:val="00B02659"/>
    <w:rsid w:val="00B02931"/>
    <w:rsid w:val="00B032FC"/>
    <w:rsid w:val="00B04A39"/>
    <w:rsid w:val="00B04B89"/>
    <w:rsid w:val="00B05D20"/>
    <w:rsid w:val="00B06832"/>
    <w:rsid w:val="00B06C5B"/>
    <w:rsid w:val="00B1336D"/>
    <w:rsid w:val="00B135F4"/>
    <w:rsid w:val="00B13E21"/>
    <w:rsid w:val="00B1467A"/>
    <w:rsid w:val="00B14D90"/>
    <w:rsid w:val="00B14E51"/>
    <w:rsid w:val="00B154AC"/>
    <w:rsid w:val="00B15703"/>
    <w:rsid w:val="00B15E4D"/>
    <w:rsid w:val="00B16F2A"/>
    <w:rsid w:val="00B1749E"/>
    <w:rsid w:val="00B2020F"/>
    <w:rsid w:val="00B203C1"/>
    <w:rsid w:val="00B20429"/>
    <w:rsid w:val="00B20AA5"/>
    <w:rsid w:val="00B216EB"/>
    <w:rsid w:val="00B21B0C"/>
    <w:rsid w:val="00B22870"/>
    <w:rsid w:val="00B22A07"/>
    <w:rsid w:val="00B22D5F"/>
    <w:rsid w:val="00B22E6E"/>
    <w:rsid w:val="00B23392"/>
    <w:rsid w:val="00B23ECD"/>
    <w:rsid w:val="00B248A9"/>
    <w:rsid w:val="00B24EB1"/>
    <w:rsid w:val="00B26B32"/>
    <w:rsid w:val="00B27912"/>
    <w:rsid w:val="00B27F9B"/>
    <w:rsid w:val="00B301B8"/>
    <w:rsid w:val="00B32646"/>
    <w:rsid w:val="00B32F2F"/>
    <w:rsid w:val="00B342DA"/>
    <w:rsid w:val="00B34648"/>
    <w:rsid w:val="00B34EFC"/>
    <w:rsid w:val="00B3548F"/>
    <w:rsid w:val="00B35700"/>
    <w:rsid w:val="00B35B0D"/>
    <w:rsid w:val="00B40C80"/>
    <w:rsid w:val="00B40E76"/>
    <w:rsid w:val="00B410D5"/>
    <w:rsid w:val="00B42F2A"/>
    <w:rsid w:val="00B43159"/>
    <w:rsid w:val="00B43D59"/>
    <w:rsid w:val="00B4486F"/>
    <w:rsid w:val="00B451C3"/>
    <w:rsid w:val="00B4531F"/>
    <w:rsid w:val="00B46D4B"/>
    <w:rsid w:val="00B474BB"/>
    <w:rsid w:val="00B47A30"/>
    <w:rsid w:val="00B47E1B"/>
    <w:rsid w:val="00B502EB"/>
    <w:rsid w:val="00B508D5"/>
    <w:rsid w:val="00B508FA"/>
    <w:rsid w:val="00B51F81"/>
    <w:rsid w:val="00B52D85"/>
    <w:rsid w:val="00B5540C"/>
    <w:rsid w:val="00B55BA7"/>
    <w:rsid w:val="00B55CF9"/>
    <w:rsid w:val="00B565E4"/>
    <w:rsid w:val="00B56D2B"/>
    <w:rsid w:val="00B57038"/>
    <w:rsid w:val="00B5720F"/>
    <w:rsid w:val="00B575FA"/>
    <w:rsid w:val="00B6164A"/>
    <w:rsid w:val="00B61B93"/>
    <w:rsid w:val="00B61E5B"/>
    <w:rsid w:val="00B6234C"/>
    <w:rsid w:val="00B6257F"/>
    <w:rsid w:val="00B627AB"/>
    <w:rsid w:val="00B636F9"/>
    <w:rsid w:val="00B63B19"/>
    <w:rsid w:val="00B641B1"/>
    <w:rsid w:val="00B64A82"/>
    <w:rsid w:val="00B64F97"/>
    <w:rsid w:val="00B65AF3"/>
    <w:rsid w:val="00B65BA7"/>
    <w:rsid w:val="00B664CD"/>
    <w:rsid w:val="00B670A7"/>
    <w:rsid w:val="00B677B3"/>
    <w:rsid w:val="00B70A1B"/>
    <w:rsid w:val="00B70D82"/>
    <w:rsid w:val="00B71A46"/>
    <w:rsid w:val="00B72372"/>
    <w:rsid w:val="00B725C1"/>
    <w:rsid w:val="00B738CD"/>
    <w:rsid w:val="00B743CC"/>
    <w:rsid w:val="00B756BD"/>
    <w:rsid w:val="00B75884"/>
    <w:rsid w:val="00B77E55"/>
    <w:rsid w:val="00B83492"/>
    <w:rsid w:val="00B83743"/>
    <w:rsid w:val="00B84704"/>
    <w:rsid w:val="00B84C2E"/>
    <w:rsid w:val="00B84C7D"/>
    <w:rsid w:val="00B85EE2"/>
    <w:rsid w:val="00B87010"/>
    <w:rsid w:val="00B905CB"/>
    <w:rsid w:val="00B90DBD"/>
    <w:rsid w:val="00B9131F"/>
    <w:rsid w:val="00B916E4"/>
    <w:rsid w:val="00B923D1"/>
    <w:rsid w:val="00B9431D"/>
    <w:rsid w:val="00B947BA"/>
    <w:rsid w:val="00B968BE"/>
    <w:rsid w:val="00B96E4E"/>
    <w:rsid w:val="00B97175"/>
    <w:rsid w:val="00B97A5C"/>
    <w:rsid w:val="00BA09EA"/>
    <w:rsid w:val="00BA0C56"/>
    <w:rsid w:val="00BA12FD"/>
    <w:rsid w:val="00BA1805"/>
    <w:rsid w:val="00BA2162"/>
    <w:rsid w:val="00BA37CF"/>
    <w:rsid w:val="00BA3960"/>
    <w:rsid w:val="00BA3C5C"/>
    <w:rsid w:val="00BA50DF"/>
    <w:rsid w:val="00BA6BBE"/>
    <w:rsid w:val="00BA6D46"/>
    <w:rsid w:val="00BB0536"/>
    <w:rsid w:val="00BB0803"/>
    <w:rsid w:val="00BB1105"/>
    <w:rsid w:val="00BB1689"/>
    <w:rsid w:val="00BB45F0"/>
    <w:rsid w:val="00BB5577"/>
    <w:rsid w:val="00BB6451"/>
    <w:rsid w:val="00BB6BA1"/>
    <w:rsid w:val="00BB6F09"/>
    <w:rsid w:val="00BB6F65"/>
    <w:rsid w:val="00BB78DB"/>
    <w:rsid w:val="00BB7AE9"/>
    <w:rsid w:val="00BC1257"/>
    <w:rsid w:val="00BC1287"/>
    <w:rsid w:val="00BC148C"/>
    <w:rsid w:val="00BC239D"/>
    <w:rsid w:val="00BC246D"/>
    <w:rsid w:val="00BC2FCD"/>
    <w:rsid w:val="00BC3732"/>
    <w:rsid w:val="00BC4138"/>
    <w:rsid w:val="00BC41B0"/>
    <w:rsid w:val="00BC51E2"/>
    <w:rsid w:val="00BC591B"/>
    <w:rsid w:val="00BC66D9"/>
    <w:rsid w:val="00BC6A43"/>
    <w:rsid w:val="00BC6C5B"/>
    <w:rsid w:val="00BC6DCC"/>
    <w:rsid w:val="00BC7A2A"/>
    <w:rsid w:val="00BD0B06"/>
    <w:rsid w:val="00BD0E79"/>
    <w:rsid w:val="00BD11EE"/>
    <w:rsid w:val="00BD1C6B"/>
    <w:rsid w:val="00BD2529"/>
    <w:rsid w:val="00BD2B10"/>
    <w:rsid w:val="00BD47A5"/>
    <w:rsid w:val="00BD4894"/>
    <w:rsid w:val="00BD4BA5"/>
    <w:rsid w:val="00BD4DD7"/>
    <w:rsid w:val="00BD6813"/>
    <w:rsid w:val="00BD687B"/>
    <w:rsid w:val="00BE050E"/>
    <w:rsid w:val="00BE09B0"/>
    <w:rsid w:val="00BE0A62"/>
    <w:rsid w:val="00BE1ACB"/>
    <w:rsid w:val="00BE1EEB"/>
    <w:rsid w:val="00BE1F6C"/>
    <w:rsid w:val="00BE2FF8"/>
    <w:rsid w:val="00BE3A77"/>
    <w:rsid w:val="00BE3D4F"/>
    <w:rsid w:val="00BE410E"/>
    <w:rsid w:val="00BE453D"/>
    <w:rsid w:val="00BE48D9"/>
    <w:rsid w:val="00BE5926"/>
    <w:rsid w:val="00BE62C1"/>
    <w:rsid w:val="00BF073D"/>
    <w:rsid w:val="00BF13F3"/>
    <w:rsid w:val="00BF317E"/>
    <w:rsid w:val="00BF3389"/>
    <w:rsid w:val="00BF64DA"/>
    <w:rsid w:val="00BF6628"/>
    <w:rsid w:val="00BF7103"/>
    <w:rsid w:val="00BF782E"/>
    <w:rsid w:val="00BF7CAD"/>
    <w:rsid w:val="00C0009C"/>
    <w:rsid w:val="00C021FD"/>
    <w:rsid w:val="00C0230D"/>
    <w:rsid w:val="00C02648"/>
    <w:rsid w:val="00C02796"/>
    <w:rsid w:val="00C03641"/>
    <w:rsid w:val="00C036B1"/>
    <w:rsid w:val="00C0424E"/>
    <w:rsid w:val="00C04B33"/>
    <w:rsid w:val="00C04D6B"/>
    <w:rsid w:val="00C04E64"/>
    <w:rsid w:val="00C05C66"/>
    <w:rsid w:val="00C10327"/>
    <w:rsid w:val="00C10D0E"/>
    <w:rsid w:val="00C110B8"/>
    <w:rsid w:val="00C117C7"/>
    <w:rsid w:val="00C126BF"/>
    <w:rsid w:val="00C12A3E"/>
    <w:rsid w:val="00C1320A"/>
    <w:rsid w:val="00C13886"/>
    <w:rsid w:val="00C14304"/>
    <w:rsid w:val="00C14BF1"/>
    <w:rsid w:val="00C15C8E"/>
    <w:rsid w:val="00C15E00"/>
    <w:rsid w:val="00C165C4"/>
    <w:rsid w:val="00C16BA7"/>
    <w:rsid w:val="00C212F9"/>
    <w:rsid w:val="00C2133C"/>
    <w:rsid w:val="00C21982"/>
    <w:rsid w:val="00C21E32"/>
    <w:rsid w:val="00C22C65"/>
    <w:rsid w:val="00C23536"/>
    <w:rsid w:val="00C24587"/>
    <w:rsid w:val="00C25DB6"/>
    <w:rsid w:val="00C25F63"/>
    <w:rsid w:val="00C26316"/>
    <w:rsid w:val="00C26AFC"/>
    <w:rsid w:val="00C277FA"/>
    <w:rsid w:val="00C333DE"/>
    <w:rsid w:val="00C35C4C"/>
    <w:rsid w:val="00C362FF"/>
    <w:rsid w:val="00C36416"/>
    <w:rsid w:val="00C369D3"/>
    <w:rsid w:val="00C37065"/>
    <w:rsid w:val="00C40615"/>
    <w:rsid w:val="00C40C2F"/>
    <w:rsid w:val="00C41D12"/>
    <w:rsid w:val="00C43CC0"/>
    <w:rsid w:val="00C43CC7"/>
    <w:rsid w:val="00C443DA"/>
    <w:rsid w:val="00C44CC6"/>
    <w:rsid w:val="00C45099"/>
    <w:rsid w:val="00C45F36"/>
    <w:rsid w:val="00C45F84"/>
    <w:rsid w:val="00C463D7"/>
    <w:rsid w:val="00C469EB"/>
    <w:rsid w:val="00C47302"/>
    <w:rsid w:val="00C50FBD"/>
    <w:rsid w:val="00C51640"/>
    <w:rsid w:val="00C52CB8"/>
    <w:rsid w:val="00C5729D"/>
    <w:rsid w:val="00C57621"/>
    <w:rsid w:val="00C6052A"/>
    <w:rsid w:val="00C60B1B"/>
    <w:rsid w:val="00C6125C"/>
    <w:rsid w:val="00C61C3F"/>
    <w:rsid w:val="00C62292"/>
    <w:rsid w:val="00C62ADC"/>
    <w:rsid w:val="00C63A34"/>
    <w:rsid w:val="00C64E94"/>
    <w:rsid w:val="00C64FBC"/>
    <w:rsid w:val="00C67B88"/>
    <w:rsid w:val="00C716EF"/>
    <w:rsid w:val="00C71CC0"/>
    <w:rsid w:val="00C72549"/>
    <w:rsid w:val="00C72AAD"/>
    <w:rsid w:val="00C732A9"/>
    <w:rsid w:val="00C73A55"/>
    <w:rsid w:val="00C756B3"/>
    <w:rsid w:val="00C75BD1"/>
    <w:rsid w:val="00C77082"/>
    <w:rsid w:val="00C77496"/>
    <w:rsid w:val="00C77C50"/>
    <w:rsid w:val="00C77C8B"/>
    <w:rsid w:val="00C8128D"/>
    <w:rsid w:val="00C8139F"/>
    <w:rsid w:val="00C819EE"/>
    <w:rsid w:val="00C825AB"/>
    <w:rsid w:val="00C83921"/>
    <w:rsid w:val="00C8462E"/>
    <w:rsid w:val="00C847D2"/>
    <w:rsid w:val="00C84980"/>
    <w:rsid w:val="00C84E64"/>
    <w:rsid w:val="00C86345"/>
    <w:rsid w:val="00C86360"/>
    <w:rsid w:val="00C87159"/>
    <w:rsid w:val="00C872AC"/>
    <w:rsid w:val="00C8752D"/>
    <w:rsid w:val="00C87E9A"/>
    <w:rsid w:val="00C909B8"/>
    <w:rsid w:val="00C91177"/>
    <w:rsid w:val="00C912C4"/>
    <w:rsid w:val="00C91BF1"/>
    <w:rsid w:val="00C91C0E"/>
    <w:rsid w:val="00C92806"/>
    <w:rsid w:val="00C92DC0"/>
    <w:rsid w:val="00C92FD4"/>
    <w:rsid w:val="00C934BC"/>
    <w:rsid w:val="00C9369F"/>
    <w:rsid w:val="00C94374"/>
    <w:rsid w:val="00C9467B"/>
    <w:rsid w:val="00C94AD3"/>
    <w:rsid w:val="00C951AA"/>
    <w:rsid w:val="00C96866"/>
    <w:rsid w:val="00C97F72"/>
    <w:rsid w:val="00CA1759"/>
    <w:rsid w:val="00CA1B3A"/>
    <w:rsid w:val="00CA1CEF"/>
    <w:rsid w:val="00CA1D3F"/>
    <w:rsid w:val="00CA227D"/>
    <w:rsid w:val="00CA31CC"/>
    <w:rsid w:val="00CA3852"/>
    <w:rsid w:val="00CA3C6F"/>
    <w:rsid w:val="00CA463A"/>
    <w:rsid w:val="00CA5450"/>
    <w:rsid w:val="00CA5E66"/>
    <w:rsid w:val="00CA5F6B"/>
    <w:rsid w:val="00CA652E"/>
    <w:rsid w:val="00CA70D9"/>
    <w:rsid w:val="00CA7817"/>
    <w:rsid w:val="00CB009E"/>
    <w:rsid w:val="00CB041D"/>
    <w:rsid w:val="00CB0E0B"/>
    <w:rsid w:val="00CB1708"/>
    <w:rsid w:val="00CB2234"/>
    <w:rsid w:val="00CB36BB"/>
    <w:rsid w:val="00CB3C79"/>
    <w:rsid w:val="00CB59F4"/>
    <w:rsid w:val="00CB6CBD"/>
    <w:rsid w:val="00CB7510"/>
    <w:rsid w:val="00CB771C"/>
    <w:rsid w:val="00CC0102"/>
    <w:rsid w:val="00CC2116"/>
    <w:rsid w:val="00CC2F7C"/>
    <w:rsid w:val="00CC307A"/>
    <w:rsid w:val="00CC42E8"/>
    <w:rsid w:val="00CC5633"/>
    <w:rsid w:val="00CC5B3E"/>
    <w:rsid w:val="00CC6EEF"/>
    <w:rsid w:val="00CC73EA"/>
    <w:rsid w:val="00CD04A6"/>
    <w:rsid w:val="00CD0A2F"/>
    <w:rsid w:val="00CD10DD"/>
    <w:rsid w:val="00CD167F"/>
    <w:rsid w:val="00CD1A0C"/>
    <w:rsid w:val="00CD1A7A"/>
    <w:rsid w:val="00CD2058"/>
    <w:rsid w:val="00CD293D"/>
    <w:rsid w:val="00CD31E2"/>
    <w:rsid w:val="00CD3278"/>
    <w:rsid w:val="00CD386D"/>
    <w:rsid w:val="00CD3F57"/>
    <w:rsid w:val="00CD406B"/>
    <w:rsid w:val="00CD4F94"/>
    <w:rsid w:val="00CD522E"/>
    <w:rsid w:val="00CD5302"/>
    <w:rsid w:val="00CD5593"/>
    <w:rsid w:val="00CD5CED"/>
    <w:rsid w:val="00CD62A6"/>
    <w:rsid w:val="00CD64D1"/>
    <w:rsid w:val="00CD7A1C"/>
    <w:rsid w:val="00CE0D4A"/>
    <w:rsid w:val="00CE0E9E"/>
    <w:rsid w:val="00CE10E3"/>
    <w:rsid w:val="00CE1706"/>
    <w:rsid w:val="00CE192C"/>
    <w:rsid w:val="00CE19FF"/>
    <w:rsid w:val="00CE1CB0"/>
    <w:rsid w:val="00CE22E2"/>
    <w:rsid w:val="00CE2448"/>
    <w:rsid w:val="00CE299B"/>
    <w:rsid w:val="00CE3306"/>
    <w:rsid w:val="00CE3327"/>
    <w:rsid w:val="00CE3A63"/>
    <w:rsid w:val="00CE3E71"/>
    <w:rsid w:val="00CE3FD6"/>
    <w:rsid w:val="00CE417F"/>
    <w:rsid w:val="00CE46E5"/>
    <w:rsid w:val="00CE5895"/>
    <w:rsid w:val="00CE5ABB"/>
    <w:rsid w:val="00CE5D0D"/>
    <w:rsid w:val="00CE7528"/>
    <w:rsid w:val="00CE7D5B"/>
    <w:rsid w:val="00CE7FC5"/>
    <w:rsid w:val="00CF0315"/>
    <w:rsid w:val="00CF0560"/>
    <w:rsid w:val="00CF0605"/>
    <w:rsid w:val="00CF0BAA"/>
    <w:rsid w:val="00CF3176"/>
    <w:rsid w:val="00CF345A"/>
    <w:rsid w:val="00CF348F"/>
    <w:rsid w:val="00CF3DB0"/>
    <w:rsid w:val="00CF3DBD"/>
    <w:rsid w:val="00CF442E"/>
    <w:rsid w:val="00CF46F0"/>
    <w:rsid w:val="00CF4C95"/>
    <w:rsid w:val="00CF50D0"/>
    <w:rsid w:val="00CF6195"/>
    <w:rsid w:val="00CF7B60"/>
    <w:rsid w:val="00CF7CBC"/>
    <w:rsid w:val="00D005E5"/>
    <w:rsid w:val="00D01729"/>
    <w:rsid w:val="00D02CDC"/>
    <w:rsid w:val="00D04E98"/>
    <w:rsid w:val="00D0513B"/>
    <w:rsid w:val="00D05E5D"/>
    <w:rsid w:val="00D0640D"/>
    <w:rsid w:val="00D06CB9"/>
    <w:rsid w:val="00D0746E"/>
    <w:rsid w:val="00D102CE"/>
    <w:rsid w:val="00D104E9"/>
    <w:rsid w:val="00D12119"/>
    <w:rsid w:val="00D12FA3"/>
    <w:rsid w:val="00D16749"/>
    <w:rsid w:val="00D169A5"/>
    <w:rsid w:val="00D17909"/>
    <w:rsid w:val="00D1797A"/>
    <w:rsid w:val="00D17B38"/>
    <w:rsid w:val="00D17DEB"/>
    <w:rsid w:val="00D2008E"/>
    <w:rsid w:val="00D20C4B"/>
    <w:rsid w:val="00D21164"/>
    <w:rsid w:val="00D2159B"/>
    <w:rsid w:val="00D21B09"/>
    <w:rsid w:val="00D21FDE"/>
    <w:rsid w:val="00D22D50"/>
    <w:rsid w:val="00D2349B"/>
    <w:rsid w:val="00D243CB"/>
    <w:rsid w:val="00D2442F"/>
    <w:rsid w:val="00D24B76"/>
    <w:rsid w:val="00D24D9A"/>
    <w:rsid w:val="00D25B40"/>
    <w:rsid w:val="00D25EB8"/>
    <w:rsid w:val="00D25EEC"/>
    <w:rsid w:val="00D260B5"/>
    <w:rsid w:val="00D26C06"/>
    <w:rsid w:val="00D26E01"/>
    <w:rsid w:val="00D302CD"/>
    <w:rsid w:val="00D30B54"/>
    <w:rsid w:val="00D30FDC"/>
    <w:rsid w:val="00D31132"/>
    <w:rsid w:val="00D32629"/>
    <w:rsid w:val="00D326EF"/>
    <w:rsid w:val="00D33A0B"/>
    <w:rsid w:val="00D340F3"/>
    <w:rsid w:val="00D34526"/>
    <w:rsid w:val="00D35569"/>
    <w:rsid w:val="00D35D7E"/>
    <w:rsid w:val="00D35E3A"/>
    <w:rsid w:val="00D36E5A"/>
    <w:rsid w:val="00D371EF"/>
    <w:rsid w:val="00D37A2A"/>
    <w:rsid w:val="00D37C5C"/>
    <w:rsid w:val="00D40A09"/>
    <w:rsid w:val="00D41270"/>
    <w:rsid w:val="00D41282"/>
    <w:rsid w:val="00D42045"/>
    <w:rsid w:val="00D4369F"/>
    <w:rsid w:val="00D43E11"/>
    <w:rsid w:val="00D44BFA"/>
    <w:rsid w:val="00D458AB"/>
    <w:rsid w:val="00D45D6D"/>
    <w:rsid w:val="00D468A4"/>
    <w:rsid w:val="00D479D8"/>
    <w:rsid w:val="00D47ABC"/>
    <w:rsid w:val="00D508BE"/>
    <w:rsid w:val="00D50FF6"/>
    <w:rsid w:val="00D5131E"/>
    <w:rsid w:val="00D51DC8"/>
    <w:rsid w:val="00D521DC"/>
    <w:rsid w:val="00D5277F"/>
    <w:rsid w:val="00D53473"/>
    <w:rsid w:val="00D54FF1"/>
    <w:rsid w:val="00D55595"/>
    <w:rsid w:val="00D55A74"/>
    <w:rsid w:val="00D56E82"/>
    <w:rsid w:val="00D5753C"/>
    <w:rsid w:val="00D57BF0"/>
    <w:rsid w:val="00D61346"/>
    <w:rsid w:val="00D616E1"/>
    <w:rsid w:val="00D63542"/>
    <w:rsid w:val="00D64349"/>
    <w:rsid w:val="00D644A7"/>
    <w:rsid w:val="00D6502E"/>
    <w:rsid w:val="00D65AAC"/>
    <w:rsid w:val="00D672E5"/>
    <w:rsid w:val="00D676D8"/>
    <w:rsid w:val="00D70A0E"/>
    <w:rsid w:val="00D716B2"/>
    <w:rsid w:val="00D72036"/>
    <w:rsid w:val="00D72202"/>
    <w:rsid w:val="00D72BB3"/>
    <w:rsid w:val="00D731E8"/>
    <w:rsid w:val="00D73801"/>
    <w:rsid w:val="00D76668"/>
    <w:rsid w:val="00D769BC"/>
    <w:rsid w:val="00D7729E"/>
    <w:rsid w:val="00D8101F"/>
    <w:rsid w:val="00D81031"/>
    <w:rsid w:val="00D81415"/>
    <w:rsid w:val="00D818E8"/>
    <w:rsid w:val="00D81BD6"/>
    <w:rsid w:val="00D8222E"/>
    <w:rsid w:val="00D823B5"/>
    <w:rsid w:val="00D83AA7"/>
    <w:rsid w:val="00D84D31"/>
    <w:rsid w:val="00D85140"/>
    <w:rsid w:val="00D85487"/>
    <w:rsid w:val="00D865DB"/>
    <w:rsid w:val="00D869EC"/>
    <w:rsid w:val="00D86BB0"/>
    <w:rsid w:val="00D86C94"/>
    <w:rsid w:val="00D8788F"/>
    <w:rsid w:val="00D87AA7"/>
    <w:rsid w:val="00D93363"/>
    <w:rsid w:val="00D93588"/>
    <w:rsid w:val="00D939B5"/>
    <w:rsid w:val="00D93AED"/>
    <w:rsid w:val="00D94A8B"/>
    <w:rsid w:val="00D94C7B"/>
    <w:rsid w:val="00D9726F"/>
    <w:rsid w:val="00DA06D8"/>
    <w:rsid w:val="00DA0C67"/>
    <w:rsid w:val="00DA2E7A"/>
    <w:rsid w:val="00DA37EF"/>
    <w:rsid w:val="00DA412B"/>
    <w:rsid w:val="00DA57C1"/>
    <w:rsid w:val="00DA5DD7"/>
    <w:rsid w:val="00DA6CBB"/>
    <w:rsid w:val="00DA78ED"/>
    <w:rsid w:val="00DA7B3C"/>
    <w:rsid w:val="00DA7BC3"/>
    <w:rsid w:val="00DB0D1A"/>
    <w:rsid w:val="00DB1476"/>
    <w:rsid w:val="00DB1BCA"/>
    <w:rsid w:val="00DB41F3"/>
    <w:rsid w:val="00DB467A"/>
    <w:rsid w:val="00DB5825"/>
    <w:rsid w:val="00DB5D3D"/>
    <w:rsid w:val="00DB62F6"/>
    <w:rsid w:val="00DB7667"/>
    <w:rsid w:val="00DB79ED"/>
    <w:rsid w:val="00DC0997"/>
    <w:rsid w:val="00DC0C2E"/>
    <w:rsid w:val="00DC0D77"/>
    <w:rsid w:val="00DC1964"/>
    <w:rsid w:val="00DC408B"/>
    <w:rsid w:val="00DC4B17"/>
    <w:rsid w:val="00DC563D"/>
    <w:rsid w:val="00DC5AF6"/>
    <w:rsid w:val="00DC752B"/>
    <w:rsid w:val="00DC779E"/>
    <w:rsid w:val="00DC7841"/>
    <w:rsid w:val="00DC7945"/>
    <w:rsid w:val="00DC7D46"/>
    <w:rsid w:val="00DD05C5"/>
    <w:rsid w:val="00DD0CA8"/>
    <w:rsid w:val="00DD1906"/>
    <w:rsid w:val="00DD1F2C"/>
    <w:rsid w:val="00DD30AE"/>
    <w:rsid w:val="00DD427B"/>
    <w:rsid w:val="00DD432D"/>
    <w:rsid w:val="00DD4785"/>
    <w:rsid w:val="00DD5999"/>
    <w:rsid w:val="00DD7373"/>
    <w:rsid w:val="00DD7B53"/>
    <w:rsid w:val="00DE07DB"/>
    <w:rsid w:val="00DE26C2"/>
    <w:rsid w:val="00DE3FA8"/>
    <w:rsid w:val="00DE4512"/>
    <w:rsid w:val="00DE55C4"/>
    <w:rsid w:val="00DE795B"/>
    <w:rsid w:val="00DE7968"/>
    <w:rsid w:val="00DF0F55"/>
    <w:rsid w:val="00DF15A0"/>
    <w:rsid w:val="00DF253F"/>
    <w:rsid w:val="00DF2A71"/>
    <w:rsid w:val="00DF38BC"/>
    <w:rsid w:val="00DF44DE"/>
    <w:rsid w:val="00DF47D2"/>
    <w:rsid w:val="00DF48A7"/>
    <w:rsid w:val="00DF52BC"/>
    <w:rsid w:val="00DF5568"/>
    <w:rsid w:val="00DF5A05"/>
    <w:rsid w:val="00DF5F4E"/>
    <w:rsid w:val="00DF615F"/>
    <w:rsid w:val="00DF63D0"/>
    <w:rsid w:val="00DF6B69"/>
    <w:rsid w:val="00DF723F"/>
    <w:rsid w:val="00DF76A7"/>
    <w:rsid w:val="00DF7EDE"/>
    <w:rsid w:val="00E00789"/>
    <w:rsid w:val="00E0123F"/>
    <w:rsid w:val="00E01841"/>
    <w:rsid w:val="00E01A98"/>
    <w:rsid w:val="00E033F1"/>
    <w:rsid w:val="00E037EC"/>
    <w:rsid w:val="00E03A6D"/>
    <w:rsid w:val="00E03C45"/>
    <w:rsid w:val="00E03F3D"/>
    <w:rsid w:val="00E06604"/>
    <w:rsid w:val="00E06C9D"/>
    <w:rsid w:val="00E06E2A"/>
    <w:rsid w:val="00E10007"/>
    <w:rsid w:val="00E10D51"/>
    <w:rsid w:val="00E1163C"/>
    <w:rsid w:val="00E12DC6"/>
    <w:rsid w:val="00E14552"/>
    <w:rsid w:val="00E14747"/>
    <w:rsid w:val="00E16FAA"/>
    <w:rsid w:val="00E171F0"/>
    <w:rsid w:val="00E175C4"/>
    <w:rsid w:val="00E17611"/>
    <w:rsid w:val="00E17633"/>
    <w:rsid w:val="00E17726"/>
    <w:rsid w:val="00E20462"/>
    <w:rsid w:val="00E210B5"/>
    <w:rsid w:val="00E239C7"/>
    <w:rsid w:val="00E24376"/>
    <w:rsid w:val="00E249B3"/>
    <w:rsid w:val="00E2549B"/>
    <w:rsid w:val="00E2567B"/>
    <w:rsid w:val="00E25908"/>
    <w:rsid w:val="00E25C6A"/>
    <w:rsid w:val="00E2663B"/>
    <w:rsid w:val="00E26F15"/>
    <w:rsid w:val="00E271FE"/>
    <w:rsid w:val="00E30C2B"/>
    <w:rsid w:val="00E30E0D"/>
    <w:rsid w:val="00E30E54"/>
    <w:rsid w:val="00E3149E"/>
    <w:rsid w:val="00E31E52"/>
    <w:rsid w:val="00E336C6"/>
    <w:rsid w:val="00E350A1"/>
    <w:rsid w:val="00E350F7"/>
    <w:rsid w:val="00E3510B"/>
    <w:rsid w:val="00E35F46"/>
    <w:rsid w:val="00E36386"/>
    <w:rsid w:val="00E36853"/>
    <w:rsid w:val="00E36F0E"/>
    <w:rsid w:val="00E37592"/>
    <w:rsid w:val="00E40F63"/>
    <w:rsid w:val="00E4116B"/>
    <w:rsid w:val="00E41236"/>
    <w:rsid w:val="00E42694"/>
    <w:rsid w:val="00E42B12"/>
    <w:rsid w:val="00E43439"/>
    <w:rsid w:val="00E43468"/>
    <w:rsid w:val="00E434EF"/>
    <w:rsid w:val="00E4458B"/>
    <w:rsid w:val="00E4544A"/>
    <w:rsid w:val="00E45735"/>
    <w:rsid w:val="00E458CF"/>
    <w:rsid w:val="00E45A69"/>
    <w:rsid w:val="00E46390"/>
    <w:rsid w:val="00E46C4A"/>
    <w:rsid w:val="00E470A5"/>
    <w:rsid w:val="00E47176"/>
    <w:rsid w:val="00E50EC5"/>
    <w:rsid w:val="00E51317"/>
    <w:rsid w:val="00E5136A"/>
    <w:rsid w:val="00E516AA"/>
    <w:rsid w:val="00E526A5"/>
    <w:rsid w:val="00E5332D"/>
    <w:rsid w:val="00E53395"/>
    <w:rsid w:val="00E542EF"/>
    <w:rsid w:val="00E56809"/>
    <w:rsid w:val="00E56C42"/>
    <w:rsid w:val="00E56E98"/>
    <w:rsid w:val="00E57B7B"/>
    <w:rsid w:val="00E60D98"/>
    <w:rsid w:val="00E60DA3"/>
    <w:rsid w:val="00E614EB"/>
    <w:rsid w:val="00E617D6"/>
    <w:rsid w:val="00E619DB"/>
    <w:rsid w:val="00E61A05"/>
    <w:rsid w:val="00E61ABD"/>
    <w:rsid w:val="00E6275D"/>
    <w:rsid w:val="00E62C8C"/>
    <w:rsid w:val="00E6328B"/>
    <w:rsid w:val="00E63CE7"/>
    <w:rsid w:val="00E644E0"/>
    <w:rsid w:val="00E65070"/>
    <w:rsid w:val="00E67493"/>
    <w:rsid w:val="00E67DEE"/>
    <w:rsid w:val="00E67F2B"/>
    <w:rsid w:val="00E70226"/>
    <w:rsid w:val="00E704D8"/>
    <w:rsid w:val="00E70BDC"/>
    <w:rsid w:val="00E711D7"/>
    <w:rsid w:val="00E72744"/>
    <w:rsid w:val="00E728E8"/>
    <w:rsid w:val="00E72B70"/>
    <w:rsid w:val="00E72D80"/>
    <w:rsid w:val="00E732D7"/>
    <w:rsid w:val="00E734ED"/>
    <w:rsid w:val="00E73906"/>
    <w:rsid w:val="00E7394F"/>
    <w:rsid w:val="00E74BCC"/>
    <w:rsid w:val="00E75017"/>
    <w:rsid w:val="00E75CA8"/>
    <w:rsid w:val="00E75CEE"/>
    <w:rsid w:val="00E763CB"/>
    <w:rsid w:val="00E7791E"/>
    <w:rsid w:val="00E8098A"/>
    <w:rsid w:val="00E8127B"/>
    <w:rsid w:val="00E82205"/>
    <w:rsid w:val="00E827A7"/>
    <w:rsid w:val="00E82CB0"/>
    <w:rsid w:val="00E82D6F"/>
    <w:rsid w:val="00E8339C"/>
    <w:rsid w:val="00E842DC"/>
    <w:rsid w:val="00E849FA"/>
    <w:rsid w:val="00E85EEA"/>
    <w:rsid w:val="00E866AC"/>
    <w:rsid w:val="00E86ED0"/>
    <w:rsid w:val="00E904D5"/>
    <w:rsid w:val="00E9243A"/>
    <w:rsid w:val="00E925DD"/>
    <w:rsid w:val="00E928C2"/>
    <w:rsid w:val="00E9295E"/>
    <w:rsid w:val="00E92A38"/>
    <w:rsid w:val="00E92C43"/>
    <w:rsid w:val="00E92FED"/>
    <w:rsid w:val="00E931C6"/>
    <w:rsid w:val="00E93B09"/>
    <w:rsid w:val="00E93B68"/>
    <w:rsid w:val="00E941D5"/>
    <w:rsid w:val="00E94250"/>
    <w:rsid w:val="00E9436B"/>
    <w:rsid w:val="00E9527E"/>
    <w:rsid w:val="00E95FBA"/>
    <w:rsid w:val="00E96351"/>
    <w:rsid w:val="00E9646D"/>
    <w:rsid w:val="00E96F53"/>
    <w:rsid w:val="00EA160D"/>
    <w:rsid w:val="00EA19DC"/>
    <w:rsid w:val="00EA1A4A"/>
    <w:rsid w:val="00EA1C0A"/>
    <w:rsid w:val="00EA244B"/>
    <w:rsid w:val="00EA2F48"/>
    <w:rsid w:val="00EA4FB8"/>
    <w:rsid w:val="00EA66BB"/>
    <w:rsid w:val="00EA7B56"/>
    <w:rsid w:val="00EB0086"/>
    <w:rsid w:val="00EB017B"/>
    <w:rsid w:val="00EB0216"/>
    <w:rsid w:val="00EB091D"/>
    <w:rsid w:val="00EB11EC"/>
    <w:rsid w:val="00EB1253"/>
    <w:rsid w:val="00EB17E6"/>
    <w:rsid w:val="00EB1883"/>
    <w:rsid w:val="00EB1CA2"/>
    <w:rsid w:val="00EB237A"/>
    <w:rsid w:val="00EB2A77"/>
    <w:rsid w:val="00EB3838"/>
    <w:rsid w:val="00EB3B68"/>
    <w:rsid w:val="00EB3BA0"/>
    <w:rsid w:val="00EB3DE4"/>
    <w:rsid w:val="00EB461B"/>
    <w:rsid w:val="00EB493D"/>
    <w:rsid w:val="00EB4C08"/>
    <w:rsid w:val="00EB5068"/>
    <w:rsid w:val="00EB6B3B"/>
    <w:rsid w:val="00EB6F41"/>
    <w:rsid w:val="00EC03F7"/>
    <w:rsid w:val="00EC065F"/>
    <w:rsid w:val="00EC095B"/>
    <w:rsid w:val="00EC0BD2"/>
    <w:rsid w:val="00EC1405"/>
    <w:rsid w:val="00EC16A5"/>
    <w:rsid w:val="00EC1826"/>
    <w:rsid w:val="00EC20D6"/>
    <w:rsid w:val="00EC3081"/>
    <w:rsid w:val="00EC3395"/>
    <w:rsid w:val="00EC35D3"/>
    <w:rsid w:val="00EC369C"/>
    <w:rsid w:val="00EC3E27"/>
    <w:rsid w:val="00EC5FDA"/>
    <w:rsid w:val="00EC68D3"/>
    <w:rsid w:val="00EC6F83"/>
    <w:rsid w:val="00EC764B"/>
    <w:rsid w:val="00EC77B3"/>
    <w:rsid w:val="00ED09F1"/>
    <w:rsid w:val="00ED0AA3"/>
    <w:rsid w:val="00ED0AB4"/>
    <w:rsid w:val="00ED1E17"/>
    <w:rsid w:val="00ED283D"/>
    <w:rsid w:val="00ED3F7C"/>
    <w:rsid w:val="00ED3FA6"/>
    <w:rsid w:val="00ED6C5E"/>
    <w:rsid w:val="00ED743A"/>
    <w:rsid w:val="00ED776D"/>
    <w:rsid w:val="00EE0011"/>
    <w:rsid w:val="00EE0E0C"/>
    <w:rsid w:val="00EE117D"/>
    <w:rsid w:val="00EE16F0"/>
    <w:rsid w:val="00EE1E3A"/>
    <w:rsid w:val="00EE1FB8"/>
    <w:rsid w:val="00EE2681"/>
    <w:rsid w:val="00EE306E"/>
    <w:rsid w:val="00EE32E5"/>
    <w:rsid w:val="00EE341C"/>
    <w:rsid w:val="00EE40B9"/>
    <w:rsid w:val="00EE4FEB"/>
    <w:rsid w:val="00EE55B4"/>
    <w:rsid w:val="00EE5E47"/>
    <w:rsid w:val="00EE6308"/>
    <w:rsid w:val="00EE6489"/>
    <w:rsid w:val="00EE6863"/>
    <w:rsid w:val="00EE68AA"/>
    <w:rsid w:val="00EE696D"/>
    <w:rsid w:val="00EF0048"/>
    <w:rsid w:val="00EF05FA"/>
    <w:rsid w:val="00EF1188"/>
    <w:rsid w:val="00EF1ABE"/>
    <w:rsid w:val="00EF1BAB"/>
    <w:rsid w:val="00EF1F00"/>
    <w:rsid w:val="00EF20A6"/>
    <w:rsid w:val="00EF22D3"/>
    <w:rsid w:val="00EF2F27"/>
    <w:rsid w:val="00EF2F99"/>
    <w:rsid w:val="00EF352F"/>
    <w:rsid w:val="00EF3D53"/>
    <w:rsid w:val="00EF3E23"/>
    <w:rsid w:val="00EF46B5"/>
    <w:rsid w:val="00EF55AC"/>
    <w:rsid w:val="00EF58B3"/>
    <w:rsid w:val="00EF6ADD"/>
    <w:rsid w:val="00EF7088"/>
    <w:rsid w:val="00EF7E74"/>
    <w:rsid w:val="00F00903"/>
    <w:rsid w:val="00F01340"/>
    <w:rsid w:val="00F01A3F"/>
    <w:rsid w:val="00F03046"/>
    <w:rsid w:val="00F03B51"/>
    <w:rsid w:val="00F04209"/>
    <w:rsid w:val="00F04645"/>
    <w:rsid w:val="00F049AF"/>
    <w:rsid w:val="00F05B61"/>
    <w:rsid w:val="00F061EB"/>
    <w:rsid w:val="00F067CB"/>
    <w:rsid w:val="00F0692C"/>
    <w:rsid w:val="00F0762E"/>
    <w:rsid w:val="00F1042B"/>
    <w:rsid w:val="00F10757"/>
    <w:rsid w:val="00F11EA1"/>
    <w:rsid w:val="00F12C34"/>
    <w:rsid w:val="00F137D9"/>
    <w:rsid w:val="00F1386F"/>
    <w:rsid w:val="00F15C1D"/>
    <w:rsid w:val="00F16B9F"/>
    <w:rsid w:val="00F1748A"/>
    <w:rsid w:val="00F17F3E"/>
    <w:rsid w:val="00F20053"/>
    <w:rsid w:val="00F21212"/>
    <w:rsid w:val="00F21D28"/>
    <w:rsid w:val="00F22347"/>
    <w:rsid w:val="00F22D13"/>
    <w:rsid w:val="00F236AA"/>
    <w:rsid w:val="00F23A83"/>
    <w:rsid w:val="00F23B34"/>
    <w:rsid w:val="00F23E2B"/>
    <w:rsid w:val="00F23ED8"/>
    <w:rsid w:val="00F2406F"/>
    <w:rsid w:val="00F2555F"/>
    <w:rsid w:val="00F256F5"/>
    <w:rsid w:val="00F25737"/>
    <w:rsid w:val="00F25C9A"/>
    <w:rsid w:val="00F25D32"/>
    <w:rsid w:val="00F25F4A"/>
    <w:rsid w:val="00F2619B"/>
    <w:rsid w:val="00F26474"/>
    <w:rsid w:val="00F26878"/>
    <w:rsid w:val="00F26E4B"/>
    <w:rsid w:val="00F27284"/>
    <w:rsid w:val="00F30AB5"/>
    <w:rsid w:val="00F312AB"/>
    <w:rsid w:val="00F31A93"/>
    <w:rsid w:val="00F31B20"/>
    <w:rsid w:val="00F32393"/>
    <w:rsid w:val="00F326F9"/>
    <w:rsid w:val="00F3343C"/>
    <w:rsid w:val="00F33EFC"/>
    <w:rsid w:val="00F357F3"/>
    <w:rsid w:val="00F36419"/>
    <w:rsid w:val="00F37859"/>
    <w:rsid w:val="00F40064"/>
    <w:rsid w:val="00F406F3"/>
    <w:rsid w:val="00F424D3"/>
    <w:rsid w:val="00F424F1"/>
    <w:rsid w:val="00F42B17"/>
    <w:rsid w:val="00F44C04"/>
    <w:rsid w:val="00F45347"/>
    <w:rsid w:val="00F45431"/>
    <w:rsid w:val="00F457AB"/>
    <w:rsid w:val="00F45883"/>
    <w:rsid w:val="00F45AB5"/>
    <w:rsid w:val="00F477AC"/>
    <w:rsid w:val="00F50580"/>
    <w:rsid w:val="00F50DAD"/>
    <w:rsid w:val="00F51707"/>
    <w:rsid w:val="00F51FC0"/>
    <w:rsid w:val="00F523B3"/>
    <w:rsid w:val="00F52EB1"/>
    <w:rsid w:val="00F53D7C"/>
    <w:rsid w:val="00F547B2"/>
    <w:rsid w:val="00F56667"/>
    <w:rsid w:val="00F56737"/>
    <w:rsid w:val="00F56EDE"/>
    <w:rsid w:val="00F57E6D"/>
    <w:rsid w:val="00F60978"/>
    <w:rsid w:val="00F61D11"/>
    <w:rsid w:val="00F62955"/>
    <w:rsid w:val="00F63C40"/>
    <w:rsid w:val="00F64012"/>
    <w:rsid w:val="00F65DC8"/>
    <w:rsid w:val="00F65F05"/>
    <w:rsid w:val="00F65FEA"/>
    <w:rsid w:val="00F660FF"/>
    <w:rsid w:val="00F6741E"/>
    <w:rsid w:val="00F676C5"/>
    <w:rsid w:val="00F67BE8"/>
    <w:rsid w:val="00F7062E"/>
    <w:rsid w:val="00F70879"/>
    <w:rsid w:val="00F7179B"/>
    <w:rsid w:val="00F71CE5"/>
    <w:rsid w:val="00F722F3"/>
    <w:rsid w:val="00F72B91"/>
    <w:rsid w:val="00F73239"/>
    <w:rsid w:val="00F7325A"/>
    <w:rsid w:val="00F73737"/>
    <w:rsid w:val="00F739A4"/>
    <w:rsid w:val="00F7438C"/>
    <w:rsid w:val="00F74980"/>
    <w:rsid w:val="00F74E88"/>
    <w:rsid w:val="00F74ECA"/>
    <w:rsid w:val="00F750F9"/>
    <w:rsid w:val="00F7531E"/>
    <w:rsid w:val="00F7563C"/>
    <w:rsid w:val="00F757B7"/>
    <w:rsid w:val="00F765FD"/>
    <w:rsid w:val="00F77F71"/>
    <w:rsid w:val="00F81316"/>
    <w:rsid w:val="00F82501"/>
    <w:rsid w:val="00F82AC4"/>
    <w:rsid w:val="00F82B70"/>
    <w:rsid w:val="00F8345A"/>
    <w:rsid w:val="00F8385E"/>
    <w:rsid w:val="00F847E1"/>
    <w:rsid w:val="00F84C16"/>
    <w:rsid w:val="00F85CD8"/>
    <w:rsid w:val="00F8713D"/>
    <w:rsid w:val="00F900D6"/>
    <w:rsid w:val="00F93512"/>
    <w:rsid w:val="00F9376F"/>
    <w:rsid w:val="00F941F2"/>
    <w:rsid w:val="00F94674"/>
    <w:rsid w:val="00F94784"/>
    <w:rsid w:val="00F94A4D"/>
    <w:rsid w:val="00F952B5"/>
    <w:rsid w:val="00F9589F"/>
    <w:rsid w:val="00F95D2F"/>
    <w:rsid w:val="00F95DD5"/>
    <w:rsid w:val="00F967C7"/>
    <w:rsid w:val="00F97AEE"/>
    <w:rsid w:val="00F97B39"/>
    <w:rsid w:val="00FA0AD9"/>
    <w:rsid w:val="00FA0C5A"/>
    <w:rsid w:val="00FA1071"/>
    <w:rsid w:val="00FA11CD"/>
    <w:rsid w:val="00FA1E59"/>
    <w:rsid w:val="00FA23A3"/>
    <w:rsid w:val="00FA261E"/>
    <w:rsid w:val="00FA2AFB"/>
    <w:rsid w:val="00FA3393"/>
    <w:rsid w:val="00FA3821"/>
    <w:rsid w:val="00FA40AD"/>
    <w:rsid w:val="00FA4597"/>
    <w:rsid w:val="00FA4A5B"/>
    <w:rsid w:val="00FA4E9B"/>
    <w:rsid w:val="00FA5FA8"/>
    <w:rsid w:val="00FA64A2"/>
    <w:rsid w:val="00FB0588"/>
    <w:rsid w:val="00FB0B33"/>
    <w:rsid w:val="00FB29A4"/>
    <w:rsid w:val="00FB39D8"/>
    <w:rsid w:val="00FB3C24"/>
    <w:rsid w:val="00FB3C60"/>
    <w:rsid w:val="00FB52E0"/>
    <w:rsid w:val="00FB53B7"/>
    <w:rsid w:val="00FB586D"/>
    <w:rsid w:val="00FB5B82"/>
    <w:rsid w:val="00FB6479"/>
    <w:rsid w:val="00FB6811"/>
    <w:rsid w:val="00FB6D48"/>
    <w:rsid w:val="00FB743A"/>
    <w:rsid w:val="00FC094F"/>
    <w:rsid w:val="00FC0BE7"/>
    <w:rsid w:val="00FC10C5"/>
    <w:rsid w:val="00FC261E"/>
    <w:rsid w:val="00FC3BCF"/>
    <w:rsid w:val="00FC3CF4"/>
    <w:rsid w:val="00FC3D02"/>
    <w:rsid w:val="00FC4015"/>
    <w:rsid w:val="00FC44A1"/>
    <w:rsid w:val="00FC4D28"/>
    <w:rsid w:val="00FC53DD"/>
    <w:rsid w:val="00FC6882"/>
    <w:rsid w:val="00FC68C7"/>
    <w:rsid w:val="00FC6FC6"/>
    <w:rsid w:val="00FC7590"/>
    <w:rsid w:val="00FC75EA"/>
    <w:rsid w:val="00FD1A9B"/>
    <w:rsid w:val="00FD2FFC"/>
    <w:rsid w:val="00FD3483"/>
    <w:rsid w:val="00FD456C"/>
    <w:rsid w:val="00FD5830"/>
    <w:rsid w:val="00FD58E6"/>
    <w:rsid w:val="00FD5B97"/>
    <w:rsid w:val="00FD5E3E"/>
    <w:rsid w:val="00FD6277"/>
    <w:rsid w:val="00FD6463"/>
    <w:rsid w:val="00FD64D2"/>
    <w:rsid w:val="00FD6585"/>
    <w:rsid w:val="00FD6E15"/>
    <w:rsid w:val="00FD750A"/>
    <w:rsid w:val="00FD789A"/>
    <w:rsid w:val="00FE0885"/>
    <w:rsid w:val="00FE10ED"/>
    <w:rsid w:val="00FE1138"/>
    <w:rsid w:val="00FE187B"/>
    <w:rsid w:val="00FE1C08"/>
    <w:rsid w:val="00FE2521"/>
    <w:rsid w:val="00FE2AD1"/>
    <w:rsid w:val="00FE33A7"/>
    <w:rsid w:val="00FE36C1"/>
    <w:rsid w:val="00FE3E91"/>
    <w:rsid w:val="00FE5090"/>
    <w:rsid w:val="00FE62FA"/>
    <w:rsid w:val="00FE6EE8"/>
    <w:rsid w:val="00FE70B9"/>
    <w:rsid w:val="00FE7F70"/>
    <w:rsid w:val="00FF057F"/>
    <w:rsid w:val="00FF08B7"/>
    <w:rsid w:val="00FF0D77"/>
    <w:rsid w:val="00FF0E1E"/>
    <w:rsid w:val="00FF2387"/>
    <w:rsid w:val="00FF2513"/>
    <w:rsid w:val="00FF38C2"/>
    <w:rsid w:val="00FF3A59"/>
    <w:rsid w:val="00FF46E5"/>
    <w:rsid w:val="00FF48AD"/>
    <w:rsid w:val="00FF58FF"/>
    <w:rsid w:val="00FF5A74"/>
    <w:rsid w:val="00FF6183"/>
    <w:rsid w:val="00FF6AA9"/>
    <w:rsid w:val="00FF74B9"/>
    <w:rsid w:val="00FF7A8F"/>
    <w:rsid w:val="00FF7C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9F2CAC"/>
  <w15:chartTrackingRefBased/>
  <w15:docId w15:val="{53031AAC-60B1-4CB0-9E28-F55B64F78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48AD"/>
    <w:rPr>
      <w:rFonts w:ascii="Arial" w:hAnsi="Arial"/>
      <w:sz w:val="20"/>
    </w:rPr>
  </w:style>
  <w:style w:type="paragraph" w:styleId="Heading1">
    <w:name w:val="heading 1"/>
    <w:basedOn w:val="Normal"/>
    <w:next w:val="Normal"/>
    <w:link w:val="Heading1Char"/>
    <w:uiPriority w:val="9"/>
    <w:qFormat/>
    <w:rsid w:val="00F739A4"/>
    <w:pPr>
      <w:keepNext/>
      <w:keepLines/>
      <w:numPr>
        <w:numId w:val="14"/>
      </w:numPr>
      <w:spacing w:before="240" w:after="0"/>
      <w:outlineLvl w:val="0"/>
    </w:pPr>
    <w:rPr>
      <w:rFonts w:eastAsiaTheme="majorEastAsia" w:cs="Arial"/>
      <w:b/>
      <w:bCs/>
      <w:color w:val="365F91" w:themeColor="accent1" w:themeShade="BF"/>
      <w:sz w:val="24"/>
      <w:szCs w:val="24"/>
    </w:rPr>
  </w:style>
  <w:style w:type="paragraph" w:styleId="Heading2">
    <w:name w:val="heading 2"/>
    <w:basedOn w:val="Normal"/>
    <w:next w:val="Normal"/>
    <w:link w:val="Heading2Char"/>
    <w:uiPriority w:val="9"/>
    <w:unhideWhenUsed/>
    <w:qFormat/>
    <w:rsid w:val="00503E4A"/>
    <w:pPr>
      <w:keepNext/>
      <w:keepLines/>
      <w:numPr>
        <w:ilvl w:val="1"/>
        <w:numId w:val="14"/>
      </w:numPr>
      <w:spacing w:before="40" w:after="0"/>
      <w:outlineLvl w:val="1"/>
    </w:pPr>
    <w:rPr>
      <w:rFonts w:eastAsiaTheme="majorEastAsia" w:cs="Arial"/>
      <w:b/>
      <w:bCs/>
      <w:color w:val="365F91" w:themeColor="accent1" w:themeShade="BF"/>
      <w:sz w:val="24"/>
      <w:szCs w:val="24"/>
    </w:rPr>
  </w:style>
  <w:style w:type="paragraph" w:styleId="Heading3">
    <w:name w:val="heading 3"/>
    <w:basedOn w:val="Normal"/>
    <w:next w:val="Normal"/>
    <w:link w:val="Heading3Char"/>
    <w:uiPriority w:val="9"/>
    <w:unhideWhenUsed/>
    <w:qFormat/>
    <w:rsid w:val="00077C31"/>
    <w:pPr>
      <w:keepNext/>
      <w:keepLines/>
      <w:numPr>
        <w:ilvl w:val="2"/>
        <w:numId w:val="14"/>
      </w:numPr>
      <w:spacing w:before="40" w:after="0"/>
      <w:outlineLvl w:val="2"/>
    </w:pPr>
    <w:rPr>
      <w:rFonts w:eastAsia="Times New Roman" w:cstheme="majorBidi"/>
      <w:b/>
      <w:bCs/>
      <w:color w:val="243F60" w:themeColor="accent1" w:themeShade="7F"/>
      <w:sz w:val="24"/>
      <w:szCs w:val="24"/>
    </w:rPr>
  </w:style>
  <w:style w:type="paragraph" w:styleId="Heading4">
    <w:name w:val="heading 4"/>
    <w:basedOn w:val="Normal"/>
    <w:next w:val="Normal"/>
    <w:link w:val="Heading4Char"/>
    <w:uiPriority w:val="9"/>
    <w:unhideWhenUsed/>
    <w:qFormat/>
    <w:rsid w:val="006F70BF"/>
    <w:pPr>
      <w:keepNext/>
      <w:keepLines/>
      <w:numPr>
        <w:ilvl w:val="3"/>
        <w:numId w:val="14"/>
      </w:numPr>
      <w:spacing w:before="40" w:after="0"/>
      <w:outlineLvl w:val="3"/>
    </w:pPr>
    <w:rPr>
      <w:rFonts w:eastAsiaTheme="majorEastAsia" w:cs="Arial"/>
      <w:b/>
      <w:bCs/>
      <w:iCs/>
      <w:color w:val="365F91" w:themeColor="accent1" w:themeShade="BF"/>
      <w:sz w:val="24"/>
      <w:szCs w:val="24"/>
    </w:rPr>
  </w:style>
  <w:style w:type="paragraph" w:styleId="Heading5">
    <w:name w:val="heading 5"/>
    <w:basedOn w:val="Normal"/>
    <w:next w:val="Normal"/>
    <w:link w:val="Heading5Char"/>
    <w:uiPriority w:val="9"/>
    <w:semiHidden/>
    <w:unhideWhenUsed/>
    <w:qFormat/>
    <w:rsid w:val="00BE3D4F"/>
    <w:pPr>
      <w:keepNext/>
      <w:keepLines/>
      <w:numPr>
        <w:ilvl w:val="4"/>
        <w:numId w:val="14"/>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BE3D4F"/>
    <w:pPr>
      <w:keepNext/>
      <w:keepLines/>
      <w:numPr>
        <w:ilvl w:val="5"/>
        <w:numId w:val="14"/>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E3D4F"/>
    <w:pPr>
      <w:keepNext/>
      <w:keepLines/>
      <w:numPr>
        <w:ilvl w:val="6"/>
        <w:numId w:val="1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E3D4F"/>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E3D4F"/>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39A4"/>
    <w:rPr>
      <w:rFonts w:ascii="Arial" w:eastAsiaTheme="majorEastAsia" w:hAnsi="Arial" w:cs="Arial"/>
      <w:b/>
      <w:bCs/>
      <w:color w:val="365F91" w:themeColor="accent1" w:themeShade="BF"/>
      <w:sz w:val="24"/>
      <w:szCs w:val="24"/>
    </w:rPr>
  </w:style>
  <w:style w:type="paragraph" w:styleId="NormalWeb">
    <w:name w:val="Normal (Web)"/>
    <w:basedOn w:val="Normal"/>
    <w:uiPriority w:val="99"/>
    <w:unhideWhenUsed/>
    <w:rsid w:val="00727488"/>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727488"/>
    <w:rPr>
      <w:color w:val="0000FF"/>
      <w:u w:val="single"/>
    </w:rPr>
  </w:style>
  <w:style w:type="character" w:styleId="Emphasis">
    <w:name w:val="Emphasis"/>
    <w:basedOn w:val="DefaultParagraphFont"/>
    <w:uiPriority w:val="20"/>
    <w:qFormat/>
    <w:rsid w:val="00555807"/>
    <w:rPr>
      <w:i/>
      <w:iCs/>
    </w:rPr>
  </w:style>
  <w:style w:type="character" w:customStyle="1" w:styleId="anchor-text">
    <w:name w:val="anchor-text"/>
    <w:basedOn w:val="DefaultParagraphFont"/>
    <w:rsid w:val="008372B1"/>
  </w:style>
  <w:style w:type="character" w:styleId="Strong">
    <w:name w:val="Strong"/>
    <w:basedOn w:val="DefaultParagraphFont"/>
    <w:uiPriority w:val="22"/>
    <w:qFormat/>
    <w:rsid w:val="009F62A6"/>
    <w:rPr>
      <w:b/>
      <w:bCs/>
    </w:rPr>
  </w:style>
  <w:style w:type="character" w:customStyle="1" w:styleId="Heading2Char">
    <w:name w:val="Heading 2 Char"/>
    <w:basedOn w:val="DefaultParagraphFont"/>
    <w:link w:val="Heading2"/>
    <w:uiPriority w:val="9"/>
    <w:rsid w:val="00503E4A"/>
    <w:rPr>
      <w:rFonts w:ascii="Arial" w:eastAsiaTheme="majorEastAsia" w:hAnsi="Arial" w:cs="Arial"/>
      <w:b/>
      <w:bCs/>
      <w:color w:val="365F91" w:themeColor="accent1" w:themeShade="BF"/>
      <w:sz w:val="24"/>
      <w:szCs w:val="24"/>
    </w:rPr>
  </w:style>
  <w:style w:type="paragraph" w:styleId="ListParagraph">
    <w:name w:val="List Paragraph"/>
    <w:basedOn w:val="Normal"/>
    <w:uiPriority w:val="34"/>
    <w:qFormat/>
    <w:rsid w:val="00874C64"/>
    <w:pPr>
      <w:ind w:left="720"/>
      <w:contextualSpacing/>
    </w:pPr>
  </w:style>
  <w:style w:type="paragraph" w:styleId="Title">
    <w:name w:val="Title"/>
    <w:basedOn w:val="Normal"/>
    <w:next w:val="Normal"/>
    <w:link w:val="TitleChar"/>
    <w:uiPriority w:val="10"/>
    <w:qFormat/>
    <w:rsid w:val="0061089D"/>
    <w:pPr>
      <w:spacing w:after="0" w:line="240" w:lineRule="auto"/>
      <w:contextualSpacing/>
      <w:jc w:val="center"/>
    </w:pPr>
    <w:rPr>
      <w:rFonts w:cstheme="minorHAnsi"/>
      <w:b/>
      <w:bCs/>
      <w:spacing w:val="-10"/>
      <w:kern w:val="28"/>
      <w:sz w:val="44"/>
      <w:szCs w:val="44"/>
    </w:rPr>
  </w:style>
  <w:style w:type="character" w:customStyle="1" w:styleId="TitleChar">
    <w:name w:val="Title Char"/>
    <w:basedOn w:val="DefaultParagraphFont"/>
    <w:link w:val="Title"/>
    <w:uiPriority w:val="10"/>
    <w:rsid w:val="0061089D"/>
    <w:rPr>
      <w:rFonts w:cstheme="minorHAnsi"/>
      <w:b/>
      <w:bCs/>
      <w:spacing w:val="-10"/>
      <w:kern w:val="28"/>
      <w:sz w:val="44"/>
      <w:szCs w:val="44"/>
    </w:rPr>
  </w:style>
  <w:style w:type="character" w:customStyle="1" w:styleId="Heading3Char">
    <w:name w:val="Heading 3 Char"/>
    <w:basedOn w:val="DefaultParagraphFont"/>
    <w:link w:val="Heading3"/>
    <w:uiPriority w:val="9"/>
    <w:rsid w:val="00077C31"/>
    <w:rPr>
      <w:rFonts w:ascii="Arial" w:eastAsia="Times New Roman" w:hAnsi="Arial" w:cstheme="majorBidi"/>
      <w:b/>
      <w:bCs/>
      <w:color w:val="243F60" w:themeColor="accent1" w:themeShade="7F"/>
      <w:sz w:val="24"/>
      <w:szCs w:val="24"/>
    </w:rPr>
  </w:style>
  <w:style w:type="character" w:customStyle="1" w:styleId="Heading4Char">
    <w:name w:val="Heading 4 Char"/>
    <w:basedOn w:val="DefaultParagraphFont"/>
    <w:link w:val="Heading4"/>
    <w:uiPriority w:val="9"/>
    <w:rsid w:val="006F70BF"/>
    <w:rPr>
      <w:rFonts w:ascii="Arial" w:eastAsiaTheme="majorEastAsia" w:hAnsi="Arial" w:cs="Arial"/>
      <w:b/>
      <w:bCs/>
      <w:iCs/>
      <w:color w:val="365F91" w:themeColor="accent1" w:themeShade="BF"/>
      <w:sz w:val="24"/>
      <w:szCs w:val="24"/>
    </w:rPr>
  </w:style>
  <w:style w:type="character" w:customStyle="1" w:styleId="Heading5Char">
    <w:name w:val="Heading 5 Char"/>
    <w:basedOn w:val="DefaultParagraphFont"/>
    <w:link w:val="Heading5"/>
    <w:uiPriority w:val="9"/>
    <w:semiHidden/>
    <w:rsid w:val="00BE3D4F"/>
    <w:rPr>
      <w:rFonts w:asciiTheme="majorHAnsi" w:eastAsiaTheme="majorEastAsia" w:hAnsiTheme="majorHAnsi" w:cstheme="majorBidi"/>
      <w:color w:val="365F91" w:themeColor="accent1" w:themeShade="BF"/>
      <w:sz w:val="20"/>
    </w:rPr>
  </w:style>
  <w:style w:type="character" w:customStyle="1" w:styleId="Heading6Char">
    <w:name w:val="Heading 6 Char"/>
    <w:basedOn w:val="DefaultParagraphFont"/>
    <w:link w:val="Heading6"/>
    <w:uiPriority w:val="9"/>
    <w:semiHidden/>
    <w:rsid w:val="00BE3D4F"/>
    <w:rPr>
      <w:rFonts w:asciiTheme="majorHAnsi" w:eastAsiaTheme="majorEastAsia" w:hAnsiTheme="majorHAnsi" w:cstheme="majorBidi"/>
      <w:color w:val="243F60" w:themeColor="accent1" w:themeShade="7F"/>
      <w:sz w:val="20"/>
    </w:rPr>
  </w:style>
  <w:style w:type="character" w:customStyle="1" w:styleId="Heading7Char">
    <w:name w:val="Heading 7 Char"/>
    <w:basedOn w:val="DefaultParagraphFont"/>
    <w:link w:val="Heading7"/>
    <w:uiPriority w:val="9"/>
    <w:semiHidden/>
    <w:rsid w:val="00BE3D4F"/>
    <w:rPr>
      <w:rFonts w:asciiTheme="majorHAnsi" w:eastAsiaTheme="majorEastAsia" w:hAnsiTheme="majorHAnsi" w:cstheme="majorBidi"/>
      <w:i/>
      <w:iCs/>
      <w:color w:val="243F60" w:themeColor="accent1" w:themeShade="7F"/>
      <w:sz w:val="20"/>
    </w:rPr>
  </w:style>
  <w:style w:type="character" w:customStyle="1" w:styleId="Heading8Char">
    <w:name w:val="Heading 8 Char"/>
    <w:basedOn w:val="DefaultParagraphFont"/>
    <w:link w:val="Heading8"/>
    <w:uiPriority w:val="9"/>
    <w:semiHidden/>
    <w:rsid w:val="00BE3D4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E3D4F"/>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E3D4F"/>
    <w:pPr>
      <w:spacing w:line="259" w:lineRule="auto"/>
      <w:jc w:val="center"/>
      <w:outlineLvl w:val="9"/>
    </w:pPr>
    <w:rPr>
      <w:rFonts w:asciiTheme="minorHAnsi" w:hAnsiTheme="minorHAnsi"/>
      <w:b w:val="0"/>
    </w:rPr>
  </w:style>
  <w:style w:type="paragraph" w:styleId="TOC1">
    <w:name w:val="toc 1"/>
    <w:basedOn w:val="Normal"/>
    <w:next w:val="Normal"/>
    <w:autoRedefine/>
    <w:uiPriority w:val="39"/>
    <w:unhideWhenUsed/>
    <w:rsid w:val="00BE3D4F"/>
    <w:pPr>
      <w:spacing w:after="100"/>
    </w:pPr>
  </w:style>
  <w:style w:type="paragraph" w:styleId="TOC2">
    <w:name w:val="toc 2"/>
    <w:basedOn w:val="Normal"/>
    <w:next w:val="Normal"/>
    <w:autoRedefine/>
    <w:uiPriority w:val="39"/>
    <w:unhideWhenUsed/>
    <w:rsid w:val="00BE3D4F"/>
    <w:pPr>
      <w:spacing w:after="100"/>
      <w:ind w:left="220"/>
    </w:pPr>
  </w:style>
  <w:style w:type="paragraph" w:styleId="TOC3">
    <w:name w:val="toc 3"/>
    <w:basedOn w:val="Normal"/>
    <w:next w:val="Normal"/>
    <w:autoRedefine/>
    <w:uiPriority w:val="39"/>
    <w:unhideWhenUsed/>
    <w:rsid w:val="006077C5"/>
    <w:pPr>
      <w:spacing w:after="100"/>
      <w:ind w:left="440"/>
    </w:pPr>
  </w:style>
  <w:style w:type="paragraph" w:styleId="z-TopofForm">
    <w:name w:val="HTML Top of Form"/>
    <w:basedOn w:val="Normal"/>
    <w:next w:val="Normal"/>
    <w:link w:val="z-TopofFormChar"/>
    <w:hidden/>
    <w:uiPriority w:val="99"/>
    <w:semiHidden/>
    <w:unhideWhenUsed/>
    <w:rsid w:val="00A202DA"/>
    <w:pPr>
      <w:pBdr>
        <w:bottom w:val="single" w:sz="6" w:space="1" w:color="auto"/>
      </w:pBdr>
      <w:spacing w:after="0" w:line="240" w:lineRule="auto"/>
      <w:jc w:val="center"/>
    </w:pPr>
    <w:rPr>
      <w:rFonts w:eastAsia="Times New Roman" w:cs="Arial"/>
      <w:vanish/>
      <w:sz w:val="16"/>
      <w:szCs w:val="16"/>
    </w:rPr>
  </w:style>
  <w:style w:type="character" w:customStyle="1" w:styleId="z-TopofFormChar">
    <w:name w:val="z-Top of Form Char"/>
    <w:basedOn w:val="DefaultParagraphFont"/>
    <w:link w:val="z-TopofForm"/>
    <w:uiPriority w:val="99"/>
    <w:semiHidden/>
    <w:rsid w:val="00A202DA"/>
    <w:rPr>
      <w:rFonts w:ascii="Arial" w:eastAsia="Times New Roman" w:hAnsi="Arial" w:cs="Arial"/>
      <w:vanish/>
      <w:sz w:val="16"/>
      <w:szCs w:val="16"/>
    </w:rPr>
  </w:style>
  <w:style w:type="paragraph" w:styleId="Bibliography">
    <w:name w:val="Bibliography"/>
    <w:basedOn w:val="Normal"/>
    <w:next w:val="Normal"/>
    <w:uiPriority w:val="37"/>
    <w:unhideWhenUsed/>
    <w:rsid w:val="00E7394F"/>
    <w:pPr>
      <w:spacing w:after="240" w:line="240" w:lineRule="auto"/>
      <w:ind w:left="720" w:hanging="720"/>
    </w:pPr>
  </w:style>
  <w:style w:type="character" w:customStyle="1" w:styleId="ref-lnk">
    <w:name w:val="ref-lnk"/>
    <w:basedOn w:val="DefaultParagraphFont"/>
    <w:rsid w:val="00E7394F"/>
  </w:style>
  <w:style w:type="character" w:customStyle="1" w:styleId="off-screen">
    <w:name w:val="off-screen"/>
    <w:basedOn w:val="DefaultParagraphFont"/>
    <w:rsid w:val="00E7394F"/>
  </w:style>
  <w:style w:type="paragraph" w:styleId="Header">
    <w:name w:val="header"/>
    <w:basedOn w:val="Normal"/>
    <w:link w:val="HeaderChar"/>
    <w:uiPriority w:val="99"/>
    <w:unhideWhenUsed/>
    <w:rsid w:val="00D44B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4BFA"/>
  </w:style>
  <w:style w:type="paragraph" w:styleId="Footer">
    <w:name w:val="footer"/>
    <w:basedOn w:val="Normal"/>
    <w:link w:val="FooterChar"/>
    <w:uiPriority w:val="99"/>
    <w:unhideWhenUsed/>
    <w:rsid w:val="00D44B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4BFA"/>
  </w:style>
  <w:style w:type="paragraph" w:styleId="NoSpacing">
    <w:name w:val="No Spacing"/>
    <w:uiPriority w:val="1"/>
    <w:qFormat/>
    <w:rsid w:val="008F4AA0"/>
    <w:pPr>
      <w:spacing w:after="0" w:line="360" w:lineRule="auto"/>
    </w:pPr>
    <w:rPr>
      <w:rFonts w:ascii="Arial" w:hAnsi="Arial"/>
      <w:sz w:val="20"/>
    </w:rPr>
  </w:style>
  <w:style w:type="character" w:customStyle="1" w:styleId="mord">
    <w:name w:val="mord"/>
    <w:basedOn w:val="DefaultParagraphFont"/>
    <w:rsid w:val="001F28BD"/>
  </w:style>
  <w:style w:type="character" w:customStyle="1" w:styleId="vlist-s">
    <w:name w:val="vlist-s"/>
    <w:basedOn w:val="DefaultParagraphFont"/>
    <w:rsid w:val="001F28BD"/>
  </w:style>
  <w:style w:type="character" w:customStyle="1" w:styleId="mrel">
    <w:name w:val="mrel"/>
    <w:basedOn w:val="DefaultParagraphFont"/>
    <w:rsid w:val="001F28BD"/>
  </w:style>
  <w:style w:type="character" w:customStyle="1" w:styleId="mbin">
    <w:name w:val="mbin"/>
    <w:basedOn w:val="DefaultParagraphFont"/>
    <w:rsid w:val="001F28BD"/>
  </w:style>
  <w:style w:type="character" w:customStyle="1" w:styleId="katex-mathml">
    <w:name w:val="katex-mathml"/>
    <w:basedOn w:val="DefaultParagraphFont"/>
    <w:rsid w:val="00F97B39"/>
  </w:style>
  <w:style w:type="character" w:customStyle="1" w:styleId="a">
    <w:name w:val="_"/>
    <w:basedOn w:val="DefaultParagraphFont"/>
    <w:rsid w:val="00C92DC0"/>
  </w:style>
  <w:style w:type="character" w:customStyle="1" w:styleId="fc1">
    <w:name w:val="fc1"/>
    <w:basedOn w:val="DefaultParagraphFont"/>
    <w:rsid w:val="00C92DC0"/>
  </w:style>
  <w:style w:type="character" w:customStyle="1" w:styleId="fc0">
    <w:name w:val="fc0"/>
    <w:basedOn w:val="DefaultParagraphFont"/>
    <w:rsid w:val="00C92DC0"/>
  </w:style>
  <w:style w:type="character" w:styleId="PlaceholderText">
    <w:name w:val="Placeholder Text"/>
    <w:basedOn w:val="DefaultParagraphFont"/>
    <w:uiPriority w:val="99"/>
    <w:semiHidden/>
    <w:rsid w:val="00CE299B"/>
    <w:rPr>
      <w:color w:val="666666"/>
    </w:rPr>
  </w:style>
  <w:style w:type="table" w:styleId="TableGrid">
    <w:name w:val="Table Grid"/>
    <w:basedOn w:val="TableNormal"/>
    <w:uiPriority w:val="59"/>
    <w:rsid w:val="002505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E26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47299">
      <w:bodyDiv w:val="1"/>
      <w:marLeft w:val="0"/>
      <w:marRight w:val="0"/>
      <w:marTop w:val="0"/>
      <w:marBottom w:val="0"/>
      <w:divBdr>
        <w:top w:val="none" w:sz="0" w:space="0" w:color="auto"/>
        <w:left w:val="none" w:sz="0" w:space="0" w:color="auto"/>
        <w:bottom w:val="none" w:sz="0" w:space="0" w:color="auto"/>
        <w:right w:val="none" w:sz="0" w:space="0" w:color="auto"/>
      </w:divBdr>
    </w:div>
    <w:div w:id="12538066">
      <w:bodyDiv w:val="1"/>
      <w:marLeft w:val="0"/>
      <w:marRight w:val="0"/>
      <w:marTop w:val="0"/>
      <w:marBottom w:val="0"/>
      <w:divBdr>
        <w:top w:val="none" w:sz="0" w:space="0" w:color="auto"/>
        <w:left w:val="none" w:sz="0" w:space="0" w:color="auto"/>
        <w:bottom w:val="none" w:sz="0" w:space="0" w:color="auto"/>
        <w:right w:val="none" w:sz="0" w:space="0" w:color="auto"/>
      </w:divBdr>
    </w:div>
    <w:div w:id="19400659">
      <w:bodyDiv w:val="1"/>
      <w:marLeft w:val="0"/>
      <w:marRight w:val="0"/>
      <w:marTop w:val="0"/>
      <w:marBottom w:val="0"/>
      <w:divBdr>
        <w:top w:val="none" w:sz="0" w:space="0" w:color="auto"/>
        <w:left w:val="none" w:sz="0" w:space="0" w:color="auto"/>
        <w:bottom w:val="none" w:sz="0" w:space="0" w:color="auto"/>
        <w:right w:val="none" w:sz="0" w:space="0" w:color="auto"/>
      </w:divBdr>
    </w:div>
    <w:div w:id="23139285">
      <w:bodyDiv w:val="1"/>
      <w:marLeft w:val="0"/>
      <w:marRight w:val="0"/>
      <w:marTop w:val="0"/>
      <w:marBottom w:val="0"/>
      <w:divBdr>
        <w:top w:val="none" w:sz="0" w:space="0" w:color="auto"/>
        <w:left w:val="none" w:sz="0" w:space="0" w:color="auto"/>
        <w:bottom w:val="none" w:sz="0" w:space="0" w:color="auto"/>
        <w:right w:val="none" w:sz="0" w:space="0" w:color="auto"/>
      </w:divBdr>
    </w:div>
    <w:div w:id="42024193">
      <w:bodyDiv w:val="1"/>
      <w:marLeft w:val="0"/>
      <w:marRight w:val="0"/>
      <w:marTop w:val="0"/>
      <w:marBottom w:val="0"/>
      <w:divBdr>
        <w:top w:val="none" w:sz="0" w:space="0" w:color="auto"/>
        <w:left w:val="none" w:sz="0" w:space="0" w:color="auto"/>
        <w:bottom w:val="none" w:sz="0" w:space="0" w:color="auto"/>
        <w:right w:val="none" w:sz="0" w:space="0" w:color="auto"/>
      </w:divBdr>
    </w:div>
    <w:div w:id="54164194">
      <w:bodyDiv w:val="1"/>
      <w:marLeft w:val="0"/>
      <w:marRight w:val="0"/>
      <w:marTop w:val="0"/>
      <w:marBottom w:val="0"/>
      <w:divBdr>
        <w:top w:val="none" w:sz="0" w:space="0" w:color="auto"/>
        <w:left w:val="none" w:sz="0" w:space="0" w:color="auto"/>
        <w:bottom w:val="none" w:sz="0" w:space="0" w:color="auto"/>
        <w:right w:val="none" w:sz="0" w:space="0" w:color="auto"/>
      </w:divBdr>
    </w:div>
    <w:div w:id="57486517">
      <w:bodyDiv w:val="1"/>
      <w:marLeft w:val="0"/>
      <w:marRight w:val="0"/>
      <w:marTop w:val="0"/>
      <w:marBottom w:val="0"/>
      <w:divBdr>
        <w:top w:val="none" w:sz="0" w:space="0" w:color="auto"/>
        <w:left w:val="none" w:sz="0" w:space="0" w:color="auto"/>
        <w:bottom w:val="none" w:sz="0" w:space="0" w:color="auto"/>
        <w:right w:val="none" w:sz="0" w:space="0" w:color="auto"/>
      </w:divBdr>
    </w:div>
    <w:div w:id="78869255">
      <w:bodyDiv w:val="1"/>
      <w:marLeft w:val="0"/>
      <w:marRight w:val="0"/>
      <w:marTop w:val="0"/>
      <w:marBottom w:val="0"/>
      <w:divBdr>
        <w:top w:val="none" w:sz="0" w:space="0" w:color="auto"/>
        <w:left w:val="none" w:sz="0" w:space="0" w:color="auto"/>
        <w:bottom w:val="none" w:sz="0" w:space="0" w:color="auto"/>
        <w:right w:val="none" w:sz="0" w:space="0" w:color="auto"/>
      </w:divBdr>
    </w:div>
    <w:div w:id="87622487">
      <w:bodyDiv w:val="1"/>
      <w:marLeft w:val="0"/>
      <w:marRight w:val="0"/>
      <w:marTop w:val="0"/>
      <w:marBottom w:val="0"/>
      <w:divBdr>
        <w:top w:val="none" w:sz="0" w:space="0" w:color="auto"/>
        <w:left w:val="none" w:sz="0" w:space="0" w:color="auto"/>
        <w:bottom w:val="none" w:sz="0" w:space="0" w:color="auto"/>
        <w:right w:val="none" w:sz="0" w:space="0" w:color="auto"/>
      </w:divBdr>
    </w:div>
    <w:div w:id="94831855">
      <w:bodyDiv w:val="1"/>
      <w:marLeft w:val="0"/>
      <w:marRight w:val="0"/>
      <w:marTop w:val="0"/>
      <w:marBottom w:val="0"/>
      <w:divBdr>
        <w:top w:val="none" w:sz="0" w:space="0" w:color="auto"/>
        <w:left w:val="none" w:sz="0" w:space="0" w:color="auto"/>
        <w:bottom w:val="none" w:sz="0" w:space="0" w:color="auto"/>
        <w:right w:val="none" w:sz="0" w:space="0" w:color="auto"/>
      </w:divBdr>
    </w:div>
    <w:div w:id="130905427">
      <w:bodyDiv w:val="1"/>
      <w:marLeft w:val="0"/>
      <w:marRight w:val="0"/>
      <w:marTop w:val="0"/>
      <w:marBottom w:val="0"/>
      <w:divBdr>
        <w:top w:val="none" w:sz="0" w:space="0" w:color="auto"/>
        <w:left w:val="none" w:sz="0" w:space="0" w:color="auto"/>
        <w:bottom w:val="none" w:sz="0" w:space="0" w:color="auto"/>
        <w:right w:val="none" w:sz="0" w:space="0" w:color="auto"/>
      </w:divBdr>
    </w:div>
    <w:div w:id="153303552">
      <w:bodyDiv w:val="1"/>
      <w:marLeft w:val="0"/>
      <w:marRight w:val="0"/>
      <w:marTop w:val="0"/>
      <w:marBottom w:val="0"/>
      <w:divBdr>
        <w:top w:val="none" w:sz="0" w:space="0" w:color="auto"/>
        <w:left w:val="none" w:sz="0" w:space="0" w:color="auto"/>
        <w:bottom w:val="none" w:sz="0" w:space="0" w:color="auto"/>
        <w:right w:val="none" w:sz="0" w:space="0" w:color="auto"/>
      </w:divBdr>
    </w:div>
    <w:div w:id="157423017">
      <w:bodyDiv w:val="1"/>
      <w:marLeft w:val="0"/>
      <w:marRight w:val="0"/>
      <w:marTop w:val="0"/>
      <w:marBottom w:val="0"/>
      <w:divBdr>
        <w:top w:val="none" w:sz="0" w:space="0" w:color="auto"/>
        <w:left w:val="none" w:sz="0" w:space="0" w:color="auto"/>
        <w:bottom w:val="none" w:sz="0" w:space="0" w:color="auto"/>
        <w:right w:val="none" w:sz="0" w:space="0" w:color="auto"/>
      </w:divBdr>
    </w:div>
    <w:div w:id="163278376">
      <w:bodyDiv w:val="1"/>
      <w:marLeft w:val="0"/>
      <w:marRight w:val="0"/>
      <w:marTop w:val="0"/>
      <w:marBottom w:val="0"/>
      <w:divBdr>
        <w:top w:val="none" w:sz="0" w:space="0" w:color="auto"/>
        <w:left w:val="none" w:sz="0" w:space="0" w:color="auto"/>
        <w:bottom w:val="none" w:sz="0" w:space="0" w:color="auto"/>
        <w:right w:val="none" w:sz="0" w:space="0" w:color="auto"/>
      </w:divBdr>
    </w:div>
    <w:div w:id="183716222">
      <w:bodyDiv w:val="1"/>
      <w:marLeft w:val="0"/>
      <w:marRight w:val="0"/>
      <w:marTop w:val="0"/>
      <w:marBottom w:val="0"/>
      <w:divBdr>
        <w:top w:val="none" w:sz="0" w:space="0" w:color="auto"/>
        <w:left w:val="none" w:sz="0" w:space="0" w:color="auto"/>
        <w:bottom w:val="none" w:sz="0" w:space="0" w:color="auto"/>
        <w:right w:val="none" w:sz="0" w:space="0" w:color="auto"/>
      </w:divBdr>
    </w:div>
    <w:div w:id="183981834">
      <w:bodyDiv w:val="1"/>
      <w:marLeft w:val="0"/>
      <w:marRight w:val="0"/>
      <w:marTop w:val="0"/>
      <w:marBottom w:val="0"/>
      <w:divBdr>
        <w:top w:val="none" w:sz="0" w:space="0" w:color="auto"/>
        <w:left w:val="none" w:sz="0" w:space="0" w:color="auto"/>
        <w:bottom w:val="none" w:sz="0" w:space="0" w:color="auto"/>
        <w:right w:val="none" w:sz="0" w:space="0" w:color="auto"/>
      </w:divBdr>
    </w:div>
    <w:div w:id="185367132">
      <w:bodyDiv w:val="1"/>
      <w:marLeft w:val="0"/>
      <w:marRight w:val="0"/>
      <w:marTop w:val="0"/>
      <w:marBottom w:val="0"/>
      <w:divBdr>
        <w:top w:val="none" w:sz="0" w:space="0" w:color="auto"/>
        <w:left w:val="none" w:sz="0" w:space="0" w:color="auto"/>
        <w:bottom w:val="none" w:sz="0" w:space="0" w:color="auto"/>
        <w:right w:val="none" w:sz="0" w:space="0" w:color="auto"/>
      </w:divBdr>
    </w:div>
    <w:div w:id="197671088">
      <w:bodyDiv w:val="1"/>
      <w:marLeft w:val="0"/>
      <w:marRight w:val="0"/>
      <w:marTop w:val="0"/>
      <w:marBottom w:val="0"/>
      <w:divBdr>
        <w:top w:val="none" w:sz="0" w:space="0" w:color="auto"/>
        <w:left w:val="none" w:sz="0" w:space="0" w:color="auto"/>
        <w:bottom w:val="none" w:sz="0" w:space="0" w:color="auto"/>
        <w:right w:val="none" w:sz="0" w:space="0" w:color="auto"/>
      </w:divBdr>
    </w:div>
    <w:div w:id="245307540">
      <w:bodyDiv w:val="1"/>
      <w:marLeft w:val="0"/>
      <w:marRight w:val="0"/>
      <w:marTop w:val="0"/>
      <w:marBottom w:val="0"/>
      <w:divBdr>
        <w:top w:val="none" w:sz="0" w:space="0" w:color="auto"/>
        <w:left w:val="none" w:sz="0" w:space="0" w:color="auto"/>
        <w:bottom w:val="none" w:sz="0" w:space="0" w:color="auto"/>
        <w:right w:val="none" w:sz="0" w:space="0" w:color="auto"/>
      </w:divBdr>
    </w:div>
    <w:div w:id="261038472">
      <w:bodyDiv w:val="1"/>
      <w:marLeft w:val="0"/>
      <w:marRight w:val="0"/>
      <w:marTop w:val="0"/>
      <w:marBottom w:val="0"/>
      <w:divBdr>
        <w:top w:val="none" w:sz="0" w:space="0" w:color="auto"/>
        <w:left w:val="none" w:sz="0" w:space="0" w:color="auto"/>
        <w:bottom w:val="none" w:sz="0" w:space="0" w:color="auto"/>
        <w:right w:val="none" w:sz="0" w:space="0" w:color="auto"/>
      </w:divBdr>
      <w:divsChild>
        <w:div w:id="816648674">
          <w:marLeft w:val="0"/>
          <w:marRight w:val="0"/>
          <w:marTop w:val="0"/>
          <w:marBottom w:val="0"/>
          <w:divBdr>
            <w:top w:val="none" w:sz="0" w:space="0" w:color="auto"/>
            <w:left w:val="none" w:sz="0" w:space="0" w:color="auto"/>
            <w:bottom w:val="none" w:sz="0" w:space="0" w:color="auto"/>
            <w:right w:val="none" w:sz="0" w:space="0" w:color="auto"/>
          </w:divBdr>
          <w:divsChild>
            <w:div w:id="187033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685443">
      <w:bodyDiv w:val="1"/>
      <w:marLeft w:val="0"/>
      <w:marRight w:val="0"/>
      <w:marTop w:val="0"/>
      <w:marBottom w:val="0"/>
      <w:divBdr>
        <w:top w:val="none" w:sz="0" w:space="0" w:color="auto"/>
        <w:left w:val="none" w:sz="0" w:space="0" w:color="auto"/>
        <w:bottom w:val="none" w:sz="0" w:space="0" w:color="auto"/>
        <w:right w:val="none" w:sz="0" w:space="0" w:color="auto"/>
      </w:divBdr>
    </w:div>
    <w:div w:id="267932714">
      <w:bodyDiv w:val="1"/>
      <w:marLeft w:val="0"/>
      <w:marRight w:val="0"/>
      <w:marTop w:val="0"/>
      <w:marBottom w:val="0"/>
      <w:divBdr>
        <w:top w:val="none" w:sz="0" w:space="0" w:color="auto"/>
        <w:left w:val="none" w:sz="0" w:space="0" w:color="auto"/>
        <w:bottom w:val="none" w:sz="0" w:space="0" w:color="auto"/>
        <w:right w:val="none" w:sz="0" w:space="0" w:color="auto"/>
      </w:divBdr>
    </w:div>
    <w:div w:id="293486421">
      <w:bodyDiv w:val="1"/>
      <w:marLeft w:val="0"/>
      <w:marRight w:val="0"/>
      <w:marTop w:val="0"/>
      <w:marBottom w:val="0"/>
      <w:divBdr>
        <w:top w:val="none" w:sz="0" w:space="0" w:color="auto"/>
        <w:left w:val="none" w:sz="0" w:space="0" w:color="auto"/>
        <w:bottom w:val="none" w:sz="0" w:space="0" w:color="auto"/>
        <w:right w:val="none" w:sz="0" w:space="0" w:color="auto"/>
      </w:divBdr>
    </w:div>
    <w:div w:id="298414314">
      <w:bodyDiv w:val="1"/>
      <w:marLeft w:val="0"/>
      <w:marRight w:val="0"/>
      <w:marTop w:val="0"/>
      <w:marBottom w:val="0"/>
      <w:divBdr>
        <w:top w:val="none" w:sz="0" w:space="0" w:color="auto"/>
        <w:left w:val="none" w:sz="0" w:space="0" w:color="auto"/>
        <w:bottom w:val="none" w:sz="0" w:space="0" w:color="auto"/>
        <w:right w:val="none" w:sz="0" w:space="0" w:color="auto"/>
      </w:divBdr>
    </w:div>
    <w:div w:id="298924347">
      <w:bodyDiv w:val="1"/>
      <w:marLeft w:val="0"/>
      <w:marRight w:val="0"/>
      <w:marTop w:val="0"/>
      <w:marBottom w:val="0"/>
      <w:divBdr>
        <w:top w:val="none" w:sz="0" w:space="0" w:color="auto"/>
        <w:left w:val="none" w:sz="0" w:space="0" w:color="auto"/>
        <w:bottom w:val="none" w:sz="0" w:space="0" w:color="auto"/>
        <w:right w:val="none" w:sz="0" w:space="0" w:color="auto"/>
      </w:divBdr>
    </w:div>
    <w:div w:id="306327110">
      <w:bodyDiv w:val="1"/>
      <w:marLeft w:val="0"/>
      <w:marRight w:val="0"/>
      <w:marTop w:val="0"/>
      <w:marBottom w:val="0"/>
      <w:divBdr>
        <w:top w:val="none" w:sz="0" w:space="0" w:color="auto"/>
        <w:left w:val="none" w:sz="0" w:space="0" w:color="auto"/>
        <w:bottom w:val="none" w:sz="0" w:space="0" w:color="auto"/>
        <w:right w:val="none" w:sz="0" w:space="0" w:color="auto"/>
      </w:divBdr>
    </w:div>
    <w:div w:id="306781573">
      <w:bodyDiv w:val="1"/>
      <w:marLeft w:val="0"/>
      <w:marRight w:val="0"/>
      <w:marTop w:val="0"/>
      <w:marBottom w:val="0"/>
      <w:divBdr>
        <w:top w:val="none" w:sz="0" w:space="0" w:color="auto"/>
        <w:left w:val="none" w:sz="0" w:space="0" w:color="auto"/>
        <w:bottom w:val="none" w:sz="0" w:space="0" w:color="auto"/>
        <w:right w:val="none" w:sz="0" w:space="0" w:color="auto"/>
      </w:divBdr>
    </w:div>
    <w:div w:id="313796502">
      <w:bodyDiv w:val="1"/>
      <w:marLeft w:val="0"/>
      <w:marRight w:val="0"/>
      <w:marTop w:val="0"/>
      <w:marBottom w:val="0"/>
      <w:divBdr>
        <w:top w:val="none" w:sz="0" w:space="0" w:color="auto"/>
        <w:left w:val="none" w:sz="0" w:space="0" w:color="auto"/>
        <w:bottom w:val="none" w:sz="0" w:space="0" w:color="auto"/>
        <w:right w:val="none" w:sz="0" w:space="0" w:color="auto"/>
      </w:divBdr>
    </w:div>
    <w:div w:id="351685685">
      <w:bodyDiv w:val="1"/>
      <w:marLeft w:val="0"/>
      <w:marRight w:val="0"/>
      <w:marTop w:val="0"/>
      <w:marBottom w:val="0"/>
      <w:divBdr>
        <w:top w:val="none" w:sz="0" w:space="0" w:color="auto"/>
        <w:left w:val="none" w:sz="0" w:space="0" w:color="auto"/>
        <w:bottom w:val="none" w:sz="0" w:space="0" w:color="auto"/>
        <w:right w:val="none" w:sz="0" w:space="0" w:color="auto"/>
      </w:divBdr>
    </w:div>
    <w:div w:id="381440108">
      <w:bodyDiv w:val="1"/>
      <w:marLeft w:val="0"/>
      <w:marRight w:val="0"/>
      <w:marTop w:val="0"/>
      <w:marBottom w:val="0"/>
      <w:divBdr>
        <w:top w:val="none" w:sz="0" w:space="0" w:color="auto"/>
        <w:left w:val="none" w:sz="0" w:space="0" w:color="auto"/>
        <w:bottom w:val="none" w:sz="0" w:space="0" w:color="auto"/>
        <w:right w:val="none" w:sz="0" w:space="0" w:color="auto"/>
      </w:divBdr>
    </w:div>
    <w:div w:id="390425659">
      <w:bodyDiv w:val="1"/>
      <w:marLeft w:val="0"/>
      <w:marRight w:val="0"/>
      <w:marTop w:val="0"/>
      <w:marBottom w:val="0"/>
      <w:divBdr>
        <w:top w:val="none" w:sz="0" w:space="0" w:color="auto"/>
        <w:left w:val="none" w:sz="0" w:space="0" w:color="auto"/>
        <w:bottom w:val="none" w:sz="0" w:space="0" w:color="auto"/>
        <w:right w:val="none" w:sz="0" w:space="0" w:color="auto"/>
      </w:divBdr>
    </w:div>
    <w:div w:id="401753867">
      <w:bodyDiv w:val="1"/>
      <w:marLeft w:val="0"/>
      <w:marRight w:val="0"/>
      <w:marTop w:val="0"/>
      <w:marBottom w:val="0"/>
      <w:divBdr>
        <w:top w:val="none" w:sz="0" w:space="0" w:color="auto"/>
        <w:left w:val="none" w:sz="0" w:space="0" w:color="auto"/>
        <w:bottom w:val="none" w:sz="0" w:space="0" w:color="auto"/>
        <w:right w:val="none" w:sz="0" w:space="0" w:color="auto"/>
      </w:divBdr>
    </w:div>
    <w:div w:id="446776448">
      <w:bodyDiv w:val="1"/>
      <w:marLeft w:val="0"/>
      <w:marRight w:val="0"/>
      <w:marTop w:val="0"/>
      <w:marBottom w:val="0"/>
      <w:divBdr>
        <w:top w:val="none" w:sz="0" w:space="0" w:color="auto"/>
        <w:left w:val="none" w:sz="0" w:space="0" w:color="auto"/>
        <w:bottom w:val="none" w:sz="0" w:space="0" w:color="auto"/>
        <w:right w:val="none" w:sz="0" w:space="0" w:color="auto"/>
      </w:divBdr>
    </w:div>
    <w:div w:id="449669695">
      <w:bodyDiv w:val="1"/>
      <w:marLeft w:val="0"/>
      <w:marRight w:val="0"/>
      <w:marTop w:val="0"/>
      <w:marBottom w:val="0"/>
      <w:divBdr>
        <w:top w:val="none" w:sz="0" w:space="0" w:color="auto"/>
        <w:left w:val="none" w:sz="0" w:space="0" w:color="auto"/>
        <w:bottom w:val="none" w:sz="0" w:space="0" w:color="auto"/>
        <w:right w:val="none" w:sz="0" w:space="0" w:color="auto"/>
      </w:divBdr>
    </w:div>
    <w:div w:id="466825280">
      <w:bodyDiv w:val="1"/>
      <w:marLeft w:val="0"/>
      <w:marRight w:val="0"/>
      <w:marTop w:val="0"/>
      <w:marBottom w:val="0"/>
      <w:divBdr>
        <w:top w:val="none" w:sz="0" w:space="0" w:color="auto"/>
        <w:left w:val="none" w:sz="0" w:space="0" w:color="auto"/>
        <w:bottom w:val="none" w:sz="0" w:space="0" w:color="auto"/>
        <w:right w:val="none" w:sz="0" w:space="0" w:color="auto"/>
      </w:divBdr>
    </w:div>
    <w:div w:id="512300930">
      <w:bodyDiv w:val="1"/>
      <w:marLeft w:val="0"/>
      <w:marRight w:val="0"/>
      <w:marTop w:val="0"/>
      <w:marBottom w:val="0"/>
      <w:divBdr>
        <w:top w:val="none" w:sz="0" w:space="0" w:color="auto"/>
        <w:left w:val="none" w:sz="0" w:space="0" w:color="auto"/>
        <w:bottom w:val="none" w:sz="0" w:space="0" w:color="auto"/>
        <w:right w:val="none" w:sz="0" w:space="0" w:color="auto"/>
      </w:divBdr>
    </w:div>
    <w:div w:id="513113399">
      <w:bodyDiv w:val="1"/>
      <w:marLeft w:val="0"/>
      <w:marRight w:val="0"/>
      <w:marTop w:val="0"/>
      <w:marBottom w:val="0"/>
      <w:divBdr>
        <w:top w:val="none" w:sz="0" w:space="0" w:color="auto"/>
        <w:left w:val="none" w:sz="0" w:space="0" w:color="auto"/>
        <w:bottom w:val="none" w:sz="0" w:space="0" w:color="auto"/>
        <w:right w:val="none" w:sz="0" w:space="0" w:color="auto"/>
      </w:divBdr>
    </w:div>
    <w:div w:id="541524986">
      <w:bodyDiv w:val="1"/>
      <w:marLeft w:val="0"/>
      <w:marRight w:val="0"/>
      <w:marTop w:val="0"/>
      <w:marBottom w:val="0"/>
      <w:divBdr>
        <w:top w:val="none" w:sz="0" w:space="0" w:color="auto"/>
        <w:left w:val="none" w:sz="0" w:space="0" w:color="auto"/>
        <w:bottom w:val="none" w:sz="0" w:space="0" w:color="auto"/>
        <w:right w:val="none" w:sz="0" w:space="0" w:color="auto"/>
      </w:divBdr>
    </w:div>
    <w:div w:id="549925434">
      <w:bodyDiv w:val="1"/>
      <w:marLeft w:val="0"/>
      <w:marRight w:val="0"/>
      <w:marTop w:val="0"/>
      <w:marBottom w:val="0"/>
      <w:divBdr>
        <w:top w:val="none" w:sz="0" w:space="0" w:color="auto"/>
        <w:left w:val="none" w:sz="0" w:space="0" w:color="auto"/>
        <w:bottom w:val="none" w:sz="0" w:space="0" w:color="auto"/>
        <w:right w:val="none" w:sz="0" w:space="0" w:color="auto"/>
      </w:divBdr>
    </w:div>
    <w:div w:id="555969373">
      <w:bodyDiv w:val="1"/>
      <w:marLeft w:val="0"/>
      <w:marRight w:val="0"/>
      <w:marTop w:val="0"/>
      <w:marBottom w:val="0"/>
      <w:divBdr>
        <w:top w:val="none" w:sz="0" w:space="0" w:color="auto"/>
        <w:left w:val="none" w:sz="0" w:space="0" w:color="auto"/>
        <w:bottom w:val="none" w:sz="0" w:space="0" w:color="auto"/>
        <w:right w:val="none" w:sz="0" w:space="0" w:color="auto"/>
      </w:divBdr>
    </w:div>
    <w:div w:id="557327707">
      <w:bodyDiv w:val="1"/>
      <w:marLeft w:val="0"/>
      <w:marRight w:val="0"/>
      <w:marTop w:val="0"/>
      <w:marBottom w:val="0"/>
      <w:divBdr>
        <w:top w:val="none" w:sz="0" w:space="0" w:color="auto"/>
        <w:left w:val="none" w:sz="0" w:space="0" w:color="auto"/>
        <w:bottom w:val="none" w:sz="0" w:space="0" w:color="auto"/>
        <w:right w:val="none" w:sz="0" w:space="0" w:color="auto"/>
      </w:divBdr>
    </w:div>
    <w:div w:id="564223660">
      <w:bodyDiv w:val="1"/>
      <w:marLeft w:val="0"/>
      <w:marRight w:val="0"/>
      <w:marTop w:val="0"/>
      <w:marBottom w:val="0"/>
      <w:divBdr>
        <w:top w:val="none" w:sz="0" w:space="0" w:color="auto"/>
        <w:left w:val="none" w:sz="0" w:space="0" w:color="auto"/>
        <w:bottom w:val="none" w:sz="0" w:space="0" w:color="auto"/>
        <w:right w:val="none" w:sz="0" w:space="0" w:color="auto"/>
      </w:divBdr>
    </w:div>
    <w:div w:id="596644314">
      <w:bodyDiv w:val="1"/>
      <w:marLeft w:val="0"/>
      <w:marRight w:val="0"/>
      <w:marTop w:val="0"/>
      <w:marBottom w:val="0"/>
      <w:divBdr>
        <w:top w:val="none" w:sz="0" w:space="0" w:color="auto"/>
        <w:left w:val="none" w:sz="0" w:space="0" w:color="auto"/>
        <w:bottom w:val="none" w:sz="0" w:space="0" w:color="auto"/>
        <w:right w:val="none" w:sz="0" w:space="0" w:color="auto"/>
      </w:divBdr>
    </w:div>
    <w:div w:id="597980590">
      <w:bodyDiv w:val="1"/>
      <w:marLeft w:val="0"/>
      <w:marRight w:val="0"/>
      <w:marTop w:val="0"/>
      <w:marBottom w:val="0"/>
      <w:divBdr>
        <w:top w:val="none" w:sz="0" w:space="0" w:color="auto"/>
        <w:left w:val="none" w:sz="0" w:space="0" w:color="auto"/>
        <w:bottom w:val="none" w:sz="0" w:space="0" w:color="auto"/>
        <w:right w:val="none" w:sz="0" w:space="0" w:color="auto"/>
      </w:divBdr>
    </w:div>
    <w:div w:id="626660373">
      <w:bodyDiv w:val="1"/>
      <w:marLeft w:val="0"/>
      <w:marRight w:val="0"/>
      <w:marTop w:val="0"/>
      <w:marBottom w:val="0"/>
      <w:divBdr>
        <w:top w:val="none" w:sz="0" w:space="0" w:color="auto"/>
        <w:left w:val="none" w:sz="0" w:space="0" w:color="auto"/>
        <w:bottom w:val="none" w:sz="0" w:space="0" w:color="auto"/>
        <w:right w:val="none" w:sz="0" w:space="0" w:color="auto"/>
      </w:divBdr>
    </w:div>
    <w:div w:id="632832965">
      <w:bodyDiv w:val="1"/>
      <w:marLeft w:val="0"/>
      <w:marRight w:val="0"/>
      <w:marTop w:val="0"/>
      <w:marBottom w:val="0"/>
      <w:divBdr>
        <w:top w:val="none" w:sz="0" w:space="0" w:color="auto"/>
        <w:left w:val="none" w:sz="0" w:space="0" w:color="auto"/>
        <w:bottom w:val="none" w:sz="0" w:space="0" w:color="auto"/>
        <w:right w:val="none" w:sz="0" w:space="0" w:color="auto"/>
      </w:divBdr>
    </w:div>
    <w:div w:id="670988101">
      <w:bodyDiv w:val="1"/>
      <w:marLeft w:val="0"/>
      <w:marRight w:val="0"/>
      <w:marTop w:val="0"/>
      <w:marBottom w:val="0"/>
      <w:divBdr>
        <w:top w:val="none" w:sz="0" w:space="0" w:color="auto"/>
        <w:left w:val="none" w:sz="0" w:space="0" w:color="auto"/>
        <w:bottom w:val="none" w:sz="0" w:space="0" w:color="auto"/>
        <w:right w:val="none" w:sz="0" w:space="0" w:color="auto"/>
      </w:divBdr>
    </w:div>
    <w:div w:id="685593743">
      <w:bodyDiv w:val="1"/>
      <w:marLeft w:val="0"/>
      <w:marRight w:val="0"/>
      <w:marTop w:val="0"/>
      <w:marBottom w:val="0"/>
      <w:divBdr>
        <w:top w:val="none" w:sz="0" w:space="0" w:color="auto"/>
        <w:left w:val="none" w:sz="0" w:space="0" w:color="auto"/>
        <w:bottom w:val="none" w:sz="0" w:space="0" w:color="auto"/>
        <w:right w:val="none" w:sz="0" w:space="0" w:color="auto"/>
      </w:divBdr>
    </w:div>
    <w:div w:id="700663913">
      <w:bodyDiv w:val="1"/>
      <w:marLeft w:val="0"/>
      <w:marRight w:val="0"/>
      <w:marTop w:val="0"/>
      <w:marBottom w:val="0"/>
      <w:divBdr>
        <w:top w:val="none" w:sz="0" w:space="0" w:color="auto"/>
        <w:left w:val="none" w:sz="0" w:space="0" w:color="auto"/>
        <w:bottom w:val="none" w:sz="0" w:space="0" w:color="auto"/>
        <w:right w:val="none" w:sz="0" w:space="0" w:color="auto"/>
      </w:divBdr>
    </w:div>
    <w:div w:id="706953160">
      <w:bodyDiv w:val="1"/>
      <w:marLeft w:val="0"/>
      <w:marRight w:val="0"/>
      <w:marTop w:val="0"/>
      <w:marBottom w:val="0"/>
      <w:divBdr>
        <w:top w:val="none" w:sz="0" w:space="0" w:color="auto"/>
        <w:left w:val="none" w:sz="0" w:space="0" w:color="auto"/>
        <w:bottom w:val="none" w:sz="0" w:space="0" w:color="auto"/>
        <w:right w:val="none" w:sz="0" w:space="0" w:color="auto"/>
      </w:divBdr>
    </w:div>
    <w:div w:id="765661568">
      <w:bodyDiv w:val="1"/>
      <w:marLeft w:val="0"/>
      <w:marRight w:val="0"/>
      <w:marTop w:val="0"/>
      <w:marBottom w:val="0"/>
      <w:divBdr>
        <w:top w:val="none" w:sz="0" w:space="0" w:color="auto"/>
        <w:left w:val="none" w:sz="0" w:space="0" w:color="auto"/>
        <w:bottom w:val="none" w:sz="0" w:space="0" w:color="auto"/>
        <w:right w:val="none" w:sz="0" w:space="0" w:color="auto"/>
      </w:divBdr>
    </w:div>
    <w:div w:id="768278919">
      <w:bodyDiv w:val="1"/>
      <w:marLeft w:val="0"/>
      <w:marRight w:val="0"/>
      <w:marTop w:val="0"/>
      <w:marBottom w:val="0"/>
      <w:divBdr>
        <w:top w:val="none" w:sz="0" w:space="0" w:color="auto"/>
        <w:left w:val="none" w:sz="0" w:space="0" w:color="auto"/>
        <w:bottom w:val="none" w:sz="0" w:space="0" w:color="auto"/>
        <w:right w:val="none" w:sz="0" w:space="0" w:color="auto"/>
      </w:divBdr>
    </w:div>
    <w:div w:id="771164848">
      <w:bodyDiv w:val="1"/>
      <w:marLeft w:val="0"/>
      <w:marRight w:val="0"/>
      <w:marTop w:val="0"/>
      <w:marBottom w:val="0"/>
      <w:divBdr>
        <w:top w:val="none" w:sz="0" w:space="0" w:color="auto"/>
        <w:left w:val="none" w:sz="0" w:space="0" w:color="auto"/>
        <w:bottom w:val="none" w:sz="0" w:space="0" w:color="auto"/>
        <w:right w:val="none" w:sz="0" w:space="0" w:color="auto"/>
      </w:divBdr>
    </w:div>
    <w:div w:id="771362494">
      <w:bodyDiv w:val="1"/>
      <w:marLeft w:val="0"/>
      <w:marRight w:val="0"/>
      <w:marTop w:val="0"/>
      <w:marBottom w:val="0"/>
      <w:divBdr>
        <w:top w:val="none" w:sz="0" w:space="0" w:color="auto"/>
        <w:left w:val="none" w:sz="0" w:space="0" w:color="auto"/>
        <w:bottom w:val="none" w:sz="0" w:space="0" w:color="auto"/>
        <w:right w:val="none" w:sz="0" w:space="0" w:color="auto"/>
      </w:divBdr>
    </w:div>
    <w:div w:id="791216968">
      <w:bodyDiv w:val="1"/>
      <w:marLeft w:val="0"/>
      <w:marRight w:val="0"/>
      <w:marTop w:val="0"/>
      <w:marBottom w:val="0"/>
      <w:divBdr>
        <w:top w:val="none" w:sz="0" w:space="0" w:color="auto"/>
        <w:left w:val="none" w:sz="0" w:space="0" w:color="auto"/>
        <w:bottom w:val="none" w:sz="0" w:space="0" w:color="auto"/>
        <w:right w:val="none" w:sz="0" w:space="0" w:color="auto"/>
      </w:divBdr>
    </w:div>
    <w:div w:id="847139924">
      <w:bodyDiv w:val="1"/>
      <w:marLeft w:val="0"/>
      <w:marRight w:val="0"/>
      <w:marTop w:val="0"/>
      <w:marBottom w:val="0"/>
      <w:divBdr>
        <w:top w:val="none" w:sz="0" w:space="0" w:color="auto"/>
        <w:left w:val="none" w:sz="0" w:space="0" w:color="auto"/>
        <w:bottom w:val="none" w:sz="0" w:space="0" w:color="auto"/>
        <w:right w:val="none" w:sz="0" w:space="0" w:color="auto"/>
      </w:divBdr>
    </w:div>
    <w:div w:id="862674972">
      <w:bodyDiv w:val="1"/>
      <w:marLeft w:val="0"/>
      <w:marRight w:val="0"/>
      <w:marTop w:val="0"/>
      <w:marBottom w:val="0"/>
      <w:divBdr>
        <w:top w:val="none" w:sz="0" w:space="0" w:color="auto"/>
        <w:left w:val="none" w:sz="0" w:space="0" w:color="auto"/>
        <w:bottom w:val="none" w:sz="0" w:space="0" w:color="auto"/>
        <w:right w:val="none" w:sz="0" w:space="0" w:color="auto"/>
      </w:divBdr>
    </w:div>
    <w:div w:id="878668287">
      <w:bodyDiv w:val="1"/>
      <w:marLeft w:val="0"/>
      <w:marRight w:val="0"/>
      <w:marTop w:val="0"/>
      <w:marBottom w:val="0"/>
      <w:divBdr>
        <w:top w:val="none" w:sz="0" w:space="0" w:color="auto"/>
        <w:left w:val="none" w:sz="0" w:space="0" w:color="auto"/>
        <w:bottom w:val="none" w:sz="0" w:space="0" w:color="auto"/>
        <w:right w:val="none" w:sz="0" w:space="0" w:color="auto"/>
      </w:divBdr>
    </w:div>
    <w:div w:id="881984004">
      <w:bodyDiv w:val="1"/>
      <w:marLeft w:val="0"/>
      <w:marRight w:val="0"/>
      <w:marTop w:val="0"/>
      <w:marBottom w:val="0"/>
      <w:divBdr>
        <w:top w:val="none" w:sz="0" w:space="0" w:color="auto"/>
        <w:left w:val="none" w:sz="0" w:space="0" w:color="auto"/>
        <w:bottom w:val="none" w:sz="0" w:space="0" w:color="auto"/>
        <w:right w:val="none" w:sz="0" w:space="0" w:color="auto"/>
      </w:divBdr>
    </w:div>
    <w:div w:id="932319974">
      <w:bodyDiv w:val="1"/>
      <w:marLeft w:val="0"/>
      <w:marRight w:val="0"/>
      <w:marTop w:val="0"/>
      <w:marBottom w:val="0"/>
      <w:divBdr>
        <w:top w:val="none" w:sz="0" w:space="0" w:color="auto"/>
        <w:left w:val="none" w:sz="0" w:space="0" w:color="auto"/>
        <w:bottom w:val="none" w:sz="0" w:space="0" w:color="auto"/>
        <w:right w:val="none" w:sz="0" w:space="0" w:color="auto"/>
      </w:divBdr>
    </w:div>
    <w:div w:id="938564842">
      <w:bodyDiv w:val="1"/>
      <w:marLeft w:val="0"/>
      <w:marRight w:val="0"/>
      <w:marTop w:val="0"/>
      <w:marBottom w:val="0"/>
      <w:divBdr>
        <w:top w:val="none" w:sz="0" w:space="0" w:color="auto"/>
        <w:left w:val="none" w:sz="0" w:space="0" w:color="auto"/>
        <w:bottom w:val="none" w:sz="0" w:space="0" w:color="auto"/>
        <w:right w:val="none" w:sz="0" w:space="0" w:color="auto"/>
      </w:divBdr>
    </w:div>
    <w:div w:id="947657705">
      <w:bodyDiv w:val="1"/>
      <w:marLeft w:val="0"/>
      <w:marRight w:val="0"/>
      <w:marTop w:val="0"/>
      <w:marBottom w:val="0"/>
      <w:divBdr>
        <w:top w:val="none" w:sz="0" w:space="0" w:color="auto"/>
        <w:left w:val="none" w:sz="0" w:space="0" w:color="auto"/>
        <w:bottom w:val="none" w:sz="0" w:space="0" w:color="auto"/>
        <w:right w:val="none" w:sz="0" w:space="0" w:color="auto"/>
      </w:divBdr>
    </w:div>
    <w:div w:id="959261096">
      <w:bodyDiv w:val="1"/>
      <w:marLeft w:val="0"/>
      <w:marRight w:val="0"/>
      <w:marTop w:val="0"/>
      <w:marBottom w:val="0"/>
      <w:divBdr>
        <w:top w:val="none" w:sz="0" w:space="0" w:color="auto"/>
        <w:left w:val="none" w:sz="0" w:space="0" w:color="auto"/>
        <w:bottom w:val="none" w:sz="0" w:space="0" w:color="auto"/>
        <w:right w:val="none" w:sz="0" w:space="0" w:color="auto"/>
      </w:divBdr>
    </w:div>
    <w:div w:id="959530553">
      <w:bodyDiv w:val="1"/>
      <w:marLeft w:val="0"/>
      <w:marRight w:val="0"/>
      <w:marTop w:val="0"/>
      <w:marBottom w:val="0"/>
      <w:divBdr>
        <w:top w:val="none" w:sz="0" w:space="0" w:color="auto"/>
        <w:left w:val="none" w:sz="0" w:space="0" w:color="auto"/>
        <w:bottom w:val="none" w:sz="0" w:space="0" w:color="auto"/>
        <w:right w:val="none" w:sz="0" w:space="0" w:color="auto"/>
      </w:divBdr>
    </w:div>
    <w:div w:id="982809932">
      <w:bodyDiv w:val="1"/>
      <w:marLeft w:val="0"/>
      <w:marRight w:val="0"/>
      <w:marTop w:val="0"/>
      <w:marBottom w:val="0"/>
      <w:divBdr>
        <w:top w:val="none" w:sz="0" w:space="0" w:color="auto"/>
        <w:left w:val="none" w:sz="0" w:space="0" w:color="auto"/>
        <w:bottom w:val="none" w:sz="0" w:space="0" w:color="auto"/>
        <w:right w:val="none" w:sz="0" w:space="0" w:color="auto"/>
      </w:divBdr>
    </w:div>
    <w:div w:id="998733437">
      <w:bodyDiv w:val="1"/>
      <w:marLeft w:val="0"/>
      <w:marRight w:val="0"/>
      <w:marTop w:val="0"/>
      <w:marBottom w:val="0"/>
      <w:divBdr>
        <w:top w:val="none" w:sz="0" w:space="0" w:color="auto"/>
        <w:left w:val="none" w:sz="0" w:space="0" w:color="auto"/>
        <w:bottom w:val="none" w:sz="0" w:space="0" w:color="auto"/>
        <w:right w:val="none" w:sz="0" w:space="0" w:color="auto"/>
      </w:divBdr>
    </w:div>
    <w:div w:id="999432171">
      <w:bodyDiv w:val="1"/>
      <w:marLeft w:val="0"/>
      <w:marRight w:val="0"/>
      <w:marTop w:val="0"/>
      <w:marBottom w:val="0"/>
      <w:divBdr>
        <w:top w:val="none" w:sz="0" w:space="0" w:color="auto"/>
        <w:left w:val="none" w:sz="0" w:space="0" w:color="auto"/>
        <w:bottom w:val="none" w:sz="0" w:space="0" w:color="auto"/>
        <w:right w:val="none" w:sz="0" w:space="0" w:color="auto"/>
      </w:divBdr>
    </w:div>
    <w:div w:id="1002706775">
      <w:bodyDiv w:val="1"/>
      <w:marLeft w:val="0"/>
      <w:marRight w:val="0"/>
      <w:marTop w:val="0"/>
      <w:marBottom w:val="0"/>
      <w:divBdr>
        <w:top w:val="none" w:sz="0" w:space="0" w:color="auto"/>
        <w:left w:val="none" w:sz="0" w:space="0" w:color="auto"/>
        <w:bottom w:val="none" w:sz="0" w:space="0" w:color="auto"/>
        <w:right w:val="none" w:sz="0" w:space="0" w:color="auto"/>
      </w:divBdr>
    </w:div>
    <w:div w:id="1002898798">
      <w:bodyDiv w:val="1"/>
      <w:marLeft w:val="0"/>
      <w:marRight w:val="0"/>
      <w:marTop w:val="0"/>
      <w:marBottom w:val="0"/>
      <w:divBdr>
        <w:top w:val="none" w:sz="0" w:space="0" w:color="auto"/>
        <w:left w:val="none" w:sz="0" w:space="0" w:color="auto"/>
        <w:bottom w:val="none" w:sz="0" w:space="0" w:color="auto"/>
        <w:right w:val="none" w:sz="0" w:space="0" w:color="auto"/>
      </w:divBdr>
    </w:div>
    <w:div w:id="1011839046">
      <w:bodyDiv w:val="1"/>
      <w:marLeft w:val="0"/>
      <w:marRight w:val="0"/>
      <w:marTop w:val="0"/>
      <w:marBottom w:val="0"/>
      <w:divBdr>
        <w:top w:val="none" w:sz="0" w:space="0" w:color="auto"/>
        <w:left w:val="none" w:sz="0" w:space="0" w:color="auto"/>
        <w:bottom w:val="none" w:sz="0" w:space="0" w:color="auto"/>
        <w:right w:val="none" w:sz="0" w:space="0" w:color="auto"/>
      </w:divBdr>
    </w:div>
    <w:div w:id="1022627112">
      <w:bodyDiv w:val="1"/>
      <w:marLeft w:val="0"/>
      <w:marRight w:val="0"/>
      <w:marTop w:val="0"/>
      <w:marBottom w:val="0"/>
      <w:divBdr>
        <w:top w:val="none" w:sz="0" w:space="0" w:color="auto"/>
        <w:left w:val="none" w:sz="0" w:space="0" w:color="auto"/>
        <w:bottom w:val="none" w:sz="0" w:space="0" w:color="auto"/>
        <w:right w:val="none" w:sz="0" w:space="0" w:color="auto"/>
      </w:divBdr>
    </w:div>
    <w:div w:id="1038166114">
      <w:bodyDiv w:val="1"/>
      <w:marLeft w:val="0"/>
      <w:marRight w:val="0"/>
      <w:marTop w:val="0"/>
      <w:marBottom w:val="0"/>
      <w:divBdr>
        <w:top w:val="none" w:sz="0" w:space="0" w:color="auto"/>
        <w:left w:val="none" w:sz="0" w:space="0" w:color="auto"/>
        <w:bottom w:val="none" w:sz="0" w:space="0" w:color="auto"/>
        <w:right w:val="none" w:sz="0" w:space="0" w:color="auto"/>
      </w:divBdr>
    </w:div>
    <w:div w:id="1041396769">
      <w:bodyDiv w:val="1"/>
      <w:marLeft w:val="0"/>
      <w:marRight w:val="0"/>
      <w:marTop w:val="0"/>
      <w:marBottom w:val="0"/>
      <w:divBdr>
        <w:top w:val="none" w:sz="0" w:space="0" w:color="auto"/>
        <w:left w:val="none" w:sz="0" w:space="0" w:color="auto"/>
        <w:bottom w:val="none" w:sz="0" w:space="0" w:color="auto"/>
        <w:right w:val="none" w:sz="0" w:space="0" w:color="auto"/>
      </w:divBdr>
    </w:div>
    <w:div w:id="1065644238">
      <w:bodyDiv w:val="1"/>
      <w:marLeft w:val="0"/>
      <w:marRight w:val="0"/>
      <w:marTop w:val="0"/>
      <w:marBottom w:val="0"/>
      <w:divBdr>
        <w:top w:val="none" w:sz="0" w:space="0" w:color="auto"/>
        <w:left w:val="none" w:sz="0" w:space="0" w:color="auto"/>
        <w:bottom w:val="none" w:sz="0" w:space="0" w:color="auto"/>
        <w:right w:val="none" w:sz="0" w:space="0" w:color="auto"/>
      </w:divBdr>
    </w:div>
    <w:div w:id="1067262194">
      <w:bodyDiv w:val="1"/>
      <w:marLeft w:val="0"/>
      <w:marRight w:val="0"/>
      <w:marTop w:val="0"/>
      <w:marBottom w:val="0"/>
      <w:divBdr>
        <w:top w:val="none" w:sz="0" w:space="0" w:color="auto"/>
        <w:left w:val="none" w:sz="0" w:space="0" w:color="auto"/>
        <w:bottom w:val="none" w:sz="0" w:space="0" w:color="auto"/>
        <w:right w:val="none" w:sz="0" w:space="0" w:color="auto"/>
      </w:divBdr>
    </w:div>
    <w:div w:id="1081566057">
      <w:bodyDiv w:val="1"/>
      <w:marLeft w:val="0"/>
      <w:marRight w:val="0"/>
      <w:marTop w:val="0"/>
      <w:marBottom w:val="0"/>
      <w:divBdr>
        <w:top w:val="none" w:sz="0" w:space="0" w:color="auto"/>
        <w:left w:val="none" w:sz="0" w:space="0" w:color="auto"/>
        <w:bottom w:val="none" w:sz="0" w:space="0" w:color="auto"/>
        <w:right w:val="none" w:sz="0" w:space="0" w:color="auto"/>
      </w:divBdr>
    </w:div>
    <w:div w:id="1094325757">
      <w:bodyDiv w:val="1"/>
      <w:marLeft w:val="0"/>
      <w:marRight w:val="0"/>
      <w:marTop w:val="0"/>
      <w:marBottom w:val="0"/>
      <w:divBdr>
        <w:top w:val="none" w:sz="0" w:space="0" w:color="auto"/>
        <w:left w:val="none" w:sz="0" w:space="0" w:color="auto"/>
        <w:bottom w:val="none" w:sz="0" w:space="0" w:color="auto"/>
        <w:right w:val="none" w:sz="0" w:space="0" w:color="auto"/>
      </w:divBdr>
    </w:div>
    <w:div w:id="1101877343">
      <w:bodyDiv w:val="1"/>
      <w:marLeft w:val="0"/>
      <w:marRight w:val="0"/>
      <w:marTop w:val="0"/>
      <w:marBottom w:val="0"/>
      <w:divBdr>
        <w:top w:val="none" w:sz="0" w:space="0" w:color="auto"/>
        <w:left w:val="none" w:sz="0" w:space="0" w:color="auto"/>
        <w:bottom w:val="none" w:sz="0" w:space="0" w:color="auto"/>
        <w:right w:val="none" w:sz="0" w:space="0" w:color="auto"/>
      </w:divBdr>
    </w:div>
    <w:div w:id="1113092022">
      <w:bodyDiv w:val="1"/>
      <w:marLeft w:val="0"/>
      <w:marRight w:val="0"/>
      <w:marTop w:val="0"/>
      <w:marBottom w:val="0"/>
      <w:divBdr>
        <w:top w:val="none" w:sz="0" w:space="0" w:color="auto"/>
        <w:left w:val="none" w:sz="0" w:space="0" w:color="auto"/>
        <w:bottom w:val="none" w:sz="0" w:space="0" w:color="auto"/>
        <w:right w:val="none" w:sz="0" w:space="0" w:color="auto"/>
      </w:divBdr>
    </w:div>
    <w:div w:id="1116369604">
      <w:bodyDiv w:val="1"/>
      <w:marLeft w:val="0"/>
      <w:marRight w:val="0"/>
      <w:marTop w:val="0"/>
      <w:marBottom w:val="0"/>
      <w:divBdr>
        <w:top w:val="none" w:sz="0" w:space="0" w:color="auto"/>
        <w:left w:val="none" w:sz="0" w:space="0" w:color="auto"/>
        <w:bottom w:val="none" w:sz="0" w:space="0" w:color="auto"/>
        <w:right w:val="none" w:sz="0" w:space="0" w:color="auto"/>
      </w:divBdr>
    </w:div>
    <w:div w:id="1123961361">
      <w:bodyDiv w:val="1"/>
      <w:marLeft w:val="0"/>
      <w:marRight w:val="0"/>
      <w:marTop w:val="0"/>
      <w:marBottom w:val="0"/>
      <w:divBdr>
        <w:top w:val="none" w:sz="0" w:space="0" w:color="auto"/>
        <w:left w:val="none" w:sz="0" w:space="0" w:color="auto"/>
        <w:bottom w:val="none" w:sz="0" w:space="0" w:color="auto"/>
        <w:right w:val="none" w:sz="0" w:space="0" w:color="auto"/>
      </w:divBdr>
    </w:div>
    <w:div w:id="1144078239">
      <w:bodyDiv w:val="1"/>
      <w:marLeft w:val="0"/>
      <w:marRight w:val="0"/>
      <w:marTop w:val="0"/>
      <w:marBottom w:val="0"/>
      <w:divBdr>
        <w:top w:val="none" w:sz="0" w:space="0" w:color="auto"/>
        <w:left w:val="none" w:sz="0" w:space="0" w:color="auto"/>
        <w:bottom w:val="none" w:sz="0" w:space="0" w:color="auto"/>
        <w:right w:val="none" w:sz="0" w:space="0" w:color="auto"/>
      </w:divBdr>
    </w:div>
    <w:div w:id="1153107448">
      <w:bodyDiv w:val="1"/>
      <w:marLeft w:val="0"/>
      <w:marRight w:val="0"/>
      <w:marTop w:val="0"/>
      <w:marBottom w:val="0"/>
      <w:divBdr>
        <w:top w:val="none" w:sz="0" w:space="0" w:color="auto"/>
        <w:left w:val="none" w:sz="0" w:space="0" w:color="auto"/>
        <w:bottom w:val="none" w:sz="0" w:space="0" w:color="auto"/>
        <w:right w:val="none" w:sz="0" w:space="0" w:color="auto"/>
      </w:divBdr>
    </w:div>
    <w:div w:id="1170944372">
      <w:bodyDiv w:val="1"/>
      <w:marLeft w:val="0"/>
      <w:marRight w:val="0"/>
      <w:marTop w:val="0"/>
      <w:marBottom w:val="0"/>
      <w:divBdr>
        <w:top w:val="none" w:sz="0" w:space="0" w:color="auto"/>
        <w:left w:val="none" w:sz="0" w:space="0" w:color="auto"/>
        <w:bottom w:val="none" w:sz="0" w:space="0" w:color="auto"/>
        <w:right w:val="none" w:sz="0" w:space="0" w:color="auto"/>
      </w:divBdr>
    </w:div>
    <w:div w:id="1184201432">
      <w:bodyDiv w:val="1"/>
      <w:marLeft w:val="0"/>
      <w:marRight w:val="0"/>
      <w:marTop w:val="0"/>
      <w:marBottom w:val="0"/>
      <w:divBdr>
        <w:top w:val="none" w:sz="0" w:space="0" w:color="auto"/>
        <w:left w:val="none" w:sz="0" w:space="0" w:color="auto"/>
        <w:bottom w:val="none" w:sz="0" w:space="0" w:color="auto"/>
        <w:right w:val="none" w:sz="0" w:space="0" w:color="auto"/>
      </w:divBdr>
    </w:div>
    <w:div w:id="1198663642">
      <w:bodyDiv w:val="1"/>
      <w:marLeft w:val="0"/>
      <w:marRight w:val="0"/>
      <w:marTop w:val="0"/>
      <w:marBottom w:val="0"/>
      <w:divBdr>
        <w:top w:val="none" w:sz="0" w:space="0" w:color="auto"/>
        <w:left w:val="none" w:sz="0" w:space="0" w:color="auto"/>
        <w:bottom w:val="none" w:sz="0" w:space="0" w:color="auto"/>
        <w:right w:val="none" w:sz="0" w:space="0" w:color="auto"/>
      </w:divBdr>
    </w:div>
    <w:div w:id="1215389869">
      <w:bodyDiv w:val="1"/>
      <w:marLeft w:val="0"/>
      <w:marRight w:val="0"/>
      <w:marTop w:val="0"/>
      <w:marBottom w:val="0"/>
      <w:divBdr>
        <w:top w:val="none" w:sz="0" w:space="0" w:color="auto"/>
        <w:left w:val="none" w:sz="0" w:space="0" w:color="auto"/>
        <w:bottom w:val="none" w:sz="0" w:space="0" w:color="auto"/>
        <w:right w:val="none" w:sz="0" w:space="0" w:color="auto"/>
      </w:divBdr>
    </w:div>
    <w:div w:id="1219707009">
      <w:bodyDiv w:val="1"/>
      <w:marLeft w:val="0"/>
      <w:marRight w:val="0"/>
      <w:marTop w:val="0"/>
      <w:marBottom w:val="0"/>
      <w:divBdr>
        <w:top w:val="none" w:sz="0" w:space="0" w:color="auto"/>
        <w:left w:val="none" w:sz="0" w:space="0" w:color="auto"/>
        <w:bottom w:val="none" w:sz="0" w:space="0" w:color="auto"/>
        <w:right w:val="none" w:sz="0" w:space="0" w:color="auto"/>
      </w:divBdr>
    </w:div>
    <w:div w:id="1219902005">
      <w:bodyDiv w:val="1"/>
      <w:marLeft w:val="0"/>
      <w:marRight w:val="0"/>
      <w:marTop w:val="0"/>
      <w:marBottom w:val="0"/>
      <w:divBdr>
        <w:top w:val="none" w:sz="0" w:space="0" w:color="auto"/>
        <w:left w:val="none" w:sz="0" w:space="0" w:color="auto"/>
        <w:bottom w:val="none" w:sz="0" w:space="0" w:color="auto"/>
        <w:right w:val="none" w:sz="0" w:space="0" w:color="auto"/>
      </w:divBdr>
    </w:div>
    <w:div w:id="1220900732">
      <w:bodyDiv w:val="1"/>
      <w:marLeft w:val="0"/>
      <w:marRight w:val="0"/>
      <w:marTop w:val="0"/>
      <w:marBottom w:val="0"/>
      <w:divBdr>
        <w:top w:val="none" w:sz="0" w:space="0" w:color="auto"/>
        <w:left w:val="none" w:sz="0" w:space="0" w:color="auto"/>
        <w:bottom w:val="none" w:sz="0" w:space="0" w:color="auto"/>
        <w:right w:val="none" w:sz="0" w:space="0" w:color="auto"/>
      </w:divBdr>
    </w:div>
    <w:div w:id="1239363126">
      <w:bodyDiv w:val="1"/>
      <w:marLeft w:val="0"/>
      <w:marRight w:val="0"/>
      <w:marTop w:val="0"/>
      <w:marBottom w:val="0"/>
      <w:divBdr>
        <w:top w:val="none" w:sz="0" w:space="0" w:color="auto"/>
        <w:left w:val="none" w:sz="0" w:space="0" w:color="auto"/>
        <w:bottom w:val="none" w:sz="0" w:space="0" w:color="auto"/>
        <w:right w:val="none" w:sz="0" w:space="0" w:color="auto"/>
      </w:divBdr>
    </w:div>
    <w:div w:id="1292251874">
      <w:bodyDiv w:val="1"/>
      <w:marLeft w:val="0"/>
      <w:marRight w:val="0"/>
      <w:marTop w:val="0"/>
      <w:marBottom w:val="0"/>
      <w:divBdr>
        <w:top w:val="none" w:sz="0" w:space="0" w:color="auto"/>
        <w:left w:val="none" w:sz="0" w:space="0" w:color="auto"/>
        <w:bottom w:val="none" w:sz="0" w:space="0" w:color="auto"/>
        <w:right w:val="none" w:sz="0" w:space="0" w:color="auto"/>
      </w:divBdr>
    </w:div>
    <w:div w:id="1310474071">
      <w:bodyDiv w:val="1"/>
      <w:marLeft w:val="0"/>
      <w:marRight w:val="0"/>
      <w:marTop w:val="0"/>
      <w:marBottom w:val="0"/>
      <w:divBdr>
        <w:top w:val="none" w:sz="0" w:space="0" w:color="auto"/>
        <w:left w:val="none" w:sz="0" w:space="0" w:color="auto"/>
        <w:bottom w:val="none" w:sz="0" w:space="0" w:color="auto"/>
        <w:right w:val="none" w:sz="0" w:space="0" w:color="auto"/>
      </w:divBdr>
    </w:div>
    <w:div w:id="1327242418">
      <w:bodyDiv w:val="1"/>
      <w:marLeft w:val="0"/>
      <w:marRight w:val="0"/>
      <w:marTop w:val="0"/>
      <w:marBottom w:val="0"/>
      <w:divBdr>
        <w:top w:val="none" w:sz="0" w:space="0" w:color="auto"/>
        <w:left w:val="none" w:sz="0" w:space="0" w:color="auto"/>
        <w:bottom w:val="none" w:sz="0" w:space="0" w:color="auto"/>
        <w:right w:val="none" w:sz="0" w:space="0" w:color="auto"/>
      </w:divBdr>
    </w:div>
    <w:div w:id="1331786082">
      <w:bodyDiv w:val="1"/>
      <w:marLeft w:val="0"/>
      <w:marRight w:val="0"/>
      <w:marTop w:val="0"/>
      <w:marBottom w:val="0"/>
      <w:divBdr>
        <w:top w:val="none" w:sz="0" w:space="0" w:color="auto"/>
        <w:left w:val="none" w:sz="0" w:space="0" w:color="auto"/>
        <w:bottom w:val="none" w:sz="0" w:space="0" w:color="auto"/>
        <w:right w:val="none" w:sz="0" w:space="0" w:color="auto"/>
      </w:divBdr>
    </w:div>
    <w:div w:id="1331910484">
      <w:bodyDiv w:val="1"/>
      <w:marLeft w:val="0"/>
      <w:marRight w:val="0"/>
      <w:marTop w:val="0"/>
      <w:marBottom w:val="0"/>
      <w:divBdr>
        <w:top w:val="none" w:sz="0" w:space="0" w:color="auto"/>
        <w:left w:val="none" w:sz="0" w:space="0" w:color="auto"/>
        <w:bottom w:val="none" w:sz="0" w:space="0" w:color="auto"/>
        <w:right w:val="none" w:sz="0" w:space="0" w:color="auto"/>
      </w:divBdr>
    </w:div>
    <w:div w:id="1334990849">
      <w:bodyDiv w:val="1"/>
      <w:marLeft w:val="0"/>
      <w:marRight w:val="0"/>
      <w:marTop w:val="0"/>
      <w:marBottom w:val="0"/>
      <w:divBdr>
        <w:top w:val="none" w:sz="0" w:space="0" w:color="auto"/>
        <w:left w:val="none" w:sz="0" w:space="0" w:color="auto"/>
        <w:bottom w:val="none" w:sz="0" w:space="0" w:color="auto"/>
        <w:right w:val="none" w:sz="0" w:space="0" w:color="auto"/>
      </w:divBdr>
    </w:div>
    <w:div w:id="1342439463">
      <w:bodyDiv w:val="1"/>
      <w:marLeft w:val="0"/>
      <w:marRight w:val="0"/>
      <w:marTop w:val="0"/>
      <w:marBottom w:val="0"/>
      <w:divBdr>
        <w:top w:val="none" w:sz="0" w:space="0" w:color="auto"/>
        <w:left w:val="none" w:sz="0" w:space="0" w:color="auto"/>
        <w:bottom w:val="none" w:sz="0" w:space="0" w:color="auto"/>
        <w:right w:val="none" w:sz="0" w:space="0" w:color="auto"/>
      </w:divBdr>
    </w:div>
    <w:div w:id="1346715574">
      <w:bodyDiv w:val="1"/>
      <w:marLeft w:val="0"/>
      <w:marRight w:val="0"/>
      <w:marTop w:val="0"/>
      <w:marBottom w:val="0"/>
      <w:divBdr>
        <w:top w:val="none" w:sz="0" w:space="0" w:color="auto"/>
        <w:left w:val="none" w:sz="0" w:space="0" w:color="auto"/>
        <w:bottom w:val="none" w:sz="0" w:space="0" w:color="auto"/>
        <w:right w:val="none" w:sz="0" w:space="0" w:color="auto"/>
      </w:divBdr>
    </w:div>
    <w:div w:id="1368605486">
      <w:bodyDiv w:val="1"/>
      <w:marLeft w:val="0"/>
      <w:marRight w:val="0"/>
      <w:marTop w:val="0"/>
      <w:marBottom w:val="0"/>
      <w:divBdr>
        <w:top w:val="none" w:sz="0" w:space="0" w:color="auto"/>
        <w:left w:val="none" w:sz="0" w:space="0" w:color="auto"/>
        <w:bottom w:val="none" w:sz="0" w:space="0" w:color="auto"/>
        <w:right w:val="none" w:sz="0" w:space="0" w:color="auto"/>
      </w:divBdr>
    </w:div>
    <w:div w:id="1376075649">
      <w:bodyDiv w:val="1"/>
      <w:marLeft w:val="0"/>
      <w:marRight w:val="0"/>
      <w:marTop w:val="0"/>
      <w:marBottom w:val="0"/>
      <w:divBdr>
        <w:top w:val="none" w:sz="0" w:space="0" w:color="auto"/>
        <w:left w:val="none" w:sz="0" w:space="0" w:color="auto"/>
        <w:bottom w:val="none" w:sz="0" w:space="0" w:color="auto"/>
        <w:right w:val="none" w:sz="0" w:space="0" w:color="auto"/>
      </w:divBdr>
    </w:div>
    <w:div w:id="1377898376">
      <w:bodyDiv w:val="1"/>
      <w:marLeft w:val="0"/>
      <w:marRight w:val="0"/>
      <w:marTop w:val="0"/>
      <w:marBottom w:val="0"/>
      <w:divBdr>
        <w:top w:val="none" w:sz="0" w:space="0" w:color="auto"/>
        <w:left w:val="none" w:sz="0" w:space="0" w:color="auto"/>
        <w:bottom w:val="none" w:sz="0" w:space="0" w:color="auto"/>
        <w:right w:val="none" w:sz="0" w:space="0" w:color="auto"/>
      </w:divBdr>
    </w:div>
    <w:div w:id="1410544164">
      <w:bodyDiv w:val="1"/>
      <w:marLeft w:val="0"/>
      <w:marRight w:val="0"/>
      <w:marTop w:val="0"/>
      <w:marBottom w:val="0"/>
      <w:divBdr>
        <w:top w:val="none" w:sz="0" w:space="0" w:color="auto"/>
        <w:left w:val="none" w:sz="0" w:space="0" w:color="auto"/>
        <w:bottom w:val="none" w:sz="0" w:space="0" w:color="auto"/>
        <w:right w:val="none" w:sz="0" w:space="0" w:color="auto"/>
      </w:divBdr>
    </w:div>
    <w:div w:id="1416904312">
      <w:bodyDiv w:val="1"/>
      <w:marLeft w:val="0"/>
      <w:marRight w:val="0"/>
      <w:marTop w:val="0"/>
      <w:marBottom w:val="0"/>
      <w:divBdr>
        <w:top w:val="none" w:sz="0" w:space="0" w:color="auto"/>
        <w:left w:val="none" w:sz="0" w:space="0" w:color="auto"/>
        <w:bottom w:val="none" w:sz="0" w:space="0" w:color="auto"/>
        <w:right w:val="none" w:sz="0" w:space="0" w:color="auto"/>
      </w:divBdr>
    </w:div>
    <w:div w:id="1419905991">
      <w:bodyDiv w:val="1"/>
      <w:marLeft w:val="0"/>
      <w:marRight w:val="0"/>
      <w:marTop w:val="0"/>
      <w:marBottom w:val="0"/>
      <w:divBdr>
        <w:top w:val="none" w:sz="0" w:space="0" w:color="auto"/>
        <w:left w:val="none" w:sz="0" w:space="0" w:color="auto"/>
        <w:bottom w:val="none" w:sz="0" w:space="0" w:color="auto"/>
        <w:right w:val="none" w:sz="0" w:space="0" w:color="auto"/>
      </w:divBdr>
    </w:div>
    <w:div w:id="1431655520">
      <w:bodyDiv w:val="1"/>
      <w:marLeft w:val="0"/>
      <w:marRight w:val="0"/>
      <w:marTop w:val="0"/>
      <w:marBottom w:val="0"/>
      <w:divBdr>
        <w:top w:val="none" w:sz="0" w:space="0" w:color="auto"/>
        <w:left w:val="none" w:sz="0" w:space="0" w:color="auto"/>
        <w:bottom w:val="none" w:sz="0" w:space="0" w:color="auto"/>
        <w:right w:val="none" w:sz="0" w:space="0" w:color="auto"/>
      </w:divBdr>
    </w:div>
    <w:div w:id="1448238521">
      <w:bodyDiv w:val="1"/>
      <w:marLeft w:val="0"/>
      <w:marRight w:val="0"/>
      <w:marTop w:val="0"/>
      <w:marBottom w:val="0"/>
      <w:divBdr>
        <w:top w:val="none" w:sz="0" w:space="0" w:color="auto"/>
        <w:left w:val="none" w:sz="0" w:space="0" w:color="auto"/>
        <w:bottom w:val="none" w:sz="0" w:space="0" w:color="auto"/>
        <w:right w:val="none" w:sz="0" w:space="0" w:color="auto"/>
      </w:divBdr>
    </w:div>
    <w:div w:id="1456951622">
      <w:bodyDiv w:val="1"/>
      <w:marLeft w:val="0"/>
      <w:marRight w:val="0"/>
      <w:marTop w:val="0"/>
      <w:marBottom w:val="0"/>
      <w:divBdr>
        <w:top w:val="none" w:sz="0" w:space="0" w:color="auto"/>
        <w:left w:val="none" w:sz="0" w:space="0" w:color="auto"/>
        <w:bottom w:val="none" w:sz="0" w:space="0" w:color="auto"/>
        <w:right w:val="none" w:sz="0" w:space="0" w:color="auto"/>
      </w:divBdr>
    </w:div>
    <w:div w:id="1458991312">
      <w:bodyDiv w:val="1"/>
      <w:marLeft w:val="0"/>
      <w:marRight w:val="0"/>
      <w:marTop w:val="0"/>
      <w:marBottom w:val="0"/>
      <w:divBdr>
        <w:top w:val="none" w:sz="0" w:space="0" w:color="auto"/>
        <w:left w:val="none" w:sz="0" w:space="0" w:color="auto"/>
        <w:bottom w:val="none" w:sz="0" w:space="0" w:color="auto"/>
        <w:right w:val="none" w:sz="0" w:space="0" w:color="auto"/>
      </w:divBdr>
    </w:div>
    <w:div w:id="1460760260">
      <w:bodyDiv w:val="1"/>
      <w:marLeft w:val="0"/>
      <w:marRight w:val="0"/>
      <w:marTop w:val="0"/>
      <w:marBottom w:val="0"/>
      <w:divBdr>
        <w:top w:val="none" w:sz="0" w:space="0" w:color="auto"/>
        <w:left w:val="none" w:sz="0" w:space="0" w:color="auto"/>
        <w:bottom w:val="none" w:sz="0" w:space="0" w:color="auto"/>
        <w:right w:val="none" w:sz="0" w:space="0" w:color="auto"/>
      </w:divBdr>
    </w:div>
    <w:div w:id="1469081059">
      <w:bodyDiv w:val="1"/>
      <w:marLeft w:val="0"/>
      <w:marRight w:val="0"/>
      <w:marTop w:val="0"/>
      <w:marBottom w:val="0"/>
      <w:divBdr>
        <w:top w:val="none" w:sz="0" w:space="0" w:color="auto"/>
        <w:left w:val="none" w:sz="0" w:space="0" w:color="auto"/>
        <w:bottom w:val="none" w:sz="0" w:space="0" w:color="auto"/>
        <w:right w:val="none" w:sz="0" w:space="0" w:color="auto"/>
      </w:divBdr>
    </w:div>
    <w:div w:id="1489708012">
      <w:bodyDiv w:val="1"/>
      <w:marLeft w:val="0"/>
      <w:marRight w:val="0"/>
      <w:marTop w:val="0"/>
      <w:marBottom w:val="0"/>
      <w:divBdr>
        <w:top w:val="none" w:sz="0" w:space="0" w:color="auto"/>
        <w:left w:val="none" w:sz="0" w:space="0" w:color="auto"/>
        <w:bottom w:val="none" w:sz="0" w:space="0" w:color="auto"/>
        <w:right w:val="none" w:sz="0" w:space="0" w:color="auto"/>
      </w:divBdr>
    </w:div>
    <w:div w:id="1496412226">
      <w:bodyDiv w:val="1"/>
      <w:marLeft w:val="0"/>
      <w:marRight w:val="0"/>
      <w:marTop w:val="0"/>
      <w:marBottom w:val="0"/>
      <w:divBdr>
        <w:top w:val="none" w:sz="0" w:space="0" w:color="auto"/>
        <w:left w:val="none" w:sz="0" w:space="0" w:color="auto"/>
        <w:bottom w:val="none" w:sz="0" w:space="0" w:color="auto"/>
        <w:right w:val="none" w:sz="0" w:space="0" w:color="auto"/>
      </w:divBdr>
    </w:div>
    <w:div w:id="1522278571">
      <w:bodyDiv w:val="1"/>
      <w:marLeft w:val="0"/>
      <w:marRight w:val="0"/>
      <w:marTop w:val="0"/>
      <w:marBottom w:val="0"/>
      <w:divBdr>
        <w:top w:val="none" w:sz="0" w:space="0" w:color="auto"/>
        <w:left w:val="none" w:sz="0" w:space="0" w:color="auto"/>
        <w:bottom w:val="none" w:sz="0" w:space="0" w:color="auto"/>
        <w:right w:val="none" w:sz="0" w:space="0" w:color="auto"/>
      </w:divBdr>
    </w:div>
    <w:div w:id="1555047961">
      <w:bodyDiv w:val="1"/>
      <w:marLeft w:val="0"/>
      <w:marRight w:val="0"/>
      <w:marTop w:val="0"/>
      <w:marBottom w:val="0"/>
      <w:divBdr>
        <w:top w:val="none" w:sz="0" w:space="0" w:color="auto"/>
        <w:left w:val="none" w:sz="0" w:space="0" w:color="auto"/>
        <w:bottom w:val="none" w:sz="0" w:space="0" w:color="auto"/>
        <w:right w:val="none" w:sz="0" w:space="0" w:color="auto"/>
      </w:divBdr>
    </w:div>
    <w:div w:id="1576545733">
      <w:bodyDiv w:val="1"/>
      <w:marLeft w:val="0"/>
      <w:marRight w:val="0"/>
      <w:marTop w:val="0"/>
      <w:marBottom w:val="0"/>
      <w:divBdr>
        <w:top w:val="none" w:sz="0" w:space="0" w:color="auto"/>
        <w:left w:val="none" w:sz="0" w:space="0" w:color="auto"/>
        <w:bottom w:val="none" w:sz="0" w:space="0" w:color="auto"/>
        <w:right w:val="none" w:sz="0" w:space="0" w:color="auto"/>
      </w:divBdr>
    </w:div>
    <w:div w:id="1585147820">
      <w:bodyDiv w:val="1"/>
      <w:marLeft w:val="0"/>
      <w:marRight w:val="0"/>
      <w:marTop w:val="0"/>
      <w:marBottom w:val="0"/>
      <w:divBdr>
        <w:top w:val="none" w:sz="0" w:space="0" w:color="auto"/>
        <w:left w:val="none" w:sz="0" w:space="0" w:color="auto"/>
        <w:bottom w:val="none" w:sz="0" w:space="0" w:color="auto"/>
        <w:right w:val="none" w:sz="0" w:space="0" w:color="auto"/>
      </w:divBdr>
    </w:div>
    <w:div w:id="1590575023">
      <w:bodyDiv w:val="1"/>
      <w:marLeft w:val="0"/>
      <w:marRight w:val="0"/>
      <w:marTop w:val="0"/>
      <w:marBottom w:val="0"/>
      <w:divBdr>
        <w:top w:val="none" w:sz="0" w:space="0" w:color="auto"/>
        <w:left w:val="none" w:sz="0" w:space="0" w:color="auto"/>
        <w:bottom w:val="none" w:sz="0" w:space="0" w:color="auto"/>
        <w:right w:val="none" w:sz="0" w:space="0" w:color="auto"/>
      </w:divBdr>
    </w:div>
    <w:div w:id="1621453011">
      <w:bodyDiv w:val="1"/>
      <w:marLeft w:val="0"/>
      <w:marRight w:val="0"/>
      <w:marTop w:val="0"/>
      <w:marBottom w:val="0"/>
      <w:divBdr>
        <w:top w:val="none" w:sz="0" w:space="0" w:color="auto"/>
        <w:left w:val="none" w:sz="0" w:space="0" w:color="auto"/>
        <w:bottom w:val="none" w:sz="0" w:space="0" w:color="auto"/>
        <w:right w:val="none" w:sz="0" w:space="0" w:color="auto"/>
      </w:divBdr>
    </w:div>
    <w:div w:id="1635528821">
      <w:bodyDiv w:val="1"/>
      <w:marLeft w:val="0"/>
      <w:marRight w:val="0"/>
      <w:marTop w:val="0"/>
      <w:marBottom w:val="0"/>
      <w:divBdr>
        <w:top w:val="none" w:sz="0" w:space="0" w:color="auto"/>
        <w:left w:val="none" w:sz="0" w:space="0" w:color="auto"/>
        <w:bottom w:val="none" w:sz="0" w:space="0" w:color="auto"/>
        <w:right w:val="none" w:sz="0" w:space="0" w:color="auto"/>
      </w:divBdr>
    </w:div>
    <w:div w:id="1636831559">
      <w:bodyDiv w:val="1"/>
      <w:marLeft w:val="0"/>
      <w:marRight w:val="0"/>
      <w:marTop w:val="0"/>
      <w:marBottom w:val="0"/>
      <w:divBdr>
        <w:top w:val="none" w:sz="0" w:space="0" w:color="auto"/>
        <w:left w:val="none" w:sz="0" w:space="0" w:color="auto"/>
        <w:bottom w:val="none" w:sz="0" w:space="0" w:color="auto"/>
        <w:right w:val="none" w:sz="0" w:space="0" w:color="auto"/>
      </w:divBdr>
    </w:div>
    <w:div w:id="1660691200">
      <w:bodyDiv w:val="1"/>
      <w:marLeft w:val="0"/>
      <w:marRight w:val="0"/>
      <w:marTop w:val="0"/>
      <w:marBottom w:val="0"/>
      <w:divBdr>
        <w:top w:val="none" w:sz="0" w:space="0" w:color="auto"/>
        <w:left w:val="none" w:sz="0" w:space="0" w:color="auto"/>
        <w:bottom w:val="none" w:sz="0" w:space="0" w:color="auto"/>
        <w:right w:val="none" w:sz="0" w:space="0" w:color="auto"/>
      </w:divBdr>
    </w:div>
    <w:div w:id="1660694667">
      <w:bodyDiv w:val="1"/>
      <w:marLeft w:val="0"/>
      <w:marRight w:val="0"/>
      <w:marTop w:val="0"/>
      <w:marBottom w:val="0"/>
      <w:divBdr>
        <w:top w:val="none" w:sz="0" w:space="0" w:color="auto"/>
        <w:left w:val="none" w:sz="0" w:space="0" w:color="auto"/>
        <w:bottom w:val="none" w:sz="0" w:space="0" w:color="auto"/>
        <w:right w:val="none" w:sz="0" w:space="0" w:color="auto"/>
      </w:divBdr>
    </w:div>
    <w:div w:id="1681738807">
      <w:bodyDiv w:val="1"/>
      <w:marLeft w:val="0"/>
      <w:marRight w:val="0"/>
      <w:marTop w:val="0"/>
      <w:marBottom w:val="0"/>
      <w:divBdr>
        <w:top w:val="none" w:sz="0" w:space="0" w:color="auto"/>
        <w:left w:val="none" w:sz="0" w:space="0" w:color="auto"/>
        <w:bottom w:val="none" w:sz="0" w:space="0" w:color="auto"/>
        <w:right w:val="none" w:sz="0" w:space="0" w:color="auto"/>
      </w:divBdr>
    </w:div>
    <w:div w:id="1716387948">
      <w:bodyDiv w:val="1"/>
      <w:marLeft w:val="0"/>
      <w:marRight w:val="0"/>
      <w:marTop w:val="0"/>
      <w:marBottom w:val="0"/>
      <w:divBdr>
        <w:top w:val="none" w:sz="0" w:space="0" w:color="auto"/>
        <w:left w:val="none" w:sz="0" w:space="0" w:color="auto"/>
        <w:bottom w:val="none" w:sz="0" w:space="0" w:color="auto"/>
        <w:right w:val="none" w:sz="0" w:space="0" w:color="auto"/>
      </w:divBdr>
    </w:div>
    <w:div w:id="1722362051">
      <w:bodyDiv w:val="1"/>
      <w:marLeft w:val="0"/>
      <w:marRight w:val="0"/>
      <w:marTop w:val="0"/>
      <w:marBottom w:val="0"/>
      <w:divBdr>
        <w:top w:val="none" w:sz="0" w:space="0" w:color="auto"/>
        <w:left w:val="none" w:sz="0" w:space="0" w:color="auto"/>
        <w:bottom w:val="none" w:sz="0" w:space="0" w:color="auto"/>
        <w:right w:val="none" w:sz="0" w:space="0" w:color="auto"/>
      </w:divBdr>
    </w:div>
    <w:div w:id="1735279384">
      <w:bodyDiv w:val="1"/>
      <w:marLeft w:val="0"/>
      <w:marRight w:val="0"/>
      <w:marTop w:val="0"/>
      <w:marBottom w:val="0"/>
      <w:divBdr>
        <w:top w:val="none" w:sz="0" w:space="0" w:color="auto"/>
        <w:left w:val="none" w:sz="0" w:space="0" w:color="auto"/>
        <w:bottom w:val="none" w:sz="0" w:space="0" w:color="auto"/>
        <w:right w:val="none" w:sz="0" w:space="0" w:color="auto"/>
      </w:divBdr>
    </w:div>
    <w:div w:id="1736395806">
      <w:bodyDiv w:val="1"/>
      <w:marLeft w:val="0"/>
      <w:marRight w:val="0"/>
      <w:marTop w:val="0"/>
      <w:marBottom w:val="0"/>
      <w:divBdr>
        <w:top w:val="none" w:sz="0" w:space="0" w:color="auto"/>
        <w:left w:val="none" w:sz="0" w:space="0" w:color="auto"/>
        <w:bottom w:val="none" w:sz="0" w:space="0" w:color="auto"/>
        <w:right w:val="none" w:sz="0" w:space="0" w:color="auto"/>
      </w:divBdr>
    </w:div>
    <w:div w:id="1758745433">
      <w:bodyDiv w:val="1"/>
      <w:marLeft w:val="0"/>
      <w:marRight w:val="0"/>
      <w:marTop w:val="0"/>
      <w:marBottom w:val="0"/>
      <w:divBdr>
        <w:top w:val="none" w:sz="0" w:space="0" w:color="auto"/>
        <w:left w:val="none" w:sz="0" w:space="0" w:color="auto"/>
        <w:bottom w:val="none" w:sz="0" w:space="0" w:color="auto"/>
        <w:right w:val="none" w:sz="0" w:space="0" w:color="auto"/>
      </w:divBdr>
    </w:div>
    <w:div w:id="1767964769">
      <w:bodyDiv w:val="1"/>
      <w:marLeft w:val="0"/>
      <w:marRight w:val="0"/>
      <w:marTop w:val="0"/>
      <w:marBottom w:val="0"/>
      <w:divBdr>
        <w:top w:val="none" w:sz="0" w:space="0" w:color="auto"/>
        <w:left w:val="none" w:sz="0" w:space="0" w:color="auto"/>
        <w:bottom w:val="none" w:sz="0" w:space="0" w:color="auto"/>
        <w:right w:val="none" w:sz="0" w:space="0" w:color="auto"/>
      </w:divBdr>
    </w:div>
    <w:div w:id="1773012308">
      <w:bodyDiv w:val="1"/>
      <w:marLeft w:val="0"/>
      <w:marRight w:val="0"/>
      <w:marTop w:val="0"/>
      <w:marBottom w:val="0"/>
      <w:divBdr>
        <w:top w:val="none" w:sz="0" w:space="0" w:color="auto"/>
        <w:left w:val="none" w:sz="0" w:space="0" w:color="auto"/>
        <w:bottom w:val="none" w:sz="0" w:space="0" w:color="auto"/>
        <w:right w:val="none" w:sz="0" w:space="0" w:color="auto"/>
      </w:divBdr>
      <w:divsChild>
        <w:div w:id="391971848">
          <w:marLeft w:val="0"/>
          <w:marRight w:val="0"/>
          <w:marTop w:val="0"/>
          <w:marBottom w:val="0"/>
          <w:divBdr>
            <w:top w:val="single" w:sz="2" w:space="0" w:color="D9D9E3"/>
            <w:left w:val="single" w:sz="2" w:space="0" w:color="D9D9E3"/>
            <w:bottom w:val="single" w:sz="2" w:space="0" w:color="D9D9E3"/>
            <w:right w:val="single" w:sz="2" w:space="0" w:color="D9D9E3"/>
          </w:divBdr>
          <w:divsChild>
            <w:div w:id="833570905">
              <w:marLeft w:val="0"/>
              <w:marRight w:val="0"/>
              <w:marTop w:val="0"/>
              <w:marBottom w:val="0"/>
              <w:divBdr>
                <w:top w:val="single" w:sz="2" w:space="0" w:color="D9D9E3"/>
                <w:left w:val="single" w:sz="2" w:space="0" w:color="D9D9E3"/>
                <w:bottom w:val="single" w:sz="2" w:space="0" w:color="D9D9E3"/>
                <w:right w:val="single" w:sz="2" w:space="0" w:color="D9D9E3"/>
              </w:divBdr>
              <w:divsChild>
                <w:div w:id="2116825613">
                  <w:marLeft w:val="0"/>
                  <w:marRight w:val="0"/>
                  <w:marTop w:val="0"/>
                  <w:marBottom w:val="0"/>
                  <w:divBdr>
                    <w:top w:val="single" w:sz="2" w:space="0" w:color="D9D9E3"/>
                    <w:left w:val="single" w:sz="2" w:space="0" w:color="D9D9E3"/>
                    <w:bottom w:val="single" w:sz="2" w:space="0" w:color="D9D9E3"/>
                    <w:right w:val="single" w:sz="2" w:space="0" w:color="D9D9E3"/>
                  </w:divBdr>
                  <w:divsChild>
                    <w:div w:id="209927689">
                      <w:marLeft w:val="0"/>
                      <w:marRight w:val="0"/>
                      <w:marTop w:val="0"/>
                      <w:marBottom w:val="0"/>
                      <w:divBdr>
                        <w:top w:val="single" w:sz="2" w:space="0" w:color="D9D9E3"/>
                        <w:left w:val="single" w:sz="2" w:space="0" w:color="D9D9E3"/>
                        <w:bottom w:val="single" w:sz="2" w:space="0" w:color="D9D9E3"/>
                        <w:right w:val="single" w:sz="2" w:space="0" w:color="D9D9E3"/>
                      </w:divBdr>
                      <w:divsChild>
                        <w:div w:id="435489399">
                          <w:marLeft w:val="0"/>
                          <w:marRight w:val="0"/>
                          <w:marTop w:val="0"/>
                          <w:marBottom w:val="0"/>
                          <w:divBdr>
                            <w:top w:val="single" w:sz="2" w:space="0" w:color="D9D9E3"/>
                            <w:left w:val="single" w:sz="2" w:space="0" w:color="D9D9E3"/>
                            <w:bottom w:val="single" w:sz="2" w:space="0" w:color="D9D9E3"/>
                            <w:right w:val="single" w:sz="2" w:space="0" w:color="D9D9E3"/>
                          </w:divBdr>
                          <w:divsChild>
                            <w:div w:id="1263683299">
                              <w:marLeft w:val="0"/>
                              <w:marRight w:val="0"/>
                              <w:marTop w:val="100"/>
                              <w:marBottom w:val="100"/>
                              <w:divBdr>
                                <w:top w:val="single" w:sz="2" w:space="0" w:color="D9D9E3"/>
                                <w:left w:val="single" w:sz="2" w:space="0" w:color="D9D9E3"/>
                                <w:bottom w:val="single" w:sz="2" w:space="0" w:color="D9D9E3"/>
                                <w:right w:val="single" w:sz="2" w:space="0" w:color="D9D9E3"/>
                              </w:divBdr>
                              <w:divsChild>
                                <w:div w:id="933048525">
                                  <w:marLeft w:val="0"/>
                                  <w:marRight w:val="0"/>
                                  <w:marTop w:val="0"/>
                                  <w:marBottom w:val="0"/>
                                  <w:divBdr>
                                    <w:top w:val="single" w:sz="2" w:space="0" w:color="D9D9E3"/>
                                    <w:left w:val="single" w:sz="2" w:space="0" w:color="D9D9E3"/>
                                    <w:bottom w:val="single" w:sz="2" w:space="0" w:color="D9D9E3"/>
                                    <w:right w:val="single" w:sz="2" w:space="0" w:color="D9D9E3"/>
                                  </w:divBdr>
                                  <w:divsChild>
                                    <w:div w:id="1090278651">
                                      <w:marLeft w:val="0"/>
                                      <w:marRight w:val="0"/>
                                      <w:marTop w:val="0"/>
                                      <w:marBottom w:val="0"/>
                                      <w:divBdr>
                                        <w:top w:val="single" w:sz="2" w:space="0" w:color="D9D9E3"/>
                                        <w:left w:val="single" w:sz="2" w:space="0" w:color="D9D9E3"/>
                                        <w:bottom w:val="single" w:sz="2" w:space="0" w:color="D9D9E3"/>
                                        <w:right w:val="single" w:sz="2" w:space="0" w:color="D9D9E3"/>
                                      </w:divBdr>
                                      <w:divsChild>
                                        <w:div w:id="1991668602">
                                          <w:marLeft w:val="0"/>
                                          <w:marRight w:val="0"/>
                                          <w:marTop w:val="0"/>
                                          <w:marBottom w:val="0"/>
                                          <w:divBdr>
                                            <w:top w:val="single" w:sz="2" w:space="0" w:color="D9D9E3"/>
                                            <w:left w:val="single" w:sz="2" w:space="0" w:color="D9D9E3"/>
                                            <w:bottom w:val="single" w:sz="2" w:space="0" w:color="D9D9E3"/>
                                            <w:right w:val="single" w:sz="2" w:space="0" w:color="D9D9E3"/>
                                          </w:divBdr>
                                          <w:divsChild>
                                            <w:div w:id="1187057291">
                                              <w:marLeft w:val="0"/>
                                              <w:marRight w:val="0"/>
                                              <w:marTop w:val="0"/>
                                              <w:marBottom w:val="0"/>
                                              <w:divBdr>
                                                <w:top w:val="single" w:sz="2" w:space="0" w:color="D9D9E3"/>
                                                <w:left w:val="single" w:sz="2" w:space="0" w:color="D9D9E3"/>
                                                <w:bottom w:val="single" w:sz="2" w:space="0" w:color="D9D9E3"/>
                                                <w:right w:val="single" w:sz="2" w:space="0" w:color="D9D9E3"/>
                                              </w:divBdr>
                                              <w:divsChild>
                                                <w:div w:id="783767423">
                                                  <w:marLeft w:val="0"/>
                                                  <w:marRight w:val="0"/>
                                                  <w:marTop w:val="0"/>
                                                  <w:marBottom w:val="0"/>
                                                  <w:divBdr>
                                                    <w:top w:val="single" w:sz="2" w:space="0" w:color="D9D9E3"/>
                                                    <w:left w:val="single" w:sz="2" w:space="0" w:color="D9D9E3"/>
                                                    <w:bottom w:val="single" w:sz="2" w:space="0" w:color="D9D9E3"/>
                                                    <w:right w:val="single" w:sz="2" w:space="0" w:color="D9D9E3"/>
                                                  </w:divBdr>
                                                  <w:divsChild>
                                                    <w:div w:id="106439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95263762">
          <w:marLeft w:val="0"/>
          <w:marRight w:val="0"/>
          <w:marTop w:val="0"/>
          <w:marBottom w:val="0"/>
          <w:divBdr>
            <w:top w:val="none" w:sz="0" w:space="0" w:color="auto"/>
            <w:left w:val="none" w:sz="0" w:space="0" w:color="auto"/>
            <w:bottom w:val="none" w:sz="0" w:space="0" w:color="auto"/>
            <w:right w:val="none" w:sz="0" w:space="0" w:color="auto"/>
          </w:divBdr>
        </w:div>
      </w:divsChild>
    </w:div>
    <w:div w:id="1788310817">
      <w:bodyDiv w:val="1"/>
      <w:marLeft w:val="0"/>
      <w:marRight w:val="0"/>
      <w:marTop w:val="0"/>
      <w:marBottom w:val="0"/>
      <w:divBdr>
        <w:top w:val="none" w:sz="0" w:space="0" w:color="auto"/>
        <w:left w:val="none" w:sz="0" w:space="0" w:color="auto"/>
        <w:bottom w:val="none" w:sz="0" w:space="0" w:color="auto"/>
        <w:right w:val="none" w:sz="0" w:space="0" w:color="auto"/>
      </w:divBdr>
    </w:div>
    <w:div w:id="1791045566">
      <w:bodyDiv w:val="1"/>
      <w:marLeft w:val="0"/>
      <w:marRight w:val="0"/>
      <w:marTop w:val="0"/>
      <w:marBottom w:val="0"/>
      <w:divBdr>
        <w:top w:val="none" w:sz="0" w:space="0" w:color="auto"/>
        <w:left w:val="none" w:sz="0" w:space="0" w:color="auto"/>
        <w:bottom w:val="none" w:sz="0" w:space="0" w:color="auto"/>
        <w:right w:val="none" w:sz="0" w:space="0" w:color="auto"/>
      </w:divBdr>
    </w:div>
    <w:div w:id="1815440732">
      <w:bodyDiv w:val="1"/>
      <w:marLeft w:val="0"/>
      <w:marRight w:val="0"/>
      <w:marTop w:val="0"/>
      <w:marBottom w:val="0"/>
      <w:divBdr>
        <w:top w:val="none" w:sz="0" w:space="0" w:color="auto"/>
        <w:left w:val="none" w:sz="0" w:space="0" w:color="auto"/>
        <w:bottom w:val="none" w:sz="0" w:space="0" w:color="auto"/>
        <w:right w:val="none" w:sz="0" w:space="0" w:color="auto"/>
      </w:divBdr>
    </w:div>
    <w:div w:id="1839806124">
      <w:bodyDiv w:val="1"/>
      <w:marLeft w:val="0"/>
      <w:marRight w:val="0"/>
      <w:marTop w:val="0"/>
      <w:marBottom w:val="0"/>
      <w:divBdr>
        <w:top w:val="none" w:sz="0" w:space="0" w:color="auto"/>
        <w:left w:val="none" w:sz="0" w:space="0" w:color="auto"/>
        <w:bottom w:val="none" w:sz="0" w:space="0" w:color="auto"/>
        <w:right w:val="none" w:sz="0" w:space="0" w:color="auto"/>
      </w:divBdr>
    </w:div>
    <w:div w:id="1873883300">
      <w:bodyDiv w:val="1"/>
      <w:marLeft w:val="0"/>
      <w:marRight w:val="0"/>
      <w:marTop w:val="0"/>
      <w:marBottom w:val="0"/>
      <w:divBdr>
        <w:top w:val="none" w:sz="0" w:space="0" w:color="auto"/>
        <w:left w:val="none" w:sz="0" w:space="0" w:color="auto"/>
        <w:bottom w:val="none" w:sz="0" w:space="0" w:color="auto"/>
        <w:right w:val="none" w:sz="0" w:space="0" w:color="auto"/>
      </w:divBdr>
    </w:div>
    <w:div w:id="1874615100">
      <w:bodyDiv w:val="1"/>
      <w:marLeft w:val="0"/>
      <w:marRight w:val="0"/>
      <w:marTop w:val="0"/>
      <w:marBottom w:val="0"/>
      <w:divBdr>
        <w:top w:val="none" w:sz="0" w:space="0" w:color="auto"/>
        <w:left w:val="none" w:sz="0" w:space="0" w:color="auto"/>
        <w:bottom w:val="none" w:sz="0" w:space="0" w:color="auto"/>
        <w:right w:val="none" w:sz="0" w:space="0" w:color="auto"/>
      </w:divBdr>
    </w:div>
    <w:div w:id="1877546638">
      <w:bodyDiv w:val="1"/>
      <w:marLeft w:val="0"/>
      <w:marRight w:val="0"/>
      <w:marTop w:val="0"/>
      <w:marBottom w:val="0"/>
      <w:divBdr>
        <w:top w:val="none" w:sz="0" w:space="0" w:color="auto"/>
        <w:left w:val="none" w:sz="0" w:space="0" w:color="auto"/>
        <w:bottom w:val="none" w:sz="0" w:space="0" w:color="auto"/>
        <w:right w:val="none" w:sz="0" w:space="0" w:color="auto"/>
      </w:divBdr>
    </w:div>
    <w:div w:id="1916238376">
      <w:bodyDiv w:val="1"/>
      <w:marLeft w:val="0"/>
      <w:marRight w:val="0"/>
      <w:marTop w:val="0"/>
      <w:marBottom w:val="0"/>
      <w:divBdr>
        <w:top w:val="none" w:sz="0" w:space="0" w:color="auto"/>
        <w:left w:val="none" w:sz="0" w:space="0" w:color="auto"/>
        <w:bottom w:val="none" w:sz="0" w:space="0" w:color="auto"/>
        <w:right w:val="none" w:sz="0" w:space="0" w:color="auto"/>
      </w:divBdr>
    </w:div>
    <w:div w:id="1918515444">
      <w:bodyDiv w:val="1"/>
      <w:marLeft w:val="0"/>
      <w:marRight w:val="0"/>
      <w:marTop w:val="0"/>
      <w:marBottom w:val="0"/>
      <w:divBdr>
        <w:top w:val="none" w:sz="0" w:space="0" w:color="auto"/>
        <w:left w:val="none" w:sz="0" w:space="0" w:color="auto"/>
        <w:bottom w:val="none" w:sz="0" w:space="0" w:color="auto"/>
        <w:right w:val="none" w:sz="0" w:space="0" w:color="auto"/>
      </w:divBdr>
    </w:div>
    <w:div w:id="1928733888">
      <w:bodyDiv w:val="1"/>
      <w:marLeft w:val="0"/>
      <w:marRight w:val="0"/>
      <w:marTop w:val="0"/>
      <w:marBottom w:val="0"/>
      <w:divBdr>
        <w:top w:val="none" w:sz="0" w:space="0" w:color="auto"/>
        <w:left w:val="none" w:sz="0" w:space="0" w:color="auto"/>
        <w:bottom w:val="none" w:sz="0" w:space="0" w:color="auto"/>
        <w:right w:val="none" w:sz="0" w:space="0" w:color="auto"/>
      </w:divBdr>
    </w:div>
    <w:div w:id="1937975368">
      <w:bodyDiv w:val="1"/>
      <w:marLeft w:val="0"/>
      <w:marRight w:val="0"/>
      <w:marTop w:val="0"/>
      <w:marBottom w:val="0"/>
      <w:divBdr>
        <w:top w:val="none" w:sz="0" w:space="0" w:color="auto"/>
        <w:left w:val="none" w:sz="0" w:space="0" w:color="auto"/>
        <w:bottom w:val="none" w:sz="0" w:space="0" w:color="auto"/>
        <w:right w:val="none" w:sz="0" w:space="0" w:color="auto"/>
      </w:divBdr>
    </w:div>
    <w:div w:id="1948536017">
      <w:bodyDiv w:val="1"/>
      <w:marLeft w:val="0"/>
      <w:marRight w:val="0"/>
      <w:marTop w:val="0"/>
      <w:marBottom w:val="0"/>
      <w:divBdr>
        <w:top w:val="none" w:sz="0" w:space="0" w:color="auto"/>
        <w:left w:val="none" w:sz="0" w:space="0" w:color="auto"/>
        <w:bottom w:val="none" w:sz="0" w:space="0" w:color="auto"/>
        <w:right w:val="none" w:sz="0" w:space="0" w:color="auto"/>
      </w:divBdr>
    </w:div>
    <w:div w:id="1952201049">
      <w:bodyDiv w:val="1"/>
      <w:marLeft w:val="0"/>
      <w:marRight w:val="0"/>
      <w:marTop w:val="0"/>
      <w:marBottom w:val="0"/>
      <w:divBdr>
        <w:top w:val="none" w:sz="0" w:space="0" w:color="auto"/>
        <w:left w:val="none" w:sz="0" w:space="0" w:color="auto"/>
        <w:bottom w:val="none" w:sz="0" w:space="0" w:color="auto"/>
        <w:right w:val="none" w:sz="0" w:space="0" w:color="auto"/>
      </w:divBdr>
    </w:div>
    <w:div w:id="1964652696">
      <w:bodyDiv w:val="1"/>
      <w:marLeft w:val="0"/>
      <w:marRight w:val="0"/>
      <w:marTop w:val="0"/>
      <w:marBottom w:val="0"/>
      <w:divBdr>
        <w:top w:val="none" w:sz="0" w:space="0" w:color="auto"/>
        <w:left w:val="none" w:sz="0" w:space="0" w:color="auto"/>
        <w:bottom w:val="none" w:sz="0" w:space="0" w:color="auto"/>
        <w:right w:val="none" w:sz="0" w:space="0" w:color="auto"/>
      </w:divBdr>
    </w:div>
    <w:div w:id="1997880086">
      <w:bodyDiv w:val="1"/>
      <w:marLeft w:val="0"/>
      <w:marRight w:val="0"/>
      <w:marTop w:val="0"/>
      <w:marBottom w:val="0"/>
      <w:divBdr>
        <w:top w:val="none" w:sz="0" w:space="0" w:color="auto"/>
        <w:left w:val="none" w:sz="0" w:space="0" w:color="auto"/>
        <w:bottom w:val="none" w:sz="0" w:space="0" w:color="auto"/>
        <w:right w:val="none" w:sz="0" w:space="0" w:color="auto"/>
      </w:divBdr>
    </w:div>
    <w:div w:id="2014449116">
      <w:bodyDiv w:val="1"/>
      <w:marLeft w:val="0"/>
      <w:marRight w:val="0"/>
      <w:marTop w:val="0"/>
      <w:marBottom w:val="0"/>
      <w:divBdr>
        <w:top w:val="none" w:sz="0" w:space="0" w:color="auto"/>
        <w:left w:val="none" w:sz="0" w:space="0" w:color="auto"/>
        <w:bottom w:val="none" w:sz="0" w:space="0" w:color="auto"/>
        <w:right w:val="none" w:sz="0" w:space="0" w:color="auto"/>
      </w:divBdr>
      <w:divsChild>
        <w:div w:id="193932781">
          <w:marLeft w:val="0"/>
          <w:marRight w:val="0"/>
          <w:marTop w:val="0"/>
          <w:marBottom w:val="0"/>
          <w:divBdr>
            <w:top w:val="single" w:sz="2" w:space="0" w:color="D9D9E3"/>
            <w:left w:val="single" w:sz="2" w:space="0" w:color="D9D9E3"/>
            <w:bottom w:val="single" w:sz="2" w:space="0" w:color="D9D9E3"/>
            <w:right w:val="single" w:sz="2" w:space="0" w:color="D9D9E3"/>
          </w:divBdr>
          <w:divsChild>
            <w:div w:id="370418080">
              <w:marLeft w:val="0"/>
              <w:marRight w:val="0"/>
              <w:marTop w:val="0"/>
              <w:marBottom w:val="0"/>
              <w:divBdr>
                <w:top w:val="single" w:sz="2" w:space="0" w:color="D9D9E3"/>
                <w:left w:val="single" w:sz="2" w:space="0" w:color="D9D9E3"/>
                <w:bottom w:val="single" w:sz="2" w:space="0" w:color="D9D9E3"/>
                <w:right w:val="single" w:sz="2" w:space="0" w:color="D9D9E3"/>
              </w:divBdr>
              <w:divsChild>
                <w:div w:id="1968854309">
                  <w:marLeft w:val="0"/>
                  <w:marRight w:val="0"/>
                  <w:marTop w:val="0"/>
                  <w:marBottom w:val="0"/>
                  <w:divBdr>
                    <w:top w:val="single" w:sz="2" w:space="0" w:color="D9D9E3"/>
                    <w:left w:val="single" w:sz="2" w:space="0" w:color="D9D9E3"/>
                    <w:bottom w:val="single" w:sz="2" w:space="0" w:color="D9D9E3"/>
                    <w:right w:val="single" w:sz="2" w:space="0" w:color="D9D9E3"/>
                  </w:divBdr>
                  <w:divsChild>
                    <w:div w:id="1978995623">
                      <w:marLeft w:val="0"/>
                      <w:marRight w:val="0"/>
                      <w:marTop w:val="0"/>
                      <w:marBottom w:val="0"/>
                      <w:divBdr>
                        <w:top w:val="single" w:sz="2" w:space="0" w:color="D9D9E3"/>
                        <w:left w:val="single" w:sz="2" w:space="0" w:color="D9D9E3"/>
                        <w:bottom w:val="single" w:sz="2" w:space="0" w:color="D9D9E3"/>
                        <w:right w:val="single" w:sz="2" w:space="0" w:color="D9D9E3"/>
                      </w:divBdr>
                      <w:divsChild>
                        <w:div w:id="1987708284">
                          <w:marLeft w:val="0"/>
                          <w:marRight w:val="0"/>
                          <w:marTop w:val="0"/>
                          <w:marBottom w:val="0"/>
                          <w:divBdr>
                            <w:top w:val="none" w:sz="0" w:space="0" w:color="auto"/>
                            <w:left w:val="none" w:sz="0" w:space="0" w:color="auto"/>
                            <w:bottom w:val="none" w:sz="0" w:space="0" w:color="auto"/>
                            <w:right w:val="none" w:sz="0" w:space="0" w:color="auto"/>
                          </w:divBdr>
                          <w:divsChild>
                            <w:div w:id="1742755912">
                              <w:marLeft w:val="0"/>
                              <w:marRight w:val="0"/>
                              <w:marTop w:val="100"/>
                              <w:marBottom w:val="100"/>
                              <w:divBdr>
                                <w:top w:val="single" w:sz="2" w:space="0" w:color="D9D9E3"/>
                                <w:left w:val="single" w:sz="2" w:space="0" w:color="D9D9E3"/>
                                <w:bottom w:val="single" w:sz="2" w:space="0" w:color="D9D9E3"/>
                                <w:right w:val="single" w:sz="2" w:space="0" w:color="D9D9E3"/>
                              </w:divBdr>
                              <w:divsChild>
                                <w:div w:id="1627421667">
                                  <w:marLeft w:val="0"/>
                                  <w:marRight w:val="0"/>
                                  <w:marTop w:val="0"/>
                                  <w:marBottom w:val="0"/>
                                  <w:divBdr>
                                    <w:top w:val="single" w:sz="2" w:space="0" w:color="D9D9E3"/>
                                    <w:left w:val="single" w:sz="2" w:space="0" w:color="D9D9E3"/>
                                    <w:bottom w:val="single" w:sz="2" w:space="0" w:color="D9D9E3"/>
                                    <w:right w:val="single" w:sz="2" w:space="0" w:color="D9D9E3"/>
                                  </w:divBdr>
                                  <w:divsChild>
                                    <w:div w:id="993413237">
                                      <w:marLeft w:val="0"/>
                                      <w:marRight w:val="0"/>
                                      <w:marTop w:val="0"/>
                                      <w:marBottom w:val="0"/>
                                      <w:divBdr>
                                        <w:top w:val="single" w:sz="2" w:space="0" w:color="D9D9E3"/>
                                        <w:left w:val="single" w:sz="2" w:space="0" w:color="D9D9E3"/>
                                        <w:bottom w:val="single" w:sz="2" w:space="0" w:color="D9D9E3"/>
                                        <w:right w:val="single" w:sz="2" w:space="0" w:color="D9D9E3"/>
                                      </w:divBdr>
                                      <w:divsChild>
                                        <w:div w:id="2055274851">
                                          <w:marLeft w:val="0"/>
                                          <w:marRight w:val="0"/>
                                          <w:marTop w:val="0"/>
                                          <w:marBottom w:val="0"/>
                                          <w:divBdr>
                                            <w:top w:val="single" w:sz="2" w:space="0" w:color="D9D9E3"/>
                                            <w:left w:val="single" w:sz="2" w:space="0" w:color="D9D9E3"/>
                                            <w:bottom w:val="single" w:sz="2" w:space="0" w:color="D9D9E3"/>
                                            <w:right w:val="single" w:sz="2" w:space="0" w:color="D9D9E3"/>
                                          </w:divBdr>
                                          <w:divsChild>
                                            <w:div w:id="593902206">
                                              <w:marLeft w:val="0"/>
                                              <w:marRight w:val="0"/>
                                              <w:marTop w:val="0"/>
                                              <w:marBottom w:val="0"/>
                                              <w:divBdr>
                                                <w:top w:val="single" w:sz="2" w:space="0" w:color="D9D9E3"/>
                                                <w:left w:val="single" w:sz="2" w:space="0" w:color="D9D9E3"/>
                                                <w:bottom w:val="single" w:sz="2" w:space="0" w:color="D9D9E3"/>
                                                <w:right w:val="single" w:sz="2" w:space="0" w:color="D9D9E3"/>
                                              </w:divBdr>
                                              <w:divsChild>
                                                <w:div w:id="1417022392">
                                                  <w:marLeft w:val="0"/>
                                                  <w:marRight w:val="0"/>
                                                  <w:marTop w:val="0"/>
                                                  <w:marBottom w:val="0"/>
                                                  <w:divBdr>
                                                    <w:top w:val="single" w:sz="2" w:space="0" w:color="D9D9E3"/>
                                                    <w:left w:val="single" w:sz="2" w:space="0" w:color="D9D9E3"/>
                                                    <w:bottom w:val="single" w:sz="2" w:space="0" w:color="D9D9E3"/>
                                                    <w:right w:val="single" w:sz="2" w:space="0" w:color="D9D9E3"/>
                                                  </w:divBdr>
                                                  <w:divsChild>
                                                    <w:div w:id="3587014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44708405">
          <w:marLeft w:val="0"/>
          <w:marRight w:val="0"/>
          <w:marTop w:val="0"/>
          <w:marBottom w:val="0"/>
          <w:divBdr>
            <w:top w:val="none" w:sz="0" w:space="0" w:color="auto"/>
            <w:left w:val="none" w:sz="0" w:space="0" w:color="auto"/>
            <w:bottom w:val="none" w:sz="0" w:space="0" w:color="auto"/>
            <w:right w:val="none" w:sz="0" w:space="0" w:color="auto"/>
          </w:divBdr>
        </w:div>
      </w:divsChild>
    </w:div>
    <w:div w:id="2024473740">
      <w:bodyDiv w:val="1"/>
      <w:marLeft w:val="0"/>
      <w:marRight w:val="0"/>
      <w:marTop w:val="0"/>
      <w:marBottom w:val="0"/>
      <w:divBdr>
        <w:top w:val="none" w:sz="0" w:space="0" w:color="auto"/>
        <w:left w:val="none" w:sz="0" w:space="0" w:color="auto"/>
        <w:bottom w:val="none" w:sz="0" w:space="0" w:color="auto"/>
        <w:right w:val="none" w:sz="0" w:space="0" w:color="auto"/>
      </w:divBdr>
    </w:div>
    <w:div w:id="2026058218">
      <w:bodyDiv w:val="1"/>
      <w:marLeft w:val="0"/>
      <w:marRight w:val="0"/>
      <w:marTop w:val="0"/>
      <w:marBottom w:val="0"/>
      <w:divBdr>
        <w:top w:val="none" w:sz="0" w:space="0" w:color="auto"/>
        <w:left w:val="none" w:sz="0" w:space="0" w:color="auto"/>
        <w:bottom w:val="none" w:sz="0" w:space="0" w:color="auto"/>
        <w:right w:val="none" w:sz="0" w:space="0" w:color="auto"/>
      </w:divBdr>
    </w:div>
    <w:div w:id="2031760560">
      <w:bodyDiv w:val="1"/>
      <w:marLeft w:val="0"/>
      <w:marRight w:val="0"/>
      <w:marTop w:val="0"/>
      <w:marBottom w:val="0"/>
      <w:divBdr>
        <w:top w:val="none" w:sz="0" w:space="0" w:color="auto"/>
        <w:left w:val="none" w:sz="0" w:space="0" w:color="auto"/>
        <w:bottom w:val="none" w:sz="0" w:space="0" w:color="auto"/>
        <w:right w:val="none" w:sz="0" w:space="0" w:color="auto"/>
      </w:divBdr>
    </w:div>
    <w:div w:id="2042969565">
      <w:bodyDiv w:val="1"/>
      <w:marLeft w:val="0"/>
      <w:marRight w:val="0"/>
      <w:marTop w:val="0"/>
      <w:marBottom w:val="0"/>
      <w:divBdr>
        <w:top w:val="none" w:sz="0" w:space="0" w:color="auto"/>
        <w:left w:val="none" w:sz="0" w:space="0" w:color="auto"/>
        <w:bottom w:val="none" w:sz="0" w:space="0" w:color="auto"/>
        <w:right w:val="none" w:sz="0" w:space="0" w:color="auto"/>
      </w:divBdr>
    </w:div>
    <w:div w:id="2060278212">
      <w:bodyDiv w:val="1"/>
      <w:marLeft w:val="0"/>
      <w:marRight w:val="0"/>
      <w:marTop w:val="0"/>
      <w:marBottom w:val="0"/>
      <w:divBdr>
        <w:top w:val="none" w:sz="0" w:space="0" w:color="auto"/>
        <w:left w:val="none" w:sz="0" w:space="0" w:color="auto"/>
        <w:bottom w:val="none" w:sz="0" w:space="0" w:color="auto"/>
        <w:right w:val="none" w:sz="0" w:space="0" w:color="auto"/>
      </w:divBdr>
    </w:div>
    <w:div w:id="2063212260">
      <w:bodyDiv w:val="1"/>
      <w:marLeft w:val="0"/>
      <w:marRight w:val="0"/>
      <w:marTop w:val="0"/>
      <w:marBottom w:val="0"/>
      <w:divBdr>
        <w:top w:val="none" w:sz="0" w:space="0" w:color="auto"/>
        <w:left w:val="none" w:sz="0" w:space="0" w:color="auto"/>
        <w:bottom w:val="none" w:sz="0" w:space="0" w:color="auto"/>
        <w:right w:val="none" w:sz="0" w:space="0" w:color="auto"/>
      </w:divBdr>
    </w:div>
    <w:div w:id="2064788450">
      <w:bodyDiv w:val="1"/>
      <w:marLeft w:val="0"/>
      <w:marRight w:val="0"/>
      <w:marTop w:val="0"/>
      <w:marBottom w:val="0"/>
      <w:divBdr>
        <w:top w:val="none" w:sz="0" w:space="0" w:color="auto"/>
        <w:left w:val="none" w:sz="0" w:space="0" w:color="auto"/>
        <w:bottom w:val="none" w:sz="0" w:space="0" w:color="auto"/>
        <w:right w:val="none" w:sz="0" w:space="0" w:color="auto"/>
      </w:divBdr>
    </w:div>
    <w:div w:id="2070420763">
      <w:bodyDiv w:val="1"/>
      <w:marLeft w:val="0"/>
      <w:marRight w:val="0"/>
      <w:marTop w:val="0"/>
      <w:marBottom w:val="0"/>
      <w:divBdr>
        <w:top w:val="none" w:sz="0" w:space="0" w:color="auto"/>
        <w:left w:val="none" w:sz="0" w:space="0" w:color="auto"/>
        <w:bottom w:val="none" w:sz="0" w:space="0" w:color="auto"/>
        <w:right w:val="none" w:sz="0" w:space="0" w:color="auto"/>
      </w:divBdr>
    </w:div>
    <w:div w:id="2073189077">
      <w:bodyDiv w:val="1"/>
      <w:marLeft w:val="0"/>
      <w:marRight w:val="0"/>
      <w:marTop w:val="0"/>
      <w:marBottom w:val="0"/>
      <w:divBdr>
        <w:top w:val="none" w:sz="0" w:space="0" w:color="auto"/>
        <w:left w:val="none" w:sz="0" w:space="0" w:color="auto"/>
        <w:bottom w:val="none" w:sz="0" w:space="0" w:color="auto"/>
        <w:right w:val="none" w:sz="0" w:space="0" w:color="auto"/>
      </w:divBdr>
    </w:div>
    <w:div w:id="2088771585">
      <w:bodyDiv w:val="1"/>
      <w:marLeft w:val="0"/>
      <w:marRight w:val="0"/>
      <w:marTop w:val="0"/>
      <w:marBottom w:val="0"/>
      <w:divBdr>
        <w:top w:val="none" w:sz="0" w:space="0" w:color="auto"/>
        <w:left w:val="none" w:sz="0" w:space="0" w:color="auto"/>
        <w:bottom w:val="none" w:sz="0" w:space="0" w:color="auto"/>
        <w:right w:val="none" w:sz="0" w:space="0" w:color="auto"/>
      </w:divBdr>
    </w:div>
    <w:div w:id="2102482454">
      <w:bodyDiv w:val="1"/>
      <w:marLeft w:val="0"/>
      <w:marRight w:val="0"/>
      <w:marTop w:val="0"/>
      <w:marBottom w:val="0"/>
      <w:divBdr>
        <w:top w:val="none" w:sz="0" w:space="0" w:color="auto"/>
        <w:left w:val="none" w:sz="0" w:space="0" w:color="auto"/>
        <w:bottom w:val="none" w:sz="0" w:space="0" w:color="auto"/>
        <w:right w:val="none" w:sz="0" w:space="0" w:color="auto"/>
      </w:divBdr>
    </w:div>
    <w:div w:id="2102799412">
      <w:bodyDiv w:val="1"/>
      <w:marLeft w:val="0"/>
      <w:marRight w:val="0"/>
      <w:marTop w:val="0"/>
      <w:marBottom w:val="0"/>
      <w:divBdr>
        <w:top w:val="none" w:sz="0" w:space="0" w:color="auto"/>
        <w:left w:val="none" w:sz="0" w:space="0" w:color="auto"/>
        <w:bottom w:val="none" w:sz="0" w:space="0" w:color="auto"/>
        <w:right w:val="none" w:sz="0" w:space="0" w:color="auto"/>
      </w:divBdr>
    </w:div>
    <w:div w:id="2117865758">
      <w:bodyDiv w:val="1"/>
      <w:marLeft w:val="0"/>
      <w:marRight w:val="0"/>
      <w:marTop w:val="0"/>
      <w:marBottom w:val="0"/>
      <w:divBdr>
        <w:top w:val="none" w:sz="0" w:space="0" w:color="auto"/>
        <w:left w:val="none" w:sz="0" w:space="0" w:color="auto"/>
        <w:bottom w:val="none" w:sz="0" w:space="0" w:color="auto"/>
        <w:right w:val="none" w:sz="0" w:space="0" w:color="auto"/>
      </w:divBdr>
    </w:div>
    <w:div w:id="2119980884">
      <w:bodyDiv w:val="1"/>
      <w:marLeft w:val="0"/>
      <w:marRight w:val="0"/>
      <w:marTop w:val="0"/>
      <w:marBottom w:val="0"/>
      <w:divBdr>
        <w:top w:val="none" w:sz="0" w:space="0" w:color="auto"/>
        <w:left w:val="none" w:sz="0" w:space="0" w:color="auto"/>
        <w:bottom w:val="none" w:sz="0" w:space="0" w:color="auto"/>
        <w:right w:val="none" w:sz="0" w:space="0" w:color="auto"/>
      </w:divBdr>
    </w:div>
    <w:div w:id="2134666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microsoft.com/office/2007/relationships/hdphoto" Target="media/hdphoto1.wdp"/><Relationship Id="rId117" Type="http://schemas.openxmlformats.org/officeDocument/2006/relationships/image" Target="media/image95.png"/><Relationship Id="rId21" Type="http://schemas.openxmlformats.org/officeDocument/2006/relationships/image" Target="media/image13.png"/><Relationship Id="rId42" Type="http://schemas.openxmlformats.org/officeDocument/2006/relationships/image" Target="media/image31.png"/><Relationship Id="rId47" Type="http://schemas.microsoft.com/office/2007/relationships/hdphoto" Target="media/hdphoto6.wdp"/><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85.png"/><Relationship Id="rId11" Type="http://schemas.openxmlformats.org/officeDocument/2006/relationships/hyperlink" Target="https://www-sciencedirect-com.uow.idm.oclc.org/topics/earth-and-planetary-sciences/geopolitics"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37.png"/><Relationship Id="rId58" Type="http://schemas.microsoft.com/office/2007/relationships/hdphoto" Target="media/hdphoto11.wdp"/><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0.png"/><Relationship Id="rId123" Type="http://schemas.openxmlformats.org/officeDocument/2006/relationships/image" Target="media/image101.png"/><Relationship Id="rId128" Type="http://schemas.openxmlformats.org/officeDocument/2006/relationships/image" Target="media/image105.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4.png"/><Relationship Id="rId43" Type="http://schemas.microsoft.com/office/2007/relationships/hdphoto" Target="media/hdphoto4.wdp"/><Relationship Id="rId48" Type="http://schemas.openxmlformats.org/officeDocument/2006/relationships/image" Target="media/image34.png"/><Relationship Id="rId56" Type="http://schemas.microsoft.com/office/2007/relationships/hdphoto" Target="media/hdphoto10.wdp"/><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image" Target="media/image78.png"/><Relationship Id="rId105" Type="http://schemas.openxmlformats.org/officeDocument/2006/relationships/image" Target="media/image83.png"/><Relationship Id="rId113" Type="http://schemas.openxmlformats.org/officeDocument/2006/relationships/image" Target="media/image91.png"/><Relationship Id="rId118" Type="http://schemas.openxmlformats.org/officeDocument/2006/relationships/image" Target="media/image96.png"/><Relationship Id="rId126" Type="http://schemas.openxmlformats.org/officeDocument/2006/relationships/image" Target="media/image103.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2.png"/><Relationship Id="rId80" Type="http://schemas.openxmlformats.org/officeDocument/2006/relationships/image" Target="media/image60.png"/><Relationship Id="rId85" Type="http://schemas.microsoft.com/office/2007/relationships/hdphoto" Target="media/hdphoto13.wdp"/><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image" Target="media/image40.png"/><Relationship Id="rId67" Type="http://schemas.openxmlformats.org/officeDocument/2006/relationships/image" Target="media/image47.png"/><Relationship Id="rId103" Type="http://schemas.openxmlformats.org/officeDocument/2006/relationships/image" Target="media/image81.png"/><Relationship Id="rId108" Type="http://schemas.openxmlformats.org/officeDocument/2006/relationships/image" Target="media/image86.png"/><Relationship Id="rId116" Type="http://schemas.openxmlformats.org/officeDocument/2006/relationships/image" Target="media/image94.png"/><Relationship Id="rId124" Type="http://schemas.openxmlformats.org/officeDocument/2006/relationships/image" Target="media/image102.png"/><Relationship Id="rId129"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0.png"/><Relationship Id="rId54" Type="http://schemas.microsoft.com/office/2007/relationships/hdphoto" Target="media/hdphoto9.wdp"/><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11" Type="http://schemas.openxmlformats.org/officeDocument/2006/relationships/image" Target="media/image89.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microsoft.com/office/2007/relationships/hdphoto" Target="media/hdphoto2.wdp"/><Relationship Id="rId36" Type="http://schemas.openxmlformats.org/officeDocument/2006/relationships/image" Target="media/image25.png"/><Relationship Id="rId49" Type="http://schemas.microsoft.com/office/2007/relationships/hdphoto" Target="media/hdphoto7.wdp"/><Relationship Id="rId57" Type="http://schemas.openxmlformats.org/officeDocument/2006/relationships/image" Target="media/image39.png"/><Relationship Id="rId106" Type="http://schemas.openxmlformats.org/officeDocument/2006/relationships/image" Target="media/image84.png"/><Relationship Id="rId114" Type="http://schemas.openxmlformats.org/officeDocument/2006/relationships/image" Target="media/image92.png"/><Relationship Id="rId119" Type="http://schemas.openxmlformats.org/officeDocument/2006/relationships/image" Target="media/image97.png"/><Relationship Id="rId127" Type="http://schemas.openxmlformats.org/officeDocument/2006/relationships/image" Target="media/image104.png"/><Relationship Id="rId10" Type="http://schemas.openxmlformats.org/officeDocument/2006/relationships/image" Target="media/image3.emf"/><Relationship Id="rId31" Type="http://schemas.microsoft.com/office/2007/relationships/hdphoto" Target="media/hdphoto3.wdp"/><Relationship Id="rId44" Type="http://schemas.openxmlformats.org/officeDocument/2006/relationships/image" Target="media/image32.png"/><Relationship Id="rId52" Type="http://schemas.microsoft.com/office/2007/relationships/hdphoto" Target="media/hdphoto8.wdp"/><Relationship Id="rId60" Type="http://schemas.openxmlformats.org/officeDocument/2006/relationships/image" Target="media/image41.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5.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3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87.png"/><Relationship Id="rId34" Type="http://schemas.openxmlformats.org/officeDocument/2006/relationships/image" Target="media/image23.png"/><Relationship Id="rId50" Type="http://schemas.openxmlformats.org/officeDocument/2006/relationships/image" Target="media/image35.png"/><Relationship Id="rId55" Type="http://schemas.openxmlformats.org/officeDocument/2006/relationships/image" Target="media/image38.png"/><Relationship Id="rId76" Type="http://schemas.openxmlformats.org/officeDocument/2006/relationships/image" Target="media/image56.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chart" Target="charts/chart1.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6.png"/><Relationship Id="rId40" Type="http://schemas.openxmlformats.org/officeDocument/2006/relationships/image" Target="media/image29.png"/><Relationship Id="rId45" Type="http://schemas.microsoft.com/office/2007/relationships/hdphoto" Target="media/hdphoto5.wdp"/><Relationship Id="rId66" Type="http://schemas.openxmlformats.org/officeDocument/2006/relationships/image" Target="media/image46.png"/><Relationship Id="rId87" Type="http://schemas.microsoft.com/office/2007/relationships/hdphoto" Target="media/hdphoto14.wdp"/><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footer" Target="footer2.xml"/><Relationship Id="rId61" Type="http://schemas.microsoft.com/office/2007/relationships/hdphoto" Target="media/hdphoto12.wdp"/><Relationship Id="rId82" Type="http://schemas.openxmlformats.org/officeDocument/2006/relationships/image" Target="media/image62.png"/><Relationship Id="rId19" Type="http://schemas.openxmlformats.org/officeDocument/2006/relationships/image" Target="media/image11.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MODEL</a:t>
            </a:r>
            <a:r>
              <a:rPr lang="en-GB" baseline="0"/>
              <a:t> EVALUATION</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8442038495188104E-2"/>
          <c:y val="0.17171296296296298"/>
          <c:w val="0.89655796150481193"/>
          <c:h val="0.56412766112569257"/>
        </c:manualLayout>
      </c:layout>
      <c:barChart>
        <c:barDir val="col"/>
        <c:grouping val="clustered"/>
        <c:varyColors val="0"/>
        <c:ser>
          <c:idx val="0"/>
          <c:order val="0"/>
          <c:tx>
            <c:strRef>
              <c:f>Sheet1!$B$1</c:f>
              <c:strCache>
                <c:ptCount val="1"/>
                <c:pt idx="0">
                  <c:v>MSE</c:v>
                </c:pt>
              </c:strCache>
            </c:strRef>
          </c:tx>
          <c:spPr>
            <a:solidFill>
              <a:schemeClr val="accent1"/>
            </a:solidFill>
            <a:ln>
              <a:noFill/>
            </a:ln>
            <a:effectLst/>
          </c:spPr>
          <c:invertIfNegative val="0"/>
          <c:cat>
            <c:strRef>
              <c:f>Sheet1!$A$2:$A$6</c:f>
              <c:strCache>
                <c:ptCount val="5"/>
                <c:pt idx="0">
                  <c:v>SARIMAX</c:v>
                </c:pt>
                <c:pt idx="1">
                  <c:v>SVM</c:v>
                </c:pt>
                <c:pt idx="2">
                  <c:v>LASSO</c:v>
                </c:pt>
                <c:pt idx="3">
                  <c:v>XGBOOST</c:v>
                </c:pt>
                <c:pt idx="4">
                  <c:v>RANDOM FOREST</c:v>
                </c:pt>
              </c:strCache>
            </c:strRef>
          </c:cat>
          <c:val>
            <c:numRef>
              <c:f>Sheet1!$B$2:$B$6</c:f>
              <c:numCache>
                <c:formatCode>General</c:formatCode>
                <c:ptCount val="5"/>
                <c:pt idx="0">
                  <c:v>2.41E-2</c:v>
                </c:pt>
                <c:pt idx="1">
                  <c:v>1.21E-2</c:v>
                </c:pt>
                <c:pt idx="2">
                  <c:v>0.1051</c:v>
                </c:pt>
                <c:pt idx="3">
                  <c:v>0.24110000000000001</c:v>
                </c:pt>
                <c:pt idx="4">
                  <c:v>0.31709999999999999</c:v>
                </c:pt>
              </c:numCache>
            </c:numRef>
          </c:val>
          <c:extLst>
            <c:ext xmlns:c16="http://schemas.microsoft.com/office/drawing/2014/chart" uri="{C3380CC4-5D6E-409C-BE32-E72D297353CC}">
              <c16:uniqueId val="{00000000-BB0A-4871-8696-C288A9950FB0}"/>
            </c:ext>
          </c:extLst>
        </c:ser>
        <c:ser>
          <c:idx val="1"/>
          <c:order val="1"/>
          <c:tx>
            <c:strRef>
              <c:f>Sheet1!$C$1</c:f>
              <c:strCache>
                <c:ptCount val="1"/>
                <c:pt idx="0">
                  <c:v>RMSE</c:v>
                </c:pt>
              </c:strCache>
            </c:strRef>
          </c:tx>
          <c:spPr>
            <a:solidFill>
              <a:schemeClr val="accent2"/>
            </a:solidFill>
            <a:ln>
              <a:noFill/>
            </a:ln>
            <a:effectLst/>
          </c:spPr>
          <c:invertIfNegative val="0"/>
          <c:cat>
            <c:strRef>
              <c:f>Sheet1!$A$2:$A$6</c:f>
              <c:strCache>
                <c:ptCount val="5"/>
                <c:pt idx="0">
                  <c:v>SARIMAX</c:v>
                </c:pt>
                <c:pt idx="1">
                  <c:v>SVM</c:v>
                </c:pt>
                <c:pt idx="2">
                  <c:v>LASSO</c:v>
                </c:pt>
                <c:pt idx="3">
                  <c:v>XGBOOST</c:v>
                </c:pt>
                <c:pt idx="4">
                  <c:v>RANDOM FOREST</c:v>
                </c:pt>
              </c:strCache>
            </c:strRef>
          </c:cat>
          <c:val>
            <c:numRef>
              <c:f>Sheet1!$C$2:$C$6</c:f>
              <c:numCache>
                <c:formatCode>General</c:formatCode>
                <c:ptCount val="5"/>
                <c:pt idx="0">
                  <c:v>0.1555</c:v>
                </c:pt>
                <c:pt idx="1">
                  <c:v>0.1101</c:v>
                </c:pt>
                <c:pt idx="2">
                  <c:v>0.125</c:v>
                </c:pt>
                <c:pt idx="3">
                  <c:v>0.49099999999999999</c:v>
                </c:pt>
                <c:pt idx="4">
                  <c:v>0.56310000000000004</c:v>
                </c:pt>
              </c:numCache>
            </c:numRef>
          </c:val>
          <c:extLst>
            <c:ext xmlns:c16="http://schemas.microsoft.com/office/drawing/2014/chart" uri="{C3380CC4-5D6E-409C-BE32-E72D297353CC}">
              <c16:uniqueId val="{00000001-BB0A-4871-8696-C288A9950FB0}"/>
            </c:ext>
          </c:extLst>
        </c:ser>
        <c:ser>
          <c:idx val="2"/>
          <c:order val="2"/>
          <c:tx>
            <c:strRef>
              <c:f>Sheet1!$D$1</c:f>
              <c:strCache>
                <c:ptCount val="1"/>
                <c:pt idx="0">
                  <c:v>MAE</c:v>
                </c:pt>
              </c:strCache>
            </c:strRef>
          </c:tx>
          <c:spPr>
            <a:solidFill>
              <a:schemeClr val="accent3"/>
            </a:solidFill>
            <a:ln>
              <a:noFill/>
            </a:ln>
            <a:effectLst/>
          </c:spPr>
          <c:invertIfNegative val="0"/>
          <c:cat>
            <c:strRef>
              <c:f>Sheet1!$A$2:$A$6</c:f>
              <c:strCache>
                <c:ptCount val="5"/>
                <c:pt idx="0">
                  <c:v>SARIMAX</c:v>
                </c:pt>
                <c:pt idx="1">
                  <c:v>SVM</c:v>
                </c:pt>
                <c:pt idx="2">
                  <c:v>LASSO</c:v>
                </c:pt>
                <c:pt idx="3">
                  <c:v>XGBOOST</c:v>
                </c:pt>
                <c:pt idx="4">
                  <c:v>RANDOM FOREST</c:v>
                </c:pt>
              </c:strCache>
            </c:strRef>
          </c:cat>
          <c:val>
            <c:numRef>
              <c:f>Sheet1!$D$2:$D$6</c:f>
              <c:numCache>
                <c:formatCode>General</c:formatCode>
                <c:ptCount val="5"/>
                <c:pt idx="0">
                  <c:v>0.1239</c:v>
                </c:pt>
                <c:pt idx="1">
                  <c:v>9.2600000000000002E-2</c:v>
                </c:pt>
                <c:pt idx="2">
                  <c:v>1.5599999999999999E-2</c:v>
                </c:pt>
                <c:pt idx="3">
                  <c:v>0.42959999999999998</c:v>
                </c:pt>
                <c:pt idx="4">
                  <c:v>0.50770000000000004</c:v>
                </c:pt>
              </c:numCache>
            </c:numRef>
          </c:val>
          <c:extLst>
            <c:ext xmlns:c16="http://schemas.microsoft.com/office/drawing/2014/chart" uri="{C3380CC4-5D6E-409C-BE32-E72D297353CC}">
              <c16:uniqueId val="{00000002-BB0A-4871-8696-C288A9950FB0}"/>
            </c:ext>
          </c:extLst>
        </c:ser>
        <c:ser>
          <c:idx val="3"/>
          <c:order val="3"/>
          <c:tx>
            <c:strRef>
              <c:f>Sheet1!$E$1</c:f>
              <c:strCache>
                <c:ptCount val="1"/>
                <c:pt idx="0">
                  <c:v>R2</c:v>
                </c:pt>
              </c:strCache>
            </c:strRef>
          </c:tx>
          <c:spPr>
            <a:solidFill>
              <a:schemeClr val="accent4"/>
            </a:solidFill>
            <a:ln>
              <a:noFill/>
            </a:ln>
            <a:effectLst/>
          </c:spPr>
          <c:invertIfNegative val="0"/>
          <c:cat>
            <c:strRef>
              <c:f>Sheet1!$A$2:$A$6</c:f>
              <c:strCache>
                <c:ptCount val="5"/>
                <c:pt idx="0">
                  <c:v>SARIMAX</c:v>
                </c:pt>
                <c:pt idx="1">
                  <c:v>SVM</c:v>
                </c:pt>
                <c:pt idx="2">
                  <c:v>LASSO</c:v>
                </c:pt>
                <c:pt idx="3">
                  <c:v>XGBOOST</c:v>
                </c:pt>
                <c:pt idx="4">
                  <c:v>RANDOM FOREST</c:v>
                </c:pt>
              </c:strCache>
            </c:strRef>
          </c:cat>
          <c:val>
            <c:numRef>
              <c:f>Sheet1!$E$2:$E$6</c:f>
              <c:numCache>
                <c:formatCode>General</c:formatCode>
                <c:ptCount val="5"/>
                <c:pt idx="0">
                  <c:v>0.98140000000000005</c:v>
                </c:pt>
                <c:pt idx="1">
                  <c:v>0.97809999999999997</c:v>
                </c:pt>
                <c:pt idx="2">
                  <c:v>0.9718</c:v>
                </c:pt>
                <c:pt idx="3">
                  <c:v>0.56589999999999996</c:v>
                </c:pt>
                <c:pt idx="4">
                  <c:v>0.42909999999999998</c:v>
                </c:pt>
              </c:numCache>
            </c:numRef>
          </c:val>
          <c:extLst>
            <c:ext xmlns:c16="http://schemas.microsoft.com/office/drawing/2014/chart" uri="{C3380CC4-5D6E-409C-BE32-E72D297353CC}">
              <c16:uniqueId val="{00000003-BB0A-4871-8696-C288A9950FB0}"/>
            </c:ext>
          </c:extLst>
        </c:ser>
        <c:dLbls>
          <c:showLegendKey val="0"/>
          <c:showVal val="0"/>
          <c:showCatName val="0"/>
          <c:showSerName val="0"/>
          <c:showPercent val="0"/>
          <c:showBubbleSize val="0"/>
        </c:dLbls>
        <c:gapWidth val="219"/>
        <c:overlap val="-27"/>
        <c:axId val="1464714047"/>
        <c:axId val="1465237327"/>
      </c:barChart>
      <c:catAx>
        <c:axId val="14647140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65237327"/>
        <c:crosses val="autoZero"/>
        <c:auto val="1"/>
        <c:lblAlgn val="ctr"/>
        <c:lblOffset val="100"/>
        <c:noMultiLvlLbl val="0"/>
      </c:catAx>
      <c:valAx>
        <c:axId val="146523732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6471404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Han22</b:Tag>
    <b:SourceType>DocumentFromInternetSite</b:SourceType>
    <b:Guid>{D7593510-DBDE-4E45-96D1-FFDE15A5997D}</b:Guid>
    <b:Title>Ipcc report </b:Title>
    <b:Year>2022</b:Year>
    <b:InternetSiteTitle>Summary for policy makers</b:InternetSiteTitle>
    <b:Month>feb</b:Month>
    <b:URL>https://www.ipcc.ch/report/ar6/wg2/resources/spm-headline-statements/</b:URL>
    <b:Author>
      <b:Author>
        <b:NameList>
          <b:Person>
            <b:Last>Pörtner</b:Last>
            <b:First>Hans</b:First>
          </b:Person>
        </b:NameList>
      </b:Author>
    </b:Author>
    <b:RefOrder>1</b:RefOrder>
  </b:Source>
  <b:Source>
    <b:Tag>ATV21</b:Tag>
    <b:SourceType>DocumentFromInternetSite</b:SourceType>
    <b:Guid>{DCBF6D61-F6D8-4ECE-BA95-025E3A264D30}</b:Guid>
    <b:Title>the social and economic impacts of sea-level rise</b:Title>
    <b:InternetSiteTitle>sea-level</b:InternetSiteTitle>
    <b:Year>2021</b:Year>
    <b:URL>https://www-sciencedirect-com.uow.idm.oclc.org/science/article/abs/pii/B9780128223734000021</b:URL>
    <b:Author>
      <b:Author>
        <b:NameList>
          <b:Person>
            <b:Last>Vafeidis</b:Last>
            <b:First>A.T.</b:First>
          </b:Person>
        </b:NameList>
      </b:Author>
    </b:Author>
    <b:RefOrder>2</b:RefOrder>
  </b:Source>
  <b:Source>
    <b:Tag>Jon20</b:Tag>
    <b:SourceType>DocumentFromInternetSite</b:SourceType>
    <b:Guid>{D009FBA7-A410-4789-8393-F1424AF02B24}</b:Guid>
    <b:Author>
      <b:Author>
        <b:NameList>
          <b:Person>
            <b:Last>Woetzel</b:Last>
            <b:First>Jonathan</b:First>
          </b:Person>
        </b:NameList>
      </b:Author>
    </b:Author>
    <b:Title>Climate Risk and Response</b:Title>
    <b:InternetSiteTitle>Physical Hazards and Socioeconomic Impacts</b:InternetSiteTitle>
    <b:Year>2020</b:Year>
    <b:URL>https://scholar.google.com/scholar_lookup?title=Climate%20Risk%20and%20Response%3A%20Physical%20Hazards%20and%20Socioeconomic%20Impacts&amp;publication_year=2020&amp;author=J.%20Woetzel&amp;author=D.%20Pinner&amp;author=H.%20Samandari</b:URL>
    <b:RefOrder>3</b:RefOrder>
  </b:Source>
  <b:Source>
    <b:Tag>Ede23</b:Tag>
    <b:SourceType>InternetSite</b:SourceType>
    <b:Guid>{FDA1082C-B883-439D-8543-8F00B03C660F}</b:Guid>
    <b:Title>greenhouse-gas-emissions</b:Title>
    <b:InternetSiteTitle>Fossil fuels</b:InternetSiteTitle>
    <b:Year>2023</b:Year>
    <b:URL>https://www.epa.gov/ghgemissions/global-greenhouse-gas-emissions-data#:~:text=Global%20carbon%20emissions%20from%20fossil,increase%20from%201970%20to%202011.</b:URL>
    <b:Author>
      <b:Author>
        <b:NameList>
          <b:Person>
            <b:Last>Edenhofer</b:Last>
            <b:First>O.</b:First>
          </b:Person>
        </b:NameList>
      </b:Author>
    </b:Author>
    <b:RefOrder>4</b:RefOrder>
  </b:Source>
  <b:Source>
    <b:Tag>Boo</b:Tag>
    <b:SourceType>InternetSite</b:SourceType>
    <b:Guid>{8265BF03-D95F-4383-9B1A-7CDC7BFB453C}</b:Guid>
    <b:Author>
      <b:Author>
        <b:NameList>
          <b:Person>
            <b:Last>Boontome</b:Last>
            <b:First>Phatchapa</b:First>
          </b:Person>
        </b:NameList>
      </b:Author>
    </b:Author>
    <b:Title>Investigating the causal relationship between non-renewable and renewable energy consumption, CO2 emissions and economic growth in Thailand</b:Title>
    <b:URL>https://www.sciencedirect.com/science/article/pii/S1876610217350841?via%3Dihub</b:URL>
    <b:RefOrder>5</b:RefOrder>
  </b:Source>
  <b:Source>
    <b:Tag>Mar20</b:Tag>
    <b:SourceType>DocumentFromInternetSite</b:SourceType>
    <b:Guid>{056C9741-FE25-4C53-8574-72C38C6E82A0}</b:Guid>
    <b:Year>2020</b:Year>
    <b:URL>https://www.sciencedirect.com/science/article/pii/S0959652620329875#bib8</b:URL>
    <b:Author>
      <b:Author>
        <b:NameList>
          <b:Person>
            <b:Last>Mardani</b:Last>
            <b:First>Abbas</b:First>
          </b:Person>
        </b:NameList>
      </b:Author>
    </b:Author>
    <b:RefOrder>6</b:RefOrder>
  </b:Source>
  <b:Source>
    <b:Tag>XuD22</b:Tag>
    <b:SourceType>DocumentFromInternetSite</b:SourceType>
    <b:Guid>{FBA96EBA-16EE-47E4-B49F-10F25A6496D2}</b:Guid>
    <b:Author>
      <b:Author>
        <b:NameList>
          <b:Person>
            <b:Last>Xu</b:Last>
            <b:First>Deyi</b:First>
          </b:Person>
        </b:NameList>
      </b:Author>
    </b:Author>
    <b:Year>2022</b:Year>
    <b:URL>https://www.sciencedirect.com/science/article/pii/S0140988322001669</b:URL>
    <b:RefOrder>7</b:RefOrder>
  </b:Source>
  <b:Source>
    <b:Tag>Dua22</b:Tag>
    <b:SourceType>DocumentFromInternetSite</b:SourceType>
    <b:Guid>{6ABECFA9-35D4-4F81-98B1-7F9C736273AE}</b:Guid>
    <b:Author>
      <b:Author>
        <b:NameList>
          <b:Person>
            <b:Last>Duan</b:Last>
            <b:First>Hongbo</b:First>
          </b:Person>
        </b:NameList>
      </b:Author>
    </b:Author>
    <b:Year>2022</b:Year>
    <b:URL>https://www.sciencedirect.com/science/article/pii/S0313592622000194 </b:URL>
    <b:RefOrder>8</b:RefOrder>
  </b:Source>
  <b:Source>
    <b:Tag>NRD22</b:Tag>
    <b:SourceType>DocumentFromInternetSite</b:SourceType>
    <b:Guid>{118DFC99-C314-4DB8-A53C-BD14CEB15CBE}</b:Guid>
    <b:Author>
      <b:Author>
        <b:NameList>
          <b:Person>
            <b:Last>NRDC</b:Last>
          </b:Person>
        </b:NameList>
      </b:Author>
    </b:Author>
    <b:Year>2022</b:Year>
    <b:URL>https://www.nrdc.org/press-releases/nrdc-8th-annual-energy-report-slow-steady-wont-win-climate-race</b:URL>
    <b:RefOrder>9</b:RefOrder>
  </b:Source>
  <b:Source>
    <b:Tag>Sun23</b:Tag>
    <b:SourceType>DocumentFromInternetSite</b:SourceType>
    <b:Guid>{1C527604-FF32-4C71-BE70-8864AF1C7002}</b:Guid>
    <b:Author>
      <b:Author>
        <b:NameList>
          <b:Person>
            <b:Last>Tomiwa</b:Last>
            <b:First>Sunday</b:First>
            <b:Middle>Adebayo</b:Middle>
          </b:Person>
        </b:NameList>
      </b:Author>
    </b:Author>
    <b:Year>2023</b:Year>
    <b:URL>https://www.researchgate.net/publication/368533551_Towards_unlocking_the_chain_of_sustainable_development_in_the_BRICS_economies_Analysing_the_role_of_economic_complexity_and_financial_risk</b:URL>
    <b:RefOrder>10</b:RefOrder>
  </b:Source>
  <b:Source>
    <b:Tag>Sam</b:Tag>
    <b:SourceType>DocumentFromInternetSite</b:SourceType>
    <b:Guid>{B7A69094-1C80-45E7-BA82-55567A2F09ED}</b:Guid>
    <b:Author>
      <b:Author>
        <b:NameList>
          <b:Person>
            <b:Last>Sami</b:Last>
            <b:First>Ullah</b:First>
          </b:Person>
        </b:NameList>
      </b:Author>
    </b:Author>
    <b:Title>the asymmetric effect of economic complexity, renewable electricity, and foreign direct investment on the environmental sustainability in BRICS-T</b:Title>
    <b:InternetSiteTitle>Paving the ways toward sustainable development</b:InternetSiteTitle>
    <b:URL>https://link.springer.com/article/10.1007/s10668-023-03085-4</b:URL>
    <b:Year>2023</b:Year>
    <b:RefOrder>11</b:RefOrder>
  </b:Source>
  <b:Source>
    <b:Tag>Sye22</b:Tag>
    <b:SourceType>DocumentFromInternetSite</b:SourceType>
    <b:Guid>{E52904FF-39CE-4573-9087-497A47031F06}</b:Guid>
    <b:Author>
      <b:Author>
        <b:NameList>
          <b:Person>
            <b:Last>Syed</b:Last>
            <b:First>Qasim</b:First>
            <b:Middle>Raza</b:Middle>
          </b:Person>
        </b:NameList>
      </b:Author>
    </b:Author>
    <b:Year>2022</b:Year>
    <b:URL>https://scholar.google.com/scholar?q=Khalid+NJES%2C+Research+P.+Do+economic+policy+uncertainty+and+geopolitical+risk+surge+CO2+emissions%3F+New+insights+from+panel+quantile+regression+approach+Syed+2022</b:URL>
    <b:RefOrder>12</b:RefOrder>
  </b:Source>
  <b:Source>
    <b:Tag>Wil16</b:Tag>
    <b:SourceType>DocumentFromInternetSite</b:SourceType>
    <b:Guid>{AF53DC3B-FCFA-4F2E-8FDE-FDF8ACD0D756}</b:Guid>
    <b:Title>Emissions reduction</b:Title>
    <b:InternetSiteTitle> Scrutinize CO2 removal methods. Nature 530, 153–155</b:InternetSiteTitle>
    <b:Year>2016</b:Year>
    <b:URL>https://doi.org/10.1038/530153a</b:URL>
    <b:Author>
      <b:Author>
        <b:NameList>
          <b:Person>
            <b:Last>Williamson</b:Last>
            <b:First>P.</b:First>
          </b:Person>
        </b:NameList>
      </b:Author>
    </b:Author>
    <b:RefOrder>13</b:RefOrder>
  </b:Source>
  <b:Source>
    <b:Tag>JAN</b:Tag>
    <b:SourceType>InternetSite</b:SourceType>
    <b:Guid>{56B11A26-FBA8-4CA5-864C-9C5631B3096A}</b:Guid>
    <b:Title>reduce-carbon-emissions</b:Title>
    <b:URL>https://www.masterclass.com/articles/how-to-reduce-carbon-emissions</b:URL>
    <b:Author>
      <b:Author>
        <b:NameList>
          <b:Person>
            <b:Last>JANE</b:Last>
            <b:First>GOODALL</b:First>
          </b:Person>
        </b:NameList>
      </b:Author>
    </b:Author>
    <b:Year>2021</b:Year>
    <b:RefOrder>14</b:RefOrder>
  </b:Source>
  <b:Source>
    <b:Tag>Pei23</b:Tag>
    <b:SourceType>InternetSite</b:SourceType>
    <b:Guid>{434B00F6-956F-4680-9487-8F22C650F649}</b:Guid>
    <b:Author>
      <b:Author>
        <b:NameList>
          <b:Person>
            <b:Last>Peiyi</b:Last>
            <b:First>Yao</b:First>
          </b:Person>
        </b:NameList>
      </b:Author>
    </b:Author>
    <b:Year>2023</b:Year>
    <b:URL>https://www.sciencedirect.com/science/article/pii/S0016236122031209</b:URL>
    <b:RefOrder>15</b:RefOrder>
  </b:Source>
  <b:Source>
    <b:Tag>Raf21</b:Tag>
    <b:SourceType>InternetSite</b:SourceType>
    <b:Guid>{56A9F5C2-F11F-4025-9F78-29901D452D96}</b:Guid>
    <b:Author>
      <b:Author>
        <b:NameList>
          <b:Person>
            <b:Last>Rafael</b:Last>
            <b:First>Basso</b:First>
          </b:Person>
        </b:NameList>
      </b:Author>
    </b:Author>
    <b:Year>2021</b:Year>
    <b:URL>https://www.sciencedirect.com/science/article/pii/S0191261520304549</b:URL>
    <b:RefOrder>16</b:RefOrder>
  </b:Source>
  <b:Source>
    <b:Tag>Che22</b:Tag>
    <b:SourceType>InternetSite</b:SourceType>
    <b:Guid>{A306E7B1-0529-430E-BCF8-1CBAD6516A35}</b:Guid>
    <b:Author>
      <b:Author>
        <b:NameList>
          <b:Person>
            <b:Last>Chen</b:Last>
            <b:First>P.,</b:First>
            <b:Middle>Gao, J., Ji, Z., Liang, H. and Peng, Y., 2022</b:Middle>
          </b:Person>
        </b:NameList>
      </b:Author>
    </b:Author>
    <b:Year>2022</b:Year>
    <b:URL>https://scholar.google.com/scholar_lookup?title=Do%20artificial%20intelligence%20applications%20affect%20carbon%20emission%20performanceevidence%20from%20panel%20data%20analysis%20of%20Chinese%20cities&amp;publication_year=2022&amp;author=P.%20Chen&amp;author=J.%20Ga</b:URL>
    <b:RefOrder>17</b:RefOrder>
  </b:Source>
  <b:Source>
    <b:Tag>Gil20</b:Tag>
    <b:SourceType>InternetSite</b:SourceType>
    <b:Guid>{3B6F809F-04C1-4A44-B70D-E611E259E293}</b:Guid>
    <b:Author>
      <b:Author>
        <b:NameList>
          <b:Person>
            <b:Last>Gillham</b:Last>
            <b:First>Jonathan</b:First>
          </b:Person>
        </b:NameList>
      </b:Author>
    </b:Author>
    <b:Year>2020</b:Year>
    <b:URL>https://www.researchgate.net/publication/340386931_How_AI_can_enable_a_Sustainable_Future?channel=doi&amp;linkId=5e861336299bf13079744e05&amp;showFulltext=true</b:URL>
    <b:RefOrder>18</b:RefOrder>
  </b:Source>
  <b:Source>
    <b:Tag>Ahm21</b:Tag>
    <b:SourceType>InternetSite</b:SourceType>
    <b:Guid>{DF4C13AA-CD89-43CB-8CDA-80A3607BF889}</b:Guid>
    <b:Author>
      <b:Author>
        <b:NameList>
          <b:Person>
            <b:Last>Ahmad</b:Last>
            <b:First>Tanveer</b:First>
          </b:Person>
        </b:NameList>
      </b:Author>
    </b:Author>
    <b:Year>2021</b:Year>
    <b:URL>https://www-sciencedirect-com.uow.idm.oclc.org/science/article/pii/S0959652621000548</b:URL>
    <b:RefOrder>19</b:RefOrder>
  </b:Source>
  <b:Source>
    <b:Tag>Fah21</b:Tag>
    <b:SourceType>InternetSite</b:SourceType>
    <b:Guid>{4EFC6A64-B965-47F2-B095-85E6C0185E25}</b:Guid>
    <b:Author>
      <b:Author>
        <b:NameList>
          <b:Person>
            <b:Last>Fahdi</b:Last>
            <b:First>Soukaina</b:First>
          </b:Person>
        </b:NameList>
      </b:Author>
    </b:Author>
    <b:Year>2021</b:Year>
    <b:URL>https://www.sciencedirect.com/science/article/pii/S0959652621004893</b:URL>
    <b:RefOrder>20</b:RefOrder>
  </b:Source>
  <b:Source>
    <b:Tag>Far</b:Tag>
    <b:SourceType>InternetSite</b:SourceType>
    <b:Guid>{100B0353-DC1B-4FD7-87DB-D050748A9A95}</b:Guid>
    <b:Author>
      <b:Author>
        <b:NameList>
          <b:Person>
            <b:Last>Farouji</b:Last>
            <b:First>Majid</b:First>
            <b:Middle>Safaei-</b:Middle>
          </b:Person>
        </b:NameList>
      </b:Author>
    </b:Author>
    <b:URL>https://www.sciencedirect.com/science/article/pii/S0016236122006834</b:URL>
    <b:Year>2022</b:Year>
    <b:RefOrder>21</b:RefOrder>
  </b:Source>
  <b:Source>
    <b:Tag>Olu</b:Tag>
    <b:SourceType>InternetSite</b:SourceType>
    <b:Guid>{7C12AE9A-5B9C-47FF-A6A1-C683D93AFC46}</b:Guid>
    <b:Author>
      <b:Author>
        <b:NameList>
          <b:Person>
            <b:Last>Oluwafisayo Alabi</b:Last>
          </b:Person>
        </b:NameList>
      </b:Author>
    </b:Author>
    <b:URL>https://www.emerald.com/insight/content/doi/10.1108/IJESM-07-2016-0002/full/html#sec002</b:URL>
    <b:RefOrder>22</b:RefOrder>
  </b:Source>
</b:Sources>
</file>

<file path=customXml/itemProps1.xml><?xml version="1.0" encoding="utf-8"?>
<ds:datastoreItem xmlns:ds="http://schemas.openxmlformats.org/officeDocument/2006/customXml" ds:itemID="{DD9E2F22-4CA8-4E7F-BB9B-009CB0DBF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94</Pages>
  <Words>60673</Words>
  <Characters>345838</Characters>
  <Application>Microsoft Office Word</Application>
  <DocSecurity>0</DocSecurity>
  <Lines>2881</Lines>
  <Paragraphs>811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405700</CharactersWithSpaces>
  <SharedDoc>false</SharedDoc>
  <HLinks>
    <vt:vector size="240" baseType="variant">
      <vt:variant>
        <vt:i4>2883682</vt:i4>
      </vt:variant>
      <vt:variant>
        <vt:i4>261</vt:i4>
      </vt:variant>
      <vt:variant>
        <vt:i4>0</vt:i4>
      </vt:variant>
      <vt:variant>
        <vt:i4>5</vt:i4>
      </vt:variant>
      <vt:variant>
        <vt:lpwstr>https://www-sciencedirect-com.uow.idm.oclc.org/topics/earth-and-planetary-sciences/geopolitics</vt:lpwstr>
      </vt:variant>
      <vt:variant>
        <vt:lpwstr/>
      </vt:variant>
      <vt:variant>
        <vt:i4>1900605</vt:i4>
      </vt:variant>
      <vt:variant>
        <vt:i4>230</vt:i4>
      </vt:variant>
      <vt:variant>
        <vt:i4>0</vt:i4>
      </vt:variant>
      <vt:variant>
        <vt:i4>5</vt:i4>
      </vt:variant>
      <vt:variant>
        <vt:lpwstr/>
      </vt:variant>
      <vt:variant>
        <vt:lpwstr>_Toc155209947</vt:lpwstr>
      </vt:variant>
      <vt:variant>
        <vt:i4>1900605</vt:i4>
      </vt:variant>
      <vt:variant>
        <vt:i4>224</vt:i4>
      </vt:variant>
      <vt:variant>
        <vt:i4>0</vt:i4>
      </vt:variant>
      <vt:variant>
        <vt:i4>5</vt:i4>
      </vt:variant>
      <vt:variant>
        <vt:lpwstr/>
      </vt:variant>
      <vt:variant>
        <vt:lpwstr>_Toc155209946</vt:lpwstr>
      </vt:variant>
      <vt:variant>
        <vt:i4>1900605</vt:i4>
      </vt:variant>
      <vt:variant>
        <vt:i4>218</vt:i4>
      </vt:variant>
      <vt:variant>
        <vt:i4>0</vt:i4>
      </vt:variant>
      <vt:variant>
        <vt:i4>5</vt:i4>
      </vt:variant>
      <vt:variant>
        <vt:lpwstr/>
      </vt:variant>
      <vt:variant>
        <vt:lpwstr>_Toc155209945</vt:lpwstr>
      </vt:variant>
      <vt:variant>
        <vt:i4>1900605</vt:i4>
      </vt:variant>
      <vt:variant>
        <vt:i4>212</vt:i4>
      </vt:variant>
      <vt:variant>
        <vt:i4>0</vt:i4>
      </vt:variant>
      <vt:variant>
        <vt:i4>5</vt:i4>
      </vt:variant>
      <vt:variant>
        <vt:lpwstr/>
      </vt:variant>
      <vt:variant>
        <vt:lpwstr>_Toc155209944</vt:lpwstr>
      </vt:variant>
      <vt:variant>
        <vt:i4>1900605</vt:i4>
      </vt:variant>
      <vt:variant>
        <vt:i4>206</vt:i4>
      </vt:variant>
      <vt:variant>
        <vt:i4>0</vt:i4>
      </vt:variant>
      <vt:variant>
        <vt:i4>5</vt:i4>
      </vt:variant>
      <vt:variant>
        <vt:lpwstr/>
      </vt:variant>
      <vt:variant>
        <vt:lpwstr>_Toc155209943</vt:lpwstr>
      </vt:variant>
      <vt:variant>
        <vt:i4>1900605</vt:i4>
      </vt:variant>
      <vt:variant>
        <vt:i4>200</vt:i4>
      </vt:variant>
      <vt:variant>
        <vt:i4>0</vt:i4>
      </vt:variant>
      <vt:variant>
        <vt:i4>5</vt:i4>
      </vt:variant>
      <vt:variant>
        <vt:lpwstr/>
      </vt:variant>
      <vt:variant>
        <vt:lpwstr>_Toc155209942</vt:lpwstr>
      </vt:variant>
      <vt:variant>
        <vt:i4>1900605</vt:i4>
      </vt:variant>
      <vt:variant>
        <vt:i4>194</vt:i4>
      </vt:variant>
      <vt:variant>
        <vt:i4>0</vt:i4>
      </vt:variant>
      <vt:variant>
        <vt:i4>5</vt:i4>
      </vt:variant>
      <vt:variant>
        <vt:lpwstr/>
      </vt:variant>
      <vt:variant>
        <vt:lpwstr>_Toc155209941</vt:lpwstr>
      </vt:variant>
      <vt:variant>
        <vt:i4>1900605</vt:i4>
      </vt:variant>
      <vt:variant>
        <vt:i4>188</vt:i4>
      </vt:variant>
      <vt:variant>
        <vt:i4>0</vt:i4>
      </vt:variant>
      <vt:variant>
        <vt:i4>5</vt:i4>
      </vt:variant>
      <vt:variant>
        <vt:lpwstr/>
      </vt:variant>
      <vt:variant>
        <vt:lpwstr>_Toc155209940</vt:lpwstr>
      </vt:variant>
      <vt:variant>
        <vt:i4>1703997</vt:i4>
      </vt:variant>
      <vt:variant>
        <vt:i4>182</vt:i4>
      </vt:variant>
      <vt:variant>
        <vt:i4>0</vt:i4>
      </vt:variant>
      <vt:variant>
        <vt:i4>5</vt:i4>
      </vt:variant>
      <vt:variant>
        <vt:lpwstr/>
      </vt:variant>
      <vt:variant>
        <vt:lpwstr>_Toc155209939</vt:lpwstr>
      </vt:variant>
      <vt:variant>
        <vt:i4>1703997</vt:i4>
      </vt:variant>
      <vt:variant>
        <vt:i4>176</vt:i4>
      </vt:variant>
      <vt:variant>
        <vt:i4>0</vt:i4>
      </vt:variant>
      <vt:variant>
        <vt:i4>5</vt:i4>
      </vt:variant>
      <vt:variant>
        <vt:lpwstr/>
      </vt:variant>
      <vt:variant>
        <vt:lpwstr>_Toc155209938</vt:lpwstr>
      </vt:variant>
      <vt:variant>
        <vt:i4>1703997</vt:i4>
      </vt:variant>
      <vt:variant>
        <vt:i4>170</vt:i4>
      </vt:variant>
      <vt:variant>
        <vt:i4>0</vt:i4>
      </vt:variant>
      <vt:variant>
        <vt:i4>5</vt:i4>
      </vt:variant>
      <vt:variant>
        <vt:lpwstr/>
      </vt:variant>
      <vt:variant>
        <vt:lpwstr>_Toc155209937</vt:lpwstr>
      </vt:variant>
      <vt:variant>
        <vt:i4>1703997</vt:i4>
      </vt:variant>
      <vt:variant>
        <vt:i4>164</vt:i4>
      </vt:variant>
      <vt:variant>
        <vt:i4>0</vt:i4>
      </vt:variant>
      <vt:variant>
        <vt:i4>5</vt:i4>
      </vt:variant>
      <vt:variant>
        <vt:lpwstr/>
      </vt:variant>
      <vt:variant>
        <vt:lpwstr>_Toc155209936</vt:lpwstr>
      </vt:variant>
      <vt:variant>
        <vt:i4>1703997</vt:i4>
      </vt:variant>
      <vt:variant>
        <vt:i4>158</vt:i4>
      </vt:variant>
      <vt:variant>
        <vt:i4>0</vt:i4>
      </vt:variant>
      <vt:variant>
        <vt:i4>5</vt:i4>
      </vt:variant>
      <vt:variant>
        <vt:lpwstr/>
      </vt:variant>
      <vt:variant>
        <vt:lpwstr>_Toc155209935</vt:lpwstr>
      </vt:variant>
      <vt:variant>
        <vt:i4>1703997</vt:i4>
      </vt:variant>
      <vt:variant>
        <vt:i4>152</vt:i4>
      </vt:variant>
      <vt:variant>
        <vt:i4>0</vt:i4>
      </vt:variant>
      <vt:variant>
        <vt:i4>5</vt:i4>
      </vt:variant>
      <vt:variant>
        <vt:lpwstr/>
      </vt:variant>
      <vt:variant>
        <vt:lpwstr>_Toc155209934</vt:lpwstr>
      </vt:variant>
      <vt:variant>
        <vt:i4>1703997</vt:i4>
      </vt:variant>
      <vt:variant>
        <vt:i4>146</vt:i4>
      </vt:variant>
      <vt:variant>
        <vt:i4>0</vt:i4>
      </vt:variant>
      <vt:variant>
        <vt:i4>5</vt:i4>
      </vt:variant>
      <vt:variant>
        <vt:lpwstr/>
      </vt:variant>
      <vt:variant>
        <vt:lpwstr>_Toc155209933</vt:lpwstr>
      </vt:variant>
      <vt:variant>
        <vt:i4>1703997</vt:i4>
      </vt:variant>
      <vt:variant>
        <vt:i4>140</vt:i4>
      </vt:variant>
      <vt:variant>
        <vt:i4>0</vt:i4>
      </vt:variant>
      <vt:variant>
        <vt:i4>5</vt:i4>
      </vt:variant>
      <vt:variant>
        <vt:lpwstr/>
      </vt:variant>
      <vt:variant>
        <vt:lpwstr>_Toc155209932</vt:lpwstr>
      </vt:variant>
      <vt:variant>
        <vt:i4>1703997</vt:i4>
      </vt:variant>
      <vt:variant>
        <vt:i4>134</vt:i4>
      </vt:variant>
      <vt:variant>
        <vt:i4>0</vt:i4>
      </vt:variant>
      <vt:variant>
        <vt:i4>5</vt:i4>
      </vt:variant>
      <vt:variant>
        <vt:lpwstr/>
      </vt:variant>
      <vt:variant>
        <vt:lpwstr>_Toc155209931</vt:lpwstr>
      </vt:variant>
      <vt:variant>
        <vt:i4>1703997</vt:i4>
      </vt:variant>
      <vt:variant>
        <vt:i4>128</vt:i4>
      </vt:variant>
      <vt:variant>
        <vt:i4>0</vt:i4>
      </vt:variant>
      <vt:variant>
        <vt:i4>5</vt:i4>
      </vt:variant>
      <vt:variant>
        <vt:lpwstr/>
      </vt:variant>
      <vt:variant>
        <vt:lpwstr>_Toc155209930</vt:lpwstr>
      </vt:variant>
      <vt:variant>
        <vt:i4>1769533</vt:i4>
      </vt:variant>
      <vt:variant>
        <vt:i4>122</vt:i4>
      </vt:variant>
      <vt:variant>
        <vt:i4>0</vt:i4>
      </vt:variant>
      <vt:variant>
        <vt:i4>5</vt:i4>
      </vt:variant>
      <vt:variant>
        <vt:lpwstr/>
      </vt:variant>
      <vt:variant>
        <vt:lpwstr>_Toc155209929</vt:lpwstr>
      </vt:variant>
      <vt:variant>
        <vt:i4>1769533</vt:i4>
      </vt:variant>
      <vt:variant>
        <vt:i4>116</vt:i4>
      </vt:variant>
      <vt:variant>
        <vt:i4>0</vt:i4>
      </vt:variant>
      <vt:variant>
        <vt:i4>5</vt:i4>
      </vt:variant>
      <vt:variant>
        <vt:lpwstr/>
      </vt:variant>
      <vt:variant>
        <vt:lpwstr>_Toc155209928</vt:lpwstr>
      </vt:variant>
      <vt:variant>
        <vt:i4>1769533</vt:i4>
      </vt:variant>
      <vt:variant>
        <vt:i4>110</vt:i4>
      </vt:variant>
      <vt:variant>
        <vt:i4>0</vt:i4>
      </vt:variant>
      <vt:variant>
        <vt:i4>5</vt:i4>
      </vt:variant>
      <vt:variant>
        <vt:lpwstr/>
      </vt:variant>
      <vt:variant>
        <vt:lpwstr>_Toc155209927</vt:lpwstr>
      </vt:variant>
      <vt:variant>
        <vt:i4>1769533</vt:i4>
      </vt:variant>
      <vt:variant>
        <vt:i4>104</vt:i4>
      </vt:variant>
      <vt:variant>
        <vt:i4>0</vt:i4>
      </vt:variant>
      <vt:variant>
        <vt:i4>5</vt:i4>
      </vt:variant>
      <vt:variant>
        <vt:lpwstr/>
      </vt:variant>
      <vt:variant>
        <vt:lpwstr>_Toc155209926</vt:lpwstr>
      </vt:variant>
      <vt:variant>
        <vt:i4>1769533</vt:i4>
      </vt:variant>
      <vt:variant>
        <vt:i4>98</vt:i4>
      </vt:variant>
      <vt:variant>
        <vt:i4>0</vt:i4>
      </vt:variant>
      <vt:variant>
        <vt:i4>5</vt:i4>
      </vt:variant>
      <vt:variant>
        <vt:lpwstr/>
      </vt:variant>
      <vt:variant>
        <vt:lpwstr>_Toc155209925</vt:lpwstr>
      </vt:variant>
      <vt:variant>
        <vt:i4>1769533</vt:i4>
      </vt:variant>
      <vt:variant>
        <vt:i4>92</vt:i4>
      </vt:variant>
      <vt:variant>
        <vt:i4>0</vt:i4>
      </vt:variant>
      <vt:variant>
        <vt:i4>5</vt:i4>
      </vt:variant>
      <vt:variant>
        <vt:lpwstr/>
      </vt:variant>
      <vt:variant>
        <vt:lpwstr>_Toc155209924</vt:lpwstr>
      </vt:variant>
      <vt:variant>
        <vt:i4>1769533</vt:i4>
      </vt:variant>
      <vt:variant>
        <vt:i4>86</vt:i4>
      </vt:variant>
      <vt:variant>
        <vt:i4>0</vt:i4>
      </vt:variant>
      <vt:variant>
        <vt:i4>5</vt:i4>
      </vt:variant>
      <vt:variant>
        <vt:lpwstr/>
      </vt:variant>
      <vt:variant>
        <vt:lpwstr>_Toc155209923</vt:lpwstr>
      </vt:variant>
      <vt:variant>
        <vt:i4>1769533</vt:i4>
      </vt:variant>
      <vt:variant>
        <vt:i4>80</vt:i4>
      </vt:variant>
      <vt:variant>
        <vt:i4>0</vt:i4>
      </vt:variant>
      <vt:variant>
        <vt:i4>5</vt:i4>
      </vt:variant>
      <vt:variant>
        <vt:lpwstr/>
      </vt:variant>
      <vt:variant>
        <vt:lpwstr>_Toc155209922</vt:lpwstr>
      </vt:variant>
      <vt:variant>
        <vt:i4>1769533</vt:i4>
      </vt:variant>
      <vt:variant>
        <vt:i4>74</vt:i4>
      </vt:variant>
      <vt:variant>
        <vt:i4>0</vt:i4>
      </vt:variant>
      <vt:variant>
        <vt:i4>5</vt:i4>
      </vt:variant>
      <vt:variant>
        <vt:lpwstr/>
      </vt:variant>
      <vt:variant>
        <vt:lpwstr>_Toc155209921</vt:lpwstr>
      </vt:variant>
      <vt:variant>
        <vt:i4>1769533</vt:i4>
      </vt:variant>
      <vt:variant>
        <vt:i4>68</vt:i4>
      </vt:variant>
      <vt:variant>
        <vt:i4>0</vt:i4>
      </vt:variant>
      <vt:variant>
        <vt:i4>5</vt:i4>
      </vt:variant>
      <vt:variant>
        <vt:lpwstr/>
      </vt:variant>
      <vt:variant>
        <vt:lpwstr>_Toc155209920</vt:lpwstr>
      </vt:variant>
      <vt:variant>
        <vt:i4>1572925</vt:i4>
      </vt:variant>
      <vt:variant>
        <vt:i4>62</vt:i4>
      </vt:variant>
      <vt:variant>
        <vt:i4>0</vt:i4>
      </vt:variant>
      <vt:variant>
        <vt:i4>5</vt:i4>
      </vt:variant>
      <vt:variant>
        <vt:lpwstr/>
      </vt:variant>
      <vt:variant>
        <vt:lpwstr>_Toc155209919</vt:lpwstr>
      </vt:variant>
      <vt:variant>
        <vt:i4>1572925</vt:i4>
      </vt:variant>
      <vt:variant>
        <vt:i4>56</vt:i4>
      </vt:variant>
      <vt:variant>
        <vt:i4>0</vt:i4>
      </vt:variant>
      <vt:variant>
        <vt:i4>5</vt:i4>
      </vt:variant>
      <vt:variant>
        <vt:lpwstr/>
      </vt:variant>
      <vt:variant>
        <vt:lpwstr>_Toc155209918</vt:lpwstr>
      </vt:variant>
      <vt:variant>
        <vt:i4>1572925</vt:i4>
      </vt:variant>
      <vt:variant>
        <vt:i4>50</vt:i4>
      </vt:variant>
      <vt:variant>
        <vt:i4>0</vt:i4>
      </vt:variant>
      <vt:variant>
        <vt:i4>5</vt:i4>
      </vt:variant>
      <vt:variant>
        <vt:lpwstr/>
      </vt:variant>
      <vt:variant>
        <vt:lpwstr>_Toc155209917</vt:lpwstr>
      </vt:variant>
      <vt:variant>
        <vt:i4>1572925</vt:i4>
      </vt:variant>
      <vt:variant>
        <vt:i4>44</vt:i4>
      </vt:variant>
      <vt:variant>
        <vt:i4>0</vt:i4>
      </vt:variant>
      <vt:variant>
        <vt:i4>5</vt:i4>
      </vt:variant>
      <vt:variant>
        <vt:lpwstr/>
      </vt:variant>
      <vt:variant>
        <vt:lpwstr>_Toc155209916</vt:lpwstr>
      </vt:variant>
      <vt:variant>
        <vt:i4>1572925</vt:i4>
      </vt:variant>
      <vt:variant>
        <vt:i4>38</vt:i4>
      </vt:variant>
      <vt:variant>
        <vt:i4>0</vt:i4>
      </vt:variant>
      <vt:variant>
        <vt:i4>5</vt:i4>
      </vt:variant>
      <vt:variant>
        <vt:lpwstr/>
      </vt:variant>
      <vt:variant>
        <vt:lpwstr>_Toc155209915</vt:lpwstr>
      </vt:variant>
      <vt:variant>
        <vt:i4>1572925</vt:i4>
      </vt:variant>
      <vt:variant>
        <vt:i4>32</vt:i4>
      </vt:variant>
      <vt:variant>
        <vt:i4>0</vt:i4>
      </vt:variant>
      <vt:variant>
        <vt:i4>5</vt:i4>
      </vt:variant>
      <vt:variant>
        <vt:lpwstr/>
      </vt:variant>
      <vt:variant>
        <vt:lpwstr>_Toc155209914</vt:lpwstr>
      </vt:variant>
      <vt:variant>
        <vt:i4>1572925</vt:i4>
      </vt:variant>
      <vt:variant>
        <vt:i4>26</vt:i4>
      </vt:variant>
      <vt:variant>
        <vt:i4>0</vt:i4>
      </vt:variant>
      <vt:variant>
        <vt:i4>5</vt:i4>
      </vt:variant>
      <vt:variant>
        <vt:lpwstr/>
      </vt:variant>
      <vt:variant>
        <vt:lpwstr>_Toc155209913</vt:lpwstr>
      </vt:variant>
      <vt:variant>
        <vt:i4>1572925</vt:i4>
      </vt:variant>
      <vt:variant>
        <vt:i4>20</vt:i4>
      </vt:variant>
      <vt:variant>
        <vt:i4>0</vt:i4>
      </vt:variant>
      <vt:variant>
        <vt:i4>5</vt:i4>
      </vt:variant>
      <vt:variant>
        <vt:lpwstr/>
      </vt:variant>
      <vt:variant>
        <vt:lpwstr>_Toc155209912</vt:lpwstr>
      </vt:variant>
      <vt:variant>
        <vt:i4>1572925</vt:i4>
      </vt:variant>
      <vt:variant>
        <vt:i4>14</vt:i4>
      </vt:variant>
      <vt:variant>
        <vt:i4>0</vt:i4>
      </vt:variant>
      <vt:variant>
        <vt:i4>5</vt:i4>
      </vt:variant>
      <vt:variant>
        <vt:lpwstr/>
      </vt:variant>
      <vt:variant>
        <vt:lpwstr>_Toc155209911</vt:lpwstr>
      </vt:variant>
      <vt:variant>
        <vt:i4>1572925</vt:i4>
      </vt:variant>
      <vt:variant>
        <vt:i4>8</vt:i4>
      </vt:variant>
      <vt:variant>
        <vt:i4>0</vt:i4>
      </vt:variant>
      <vt:variant>
        <vt:i4>5</vt:i4>
      </vt:variant>
      <vt:variant>
        <vt:lpwstr/>
      </vt:variant>
      <vt:variant>
        <vt:lpwstr>_Toc155209910</vt:lpwstr>
      </vt:variant>
      <vt:variant>
        <vt:i4>1638461</vt:i4>
      </vt:variant>
      <vt:variant>
        <vt:i4>2</vt:i4>
      </vt:variant>
      <vt:variant>
        <vt:i4>0</vt:i4>
      </vt:variant>
      <vt:variant>
        <vt:i4>5</vt:i4>
      </vt:variant>
      <vt:variant>
        <vt:lpwstr/>
      </vt:variant>
      <vt:variant>
        <vt:lpwstr>_Toc155209909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Naga Sai Prudhvi Balam</dc:creator>
  <cp:keywords/>
  <dc:description/>
  <cp:lastModifiedBy>Naga Sai Prudhvi Balam</cp:lastModifiedBy>
  <cp:revision>27</cp:revision>
  <dcterms:created xsi:type="dcterms:W3CDTF">2024-01-11T09:58:00Z</dcterms:created>
  <dcterms:modified xsi:type="dcterms:W3CDTF">2024-01-11T10:41:00Z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2">
    <vt:lpwstr>"automaticJournalAbbreviations" value="true"/&gt;&lt;/prefs&gt;&lt;/data&gt;</vt:lpwstr>
  </property>
  <property fmtid="{D5CDD505-2E9C-101B-9397-08002B2CF9AE}" pid="3" name="ZOTERO_PREF_1">
    <vt:lpwstr>&lt;data data-version="3" zotero-version="6.0.30"&gt;&lt;session id="Wwz7KG0x"/&gt;&lt;style id="http://www.zotero.org/styles/harvard-university-of-westminster" hasBibliography="1" bibliographyStyleHasBeenSet="1"/&gt;&lt;prefs&gt;&lt;pref name="fieldType" value="Field"/&gt;&lt;pref name=</vt:lpwstr>
  </property>
</Properties>
</file>